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76CE9CA">
      <w:pPr>
        <w:widowControl/>
        <w:jc w:val="center"/>
        <w:rPr>
          <w:rFonts w:ascii="宋体" w:hAnsi="宋体"/>
          <w:b/>
          <w:bCs/>
          <w:sz w:val="32"/>
          <w:szCs w:val="32"/>
        </w:rPr>
      </w:pPr>
      <w:bookmarkStart w:id="0" w:name="_Toc368513757"/>
      <w:bookmarkStart w:id="1" w:name="_Toc132984738"/>
      <w:r>
        <w:rPr>
          <w:rFonts w:hint="eastAsia" w:ascii="宋体" w:hAnsi="宋体" w:cs="宋体"/>
          <w:kern w:val="0"/>
        </w:rPr>
        <w:drawing>
          <wp:inline distT="0" distB="0" distL="0" distR="0">
            <wp:extent cx="4953000" cy="1343025"/>
            <wp:effectExtent l="0" t="0" r="0" b="0"/>
            <wp:docPr id="1027" name="图片 1"/>
            <wp:cNvGraphicFramePr/>
            <a:graphic xmlns:a="http://schemas.openxmlformats.org/drawingml/2006/main">
              <a:graphicData uri="http://schemas.openxmlformats.org/drawingml/2006/picture">
                <pic:pic xmlns:pic="http://schemas.openxmlformats.org/drawingml/2006/picture">
                  <pic:nvPicPr>
                    <pic:cNvPr id="1027" name="图片 1"/>
                    <pic:cNvPicPr/>
                  </pic:nvPicPr>
                  <pic:blipFill>
                    <a:blip r:embed="rId27" cstate="print"/>
                    <a:srcRect/>
                    <a:stretch>
                      <a:fillRect/>
                    </a:stretch>
                  </pic:blipFill>
                  <pic:spPr>
                    <a:xfrm>
                      <a:off x="0" y="0"/>
                      <a:ext cx="4953000" cy="1343025"/>
                    </a:xfrm>
                    <a:prstGeom prst="rect">
                      <a:avLst/>
                    </a:prstGeom>
                    <a:ln>
                      <a:noFill/>
                    </a:ln>
                  </pic:spPr>
                </pic:pic>
              </a:graphicData>
            </a:graphic>
          </wp:inline>
        </w:drawing>
      </w:r>
    </w:p>
    <w:p w14:paraId="3E293B8E">
      <w:pPr>
        <w:pStyle w:val="12"/>
        <w:rPr>
          <w:rFonts w:ascii="宋体" w:hAnsi="宋体"/>
          <w:b/>
          <w:bCs/>
          <w:sz w:val="32"/>
          <w:szCs w:val="32"/>
        </w:rPr>
      </w:pPr>
    </w:p>
    <w:p w14:paraId="475E43F0">
      <w:pPr>
        <w:pStyle w:val="12"/>
        <w:rPr>
          <w:rFonts w:ascii="宋体" w:hAnsi="宋体"/>
          <w:b/>
          <w:bCs/>
          <w:sz w:val="32"/>
          <w:szCs w:val="32"/>
        </w:rPr>
      </w:pPr>
    </w:p>
    <w:p w14:paraId="6EAF8A48">
      <w:pPr>
        <w:pStyle w:val="12"/>
        <w:rPr>
          <w:rFonts w:ascii="宋体" w:hAnsi="宋体"/>
          <w:b/>
          <w:bCs/>
          <w:sz w:val="32"/>
          <w:szCs w:val="32"/>
        </w:rPr>
      </w:pPr>
    </w:p>
    <w:p w14:paraId="72B3EE92">
      <w:pPr>
        <w:keepNext w:val="0"/>
        <w:keepLines w:val="0"/>
        <w:pageBreakBefore w:val="0"/>
        <w:widowControl w:val="0"/>
        <w:kinsoku/>
        <w:wordWrap/>
        <w:overflowPunct/>
        <w:topLinePunct w:val="0"/>
        <w:autoSpaceDE/>
        <w:autoSpaceDN/>
        <w:bidi w:val="0"/>
        <w:adjustRightInd/>
        <w:snapToGrid/>
        <w:spacing w:line="140" w:lineRule="atLeast"/>
        <w:jc w:val="center"/>
        <w:textAlignment w:val="auto"/>
        <w:rPr>
          <w:b/>
          <w:bCs/>
          <w:sz w:val="72"/>
          <w:szCs w:val="72"/>
        </w:rPr>
      </w:pPr>
      <w:bookmarkStart w:id="2" w:name="_Toc187934725"/>
      <w:bookmarkStart w:id="3" w:name="_Toc1786301704"/>
      <w:r>
        <w:rPr>
          <w:rFonts w:hint="eastAsia"/>
          <w:b/>
          <w:bCs/>
          <w:sz w:val="72"/>
          <w:szCs w:val="72"/>
        </w:rPr>
        <w:t>自主招标</w:t>
      </w:r>
      <w:r>
        <w:rPr>
          <w:b/>
          <w:bCs/>
          <w:sz w:val="72"/>
          <w:szCs w:val="72"/>
        </w:rPr>
        <w:t>文件</w:t>
      </w:r>
      <w:bookmarkEnd w:id="2"/>
      <w:bookmarkEnd w:id="3"/>
    </w:p>
    <w:p w14:paraId="03D4EA17">
      <w:pPr>
        <w:spacing w:line="140" w:lineRule="atLeast"/>
        <w:jc w:val="center"/>
        <w:rPr>
          <w:rFonts w:ascii="Arial" w:hAnsi="Arial" w:cs="Arial"/>
          <w:b/>
          <w:sz w:val="72"/>
          <w:szCs w:val="72"/>
        </w:rPr>
      </w:pPr>
    </w:p>
    <w:p w14:paraId="00982233">
      <w:pPr>
        <w:spacing w:line="140" w:lineRule="atLeast"/>
        <w:jc w:val="center"/>
        <w:rPr>
          <w:rFonts w:ascii="Arial" w:hAnsi="Arial" w:cs="Arial"/>
          <w:b/>
          <w:sz w:val="72"/>
          <w:szCs w:val="72"/>
        </w:rPr>
      </w:pPr>
    </w:p>
    <w:p w14:paraId="131A440C">
      <w:pPr>
        <w:jc w:val="left"/>
        <w:rPr>
          <w:rFonts w:hint="eastAsia" w:ascii="Arial" w:hAnsi="宋体" w:eastAsia="宋体" w:cs="Arial"/>
          <w:b/>
          <w:spacing w:val="-18"/>
          <w:sz w:val="36"/>
          <w:szCs w:val="36"/>
          <w:lang w:eastAsia="zh-CN"/>
        </w:rPr>
      </w:pPr>
      <w:r>
        <w:rPr>
          <w:rFonts w:hint="eastAsia" w:ascii="Arial" w:hAnsi="宋体" w:cs="Arial"/>
          <w:b/>
          <w:sz w:val="36"/>
          <w:szCs w:val="36"/>
        </w:rPr>
        <w:t>采购项目</w:t>
      </w:r>
      <w:r>
        <w:rPr>
          <w:rFonts w:ascii="Arial" w:hAnsi="宋体" w:cs="Arial"/>
          <w:b/>
          <w:sz w:val="36"/>
          <w:szCs w:val="36"/>
        </w:rPr>
        <w:t>编号：</w:t>
      </w:r>
      <w:r>
        <w:rPr>
          <w:rFonts w:hint="eastAsia" w:ascii="Arial" w:hAnsi="Arial" w:cs="Arial"/>
          <w:b/>
          <w:bCs/>
          <w:color w:val="000000"/>
          <w:sz w:val="36"/>
          <w:szCs w:val="36"/>
          <w:lang w:eastAsia="zh-CN"/>
        </w:rPr>
        <w:t>GGDZB202</w:t>
      </w:r>
      <w:r>
        <w:rPr>
          <w:rFonts w:hint="eastAsia" w:ascii="Arial" w:hAnsi="Arial" w:cs="Arial"/>
          <w:b/>
          <w:bCs/>
          <w:color w:val="000000"/>
          <w:sz w:val="36"/>
          <w:szCs w:val="36"/>
          <w:lang w:val="en-US" w:eastAsia="zh-CN"/>
        </w:rPr>
        <w:t>5</w:t>
      </w:r>
      <w:r>
        <w:rPr>
          <w:rFonts w:hint="eastAsia" w:ascii="Arial" w:hAnsi="Arial" w:cs="Arial"/>
          <w:b/>
          <w:bCs/>
          <w:color w:val="000000"/>
          <w:sz w:val="36"/>
          <w:szCs w:val="36"/>
          <w:lang w:eastAsia="zh-CN"/>
        </w:rPr>
        <w:t>【0</w:t>
      </w:r>
      <w:r>
        <w:rPr>
          <w:rFonts w:hint="eastAsia" w:ascii="Arial" w:hAnsi="Arial" w:cs="Arial"/>
          <w:b/>
          <w:bCs/>
          <w:color w:val="000000"/>
          <w:sz w:val="36"/>
          <w:szCs w:val="36"/>
          <w:lang w:val="en-US" w:eastAsia="zh-CN"/>
        </w:rPr>
        <w:t>13</w:t>
      </w:r>
      <w:r>
        <w:rPr>
          <w:rFonts w:hint="eastAsia" w:ascii="Arial" w:hAnsi="Arial" w:cs="Arial"/>
          <w:b/>
          <w:bCs/>
          <w:color w:val="000000"/>
          <w:sz w:val="36"/>
          <w:szCs w:val="36"/>
          <w:lang w:eastAsia="zh-CN"/>
        </w:rPr>
        <w:t>】</w:t>
      </w:r>
    </w:p>
    <w:p w14:paraId="2A6FBE80">
      <w:pPr>
        <w:pStyle w:val="14"/>
      </w:pPr>
    </w:p>
    <w:p w14:paraId="70EA1153">
      <w:pPr>
        <w:ind w:left="1697" w:hanging="1796" w:hangingChars="497"/>
        <w:rPr>
          <w:rFonts w:ascii="Arial" w:hAnsi="宋体" w:cs="Arial"/>
          <w:b/>
          <w:spacing w:val="-10"/>
          <w:sz w:val="36"/>
          <w:szCs w:val="36"/>
        </w:rPr>
      </w:pPr>
      <w:r>
        <w:rPr>
          <w:rFonts w:hint="eastAsia" w:ascii="Arial" w:hAnsi="宋体" w:cs="Arial"/>
          <w:b/>
          <w:sz w:val="36"/>
          <w:szCs w:val="36"/>
        </w:rPr>
        <w:t>采购项目名称：</w:t>
      </w:r>
      <w:r>
        <w:rPr>
          <w:rFonts w:hint="eastAsia" w:ascii="Arial" w:hAnsi="宋体" w:cs="Arial"/>
          <w:b/>
          <w:sz w:val="36"/>
          <w:szCs w:val="36"/>
          <w:lang w:eastAsia="zh-CN"/>
        </w:rPr>
        <w:t>2025年生日蛋糕券采购项目</w:t>
      </w:r>
    </w:p>
    <w:p w14:paraId="6E147F19">
      <w:pPr>
        <w:ind w:left="1697" w:hanging="1697" w:hangingChars="497"/>
        <w:rPr>
          <w:rFonts w:ascii="Arial" w:hAnsi="Arial" w:cs="Arial"/>
          <w:sz w:val="36"/>
          <w:szCs w:val="36"/>
          <w:u w:val="single"/>
        </w:rPr>
      </w:pPr>
      <w:r>
        <w:rPr>
          <w:rFonts w:hint="eastAsia" w:ascii="Arial" w:hAnsi="宋体" w:cs="Arial"/>
          <w:b/>
          <w:spacing w:val="-10"/>
          <w:sz w:val="36"/>
          <w:szCs w:val="36"/>
        </w:rPr>
        <w:t xml:space="preserve">  </w:t>
      </w:r>
      <w:r>
        <w:rPr>
          <w:rFonts w:ascii="Arial" w:hAnsi="Arial" w:cs="Arial"/>
          <w:b/>
          <w:spacing w:val="-10"/>
          <w:sz w:val="36"/>
          <w:szCs w:val="36"/>
        </w:rPr>
        <w:t xml:space="preserve">  </w:t>
      </w:r>
    </w:p>
    <w:p w14:paraId="166949FF">
      <w:pPr>
        <w:rPr>
          <w:rFonts w:ascii="Arial" w:hAnsi="Arial" w:cs="Arial"/>
          <w:sz w:val="32"/>
          <w:szCs w:val="32"/>
          <w:u w:val="single"/>
        </w:rPr>
      </w:pPr>
      <w:r>
        <w:rPr>
          <w:rFonts w:hint="eastAsia" w:ascii="Arial" w:hAnsi="宋体" w:cs="Arial"/>
          <w:b/>
          <w:sz w:val="36"/>
          <w:szCs w:val="36"/>
        </w:rPr>
        <w:t>采购项目</w:t>
      </w:r>
      <w:r>
        <w:rPr>
          <w:rFonts w:ascii="Arial" w:hAnsi="宋体" w:cs="Arial"/>
          <w:b/>
          <w:sz w:val="36"/>
          <w:szCs w:val="36"/>
        </w:rPr>
        <w:t>组织：广东工业大学</w:t>
      </w:r>
      <w:r>
        <w:rPr>
          <w:rFonts w:hint="eastAsia" w:ascii="Arial" w:hAnsi="宋体" w:cs="Arial"/>
          <w:b/>
          <w:sz w:val="36"/>
          <w:szCs w:val="36"/>
        </w:rPr>
        <w:t>采购招标中心</w:t>
      </w:r>
      <w:r>
        <w:rPr>
          <w:rFonts w:ascii="Arial" w:hAnsi="Arial" w:cs="Arial"/>
          <w:sz w:val="32"/>
          <w:szCs w:val="32"/>
        </w:rPr>
        <w:t xml:space="preserve"> </w:t>
      </w:r>
    </w:p>
    <w:p w14:paraId="1BDA58DD">
      <w:pPr>
        <w:spacing w:line="140" w:lineRule="atLeast"/>
        <w:jc w:val="center"/>
        <w:rPr>
          <w:rFonts w:ascii="Arial" w:hAnsi="Arial" w:cs="Arial"/>
          <w:b/>
          <w:sz w:val="32"/>
          <w:szCs w:val="32"/>
        </w:rPr>
      </w:pPr>
    </w:p>
    <w:p w14:paraId="5BA62D1D">
      <w:pPr>
        <w:pStyle w:val="2"/>
        <w:outlineLvl w:val="9"/>
      </w:pPr>
    </w:p>
    <w:p w14:paraId="7D894E0A"/>
    <w:p w14:paraId="38F4F155">
      <w:pPr>
        <w:spacing w:line="140" w:lineRule="atLeast"/>
        <w:jc w:val="center"/>
        <w:rPr>
          <w:rFonts w:hint="eastAsia" w:ascii="Arial" w:hAnsi="Arial" w:cs="Arial"/>
          <w:b/>
          <w:sz w:val="32"/>
          <w:szCs w:val="32"/>
        </w:rPr>
      </w:pPr>
      <w:r>
        <w:rPr>
          <w:rFonts w:hint="eastAsia" w:ascii="Arial" w:hAnsi="Arial" w:cs="Arial"/>
          <w:b/>
          <w:sz w:val="32"/>
          <w:szCs w:val="32"/>
        </w:rPr>
        <w:t>202</w:t>
      </w:r>
      <w:r>
        <w:rPr>
          <w:rFonts w:hint="eastAsia" w:ascii="Arial" w:hAnsi="Arial" w:cs="Arial"/>
          <w:b/>
          <w:sz w:val="32"/>
          <w:szCs w:val="32"/>
          <w:lang w:val="en-US" w:eastAsia="zh-CN"/>
        </w:rPr>
        <w:t>5</w:t>
      </w:r>
      <w:r>
        <w:rPr>
          <w:rFonts w:hint="eastAsia" w:ascii="Arial" w:hAnsi="Arial" w:cs="Arial"/>
          <w:b/>
          <w:sz w:val="32"/>
          <w:szCs w:val="32"/>
        </w:rPr>
        <w:t>年</w:t>
      </w:r>
      <w:r>
        <w:rPr>
          <w:rFonts w:hint="eastAsia" w:ascii="Arial" w:hAnsi="Arial" w:cs="Arial"/>
          <w:b/>
          <w:sz w:val="32"/>
          <w:szCs w:val="32"/>
          <w:lang w:val="en-US" w:eastAsia="zh-CN"/>
        </w:rPr>
        <w:t>04</w:t>
      </w:r>
      <w:r>
        <w:rPr>
          <w:rFonts w:hint="eastAsia" w:ascii="Arial" w:hAnsi="Arial" w:cs="Arial"/>
          <w:b/>
          <w:sz w:val="32"/>
          <w:szCs w:val="32"/>
        </w:rPr>
        <w:t>月</w:t>
      </w:r>
    </w:p>
    <w:p w14:paraId="55DDD1DE">
      <w:pPr>
        <w:spacing w:line="140" w:lineRule="atLeast"/>
        <w:jc w:val="center"/>
        <w:rPr>
          <w:rFonts w:hint="eastAsia" w:ascii="Arial" w:hAnsi="Arial" w:cs="Arial"/>
          <w:b/>
          <w:sz w:val="32"/>
          <w:szCs w:val="32"/>
        </w:rPr>
      </w:pPr>
    </w:p>
    <w:p w14:paraId="7FA4AF15">
      <w:pPr>
        <w:jc w:val="both"/>
      </w:pPr>
    </w:p>
    <w:sdt>
      <w:sdtPr>
        <w:rPr>
          <w:rFonts w:ascii="宋体" w:hAnsi="宋体" w:eastAsia="宋体" w:cs="Times New Roman"/>
          <w:b/>
          <w:bCs/>
          <w:kern w:val="2"/>
          <w:sz w:val="40"/>
          <w:szCs w:val="48"/>
          <w:lang w:val="en-US" w:eastAsia="zh-CN" w:bidi="ar-SA"/>
        </w:rPr>
        <w:id w:val="147473040"/>
        <w15:color w:val="DBDBDB"/>
        <w:docPartObj>
          <w:docPartGallery w:val="Table of Contents"/>
          <w:docPartUnique/>
        </w:docPartObj>
      </w:sdtPr>
      <w:sdtEndPr>
        <w:rPr>
          <w:rFonts w:ascii="宋体" w:hAnsi="宋体" w:eastAsia="宋体" w:cs="Times New Roman"/>
          <w:b/>
          <w:bCs/>
          <w:kern w:val="2"/>
          <w:sz w:val="36"/>
          <w:szCs w:val="44"/>
          <w:lang w:val="en-US" w:eastAsia="zh-CN" w:bidi="ar-SA"/>
        </w:rPr>
      </w:sdtEndPr>
      <w:sdtContent>
        <w:p w14:paraId="6507501D">
          <w:pPr>
            <w:spacing w:before="0" w:beforeLines="0" w:after="0" w:afterLines="0" w:line="240" w:lineRule="auto"/>
            <w:ind w:left="0" w:leftChars="0" w:right="0" w:rightChars="0" w:firstLine="0" w:firstLineChars="0"/>
            <w:jc w:val="center"/>
            <w:rPr>
              <w:b/>
              <w:bCs/>
              <w:sz w:val="48"/>
              <w:szCs w:val="48"/>
            </w:rPr>
          </w:pPr>
          <w:r>
            <w:rPr>
              <w:rFonts w:ascii="宋体" w:hAnsi="宋体" w:eastAsia="宋体"/>
              <w:b/>
              <w:bCs/>
              <w:sz w:val="40"/>
              <w:szCs w:val="48"/>
            </w:rPr>
            <w:t>目</w:t>
          </w:r>
          <w:r>
            <w:rPr>
              <w:rFonts w:hint="eastAsia" w:ascii="宋体" w:hAnsi="宋体" w:eastAsia="宋体"/>
              <w:b/>
              <w:bCs/>
              <w:sz w:val="40"/>
              <w:szCs w:val="48"/>
              <w:lang w:val="en-US" w:eastAsia="zh-CN"/>
            </w:rPr>
            <w:t xml:space="preserve">    </w:t>
          </w:r>
          <w:r>
            <w:rPr>
              <w:rFonts w:ascii="宋体" w:hAnsi="宋体" w:eastAsia="宋体"/>
              <w:b/>
              <w:bCs/>
              <w:sz w:val="40"/>
              <w:szCs w:val="48"/>
            </w:rPr>
            <w:t>录</w:t>
          </w:r>
        </w:p>
        <w:p w14:paraId="2E471162">
          <w:pPr>
            <w:pStyle w:val="30"/>
            <w:tabs>
              <w:tab w:val="right" w:leader="dot" w:pos="9496"/>
              <w:tab w:val="clear" w:pos="9540"/>
            </w:tabs>
            <w:rPr>
              <w:sz w:val="28"/>
              <w:szCs w:val="28"/>
            </w:rPr>
          </w:pPr>
          <w:r>
            <w:rPr>
              <w:sz w:val="28"/>
              <w:szCs w:val="28"/>
            </w:rPr>
            <w:fldChar w:fldCharType="begin"/>
          </w:r>
          <w:r>
            <w:rPr>
              <w:sz w:val="28"/>
              <w:szCs w:val="28"/>
            </w:rPr>
            <w:instrText xml:space="preserve">TOC \o "1-1" \h \u </w:instrText>
          </w:r>
          <w:r>
            <w:rPr>
              <w:sz w:val="28"/>
              <w:szCs w:val="28"/>
            </w:rPr>
            <w:fldChar w:fldCharType="separate"/>
          </w:r>
          <w:r>
            <w:rPr>
              <w:sz w:val="28"/>
              <w:szCs w:val="28"/>
            </w:rPr>
            <w:fldChar w:fldCharType="begin"/>
          </w:r>
          <w:r>
            <w:rPr>
              <w:sz w:val="28"/>
              <w:szCs w:val="28"/>
            </w:rPr>
            <w:instrText xml:space="preserve"> HYPERLINK \l _Toc31537 </w:instrText>
          </w:r>
          <w:r>
            <w:rPr>
              <w:sz w:val="28"/>
              <w:szCs w:val="28"/>
            </w:rPr>
            <w:fldChar w:fldCharType="separate"/>
          </w:r>
          <w:r>
            <w:rPr>
              <w:rFonts w:ascii="Arial" w:hAnsi="宋体" w:cs="Arial"/>
              <w:sz w:val="28"/>
              <w:szCs w:val="28"/>
            </w:rPr>
            <w:t>第一部分</w:t>
          </w:r>
          <w:r>
            <w:rPr>
              <w:rFonts w:ascii="Arial" w:hAnsi="Arial" w:cs="Arial"/>
              <w:sz w:val="28"/>
              <w:szCs w:val="28"/>
            </w:rPr>
            <w:t xml:space="preserve">  </w:t>
          </w:r>
          <w:r>
            <w:rPr>
              <w:rFonts w:hint="eastAsia" w:ascii="Arial" w:hAnsi="宋体" w:cs="Arial"/>
              <w:sz w:val="28"/>
              <w:szCs w:val="28"/>
            </w:rPr>
            <w:t>投标</w:t>
          </w:r>
          <w:r>
            <w:rPr>
              <w:rFonts w:ascii="Arial" w:hAnsi="宋体" w:cs="Arial"/>
              <w:sz w:val="28"/>
              <w:szCs w:val="28"/>
            </w:rPr>
            <w:t>邀请函</w:t>
          </w:r>
          <w:r>
            <w:rPr>
              <w:sz w:val="28"/>
              <w:szCs w:val="28"/>
            </w:rPr>
            <w:tab/>
          </w:r>
          <w:r>
            <w:rPr>
              <w:sz w:val="28"/>
              <w:szCs w:val="28"/>
            </w:rPr>
            <w:fldChar w:fldCharType="begin"/>
          </w:r>
          <w:r>
            <w:rPr>
              <w:sz w:val="28"/>
              <w:szCs w:val="28"/>
            </w:rPr>
            <w:instrText xml:space="preserve"> PAGEREF _Toc31537 \h </w:instrText>
          </w:r>
          <w:r>
            <w:rPr>
              <w:sz w:val="28"/>
              <w:szCs w:val="28"/>
            </w:rPr>
            <w:fldChar w:fldCharType="separate"/>
          </w:r>
          <w:r>
            <w:rPr>
              <w:sz w:val="28"/>
              <w:szCs w:val="28"/>
            </w:rPr>
            <w:t>3</w:t>
          </w:r>
          <w:r>
            <w:rPr>
              <w:sz w:val="28"/>
              <w:szCs w:val="28"/>
            </w:rPr>
            <w:fldChar w:fldCharType="end"/>
          </w:r>
          <w:r>
            <w:rPr>
              <w:sz w:val="28"/>
              <w:szCs w:val="28"/>
            </w:rPr>
            <w:fldChar w:fldCharType="end"/>
          </w:r>
        </w:p>
        <w:p w14:paraId="7933BD1D">
          <w:pPr>
            <w:pStyle w:val="30"/>
            <w:tabs>
              <w:tab w:val="right" w:leader="dot" w:pos="9496"/>
              <w:tab w:val="clear" w:pos="9540"/>
            </w:tabs>
            <w:rPr>
              <w:sz w:val="28"/>
              <w:szCs w:val="28"/>
            </w:rPr>
          </w:pPr>
          <w:r>
            <w:rPr>
              <w:sz w:val="28"/>
              <w:szCs w:val="28"/>
            </w:rPr>
            <w:fldChar w:fldCharType="begin"/>
          </w:r>
          <w:r>
            <w:rPr>
              <w:sz w:val="28"/>
              <w:szCs w:val="28"/>
            </w:rPr>
            <w:instrText xml:space="preserve"> HYPERLINK \l _Toc28597 </w:instrText>
          </w:r>
          <w:r>
            <w:rPr>
              <w:sz w:val="28"/>
              <w:szCs w:val="28"/>
            </w:rPr>
            <w:fldChar w:fldCharType="separate"/>
          </w:r>
          <w:r>
            <w:rPr>
              <w:rFonts w:ascii="Arial" w:hAnsi="宋体" w:cs="Arial"/>
              <w:sz w:val="28"/>
              <w:szCs w:val="28"/>
            </w:rPr>
            <w:t>第二部分</w:t>
          </w:r>
          <w:r>
            <w:rPr>
              <w:rFonts w:ascii="Arial" w:hAnsi="Arial" w:cs="Arial"/>
              <w:sz w:val="28"/>
              <w:szCs w:val="28"/>
            </w:rPr>
            <w:t xml:space="preserve">  </w:t>
          </w:r>
          <w:r>
            <w:rPr>
              <w:rFonts w:hint="eastAsia" w:ascii="Arial" w:hAnsi="宋体" w:cs="Arial"/>
              <w:sz w:val="28"/>
              <w:szCs w:val="28"/>
            </w:rPr>
            <w:t>投标</w:t>
          </w:r>
          <w:r>
            <w:rPr>
              <w:rFonts w:ascii="Arial" w:hAnsi="宋体" w:cs="Arial"/>
              <w:sz w:val="28"/>
              <w:szCs w:val="28"/>
            </w:rPr>
            <w:t>须知</w:t>
          </w:r>
          <w:r>
            <w:rPr>
              <w:sz w:val="28"/>
              <w:szCs w:val="28"/>
            </w:rPr>
            <w:tab/>
          </w:r>
          <w:r>
            <w:rPr>
              <w:sz w:val="28"/>
              <w:szCs w:val="28"/>
            </w:rPr>
            <w:fldChar w:fldCharType="begin"/>
          </w:r>
          <w:r>
            <w:rPr>
              <w:sz w:val="28"/>
              <w:szCs w:val="28"/>
            </w:rPr>
            <w:instrText xml:space="preserve"> PAGEREF _Toc28597 \h </w:instrText>
          </w:r>
          <w:r>
            <w:rPr>
              <w:sz w:val="28"/>
              <w:szCs w:val="28"/>
            </w:rPr>
            <w:fldChar w:fldCharType="separate"/>
          </w:r>
          <w:r>
            <w:rPr>
              <w:sz w:val="28"/>
              <w:szCs w:val="28"/>
            </w:rPr>
            <w:t>6</w:t>
          </w:r>
          <w:r>
            <w:rPr>
              <w:sz w:val="28"/>
              <w:szCs w:val="28"/>
            </w:rPr>
            <w:fldChar w:fldCharType="end"/>
          </w:r>
          <w:r>
            <w:rPr>
              <w:sz w:val="28"/>
              <w:szCs w:val="28"/>
            </w:rPr>
            <w:fldChar w:fldCharType="end"/>
          </w:r>
        </w:p>
        <w:p w14:paraId="5478928E">
          <w:pPr>
            <w:pStyle w:val="30"/>
            <w:tabs>
              <w:tab w:val="right" w:leader="dot" w:pos="9496"/>
              <w:tab w:val="clear" w:pos="9540"/>
            </w:tabs>
            <w:rPr>
              <w:sz w:val="28"/>
              <w:szCs w:val="28"/>
            </w:rPr>
          </w:pPr>
          <w:r>
            <w:rPr>
              <w:sz w:val="28"/>
              <w:szCs w:val="28"/>
            </w:rPr>
            <w:fldChar w:fldCharType="begin"/>
          </w:r>
          <w:r>
            <w:rPr>
              <w:sz w:val="28"/>
              <w:szCs w:val="28"/>
            </w:rPr>
            <w:instrText xml:space="preserve"> HYPERLINK \l _Toc26065 </w:instrText>
          </w:r>
          <w:r>
            <w:rPr>
              <w:sz w:val="28"/>
              <w:szCs w:val="28"/>
            </w:rPr>
            <w:fldChar w:fldCharType="separate"/>
          </w:r>
          <w:r>
            <w:rPr>
              <w:rFonts w:hint="eastAsia" w:ascii="Arial" w:hAnsi="宋体" w:cs="Arial"/>
              <w:sz w:val="28"/>
              <w:szCs w:val="28"/>
            </w:rPr>
            <w:t>第三部份</w:t>
          </w:r>
          <w:r>
            <w:rPr>
              <w:rFonts w:ascii="Arial" w:hAnsi="Arial" w:cs="Arial"/>
              <w:sz w:val="28"/>
              <w:szCs w:val="28"/>
            </w:rPr>
            <w:t xml:space="preserve">  </w:t>
          </w:r>
          <w:r>
            <w:rPr>
              <w:rFonts w:ascii="Arial" w:hAnsi="宋体" w:cs="Arial"/>
              <w:sz w:val="28"/>
              <w:szCs w:val="28"/>
            </w:rPr>
            <w:t>用户需求</w:t>
          </w:r>
          <w:r>
            <w:rPr>
              <w:rFonts w:hint="eastAsia" w:ascii="Arial" w:hAnsi="宋体" w:cs="Arial"/>
              <w:sz w:val="28"/>
              <w:szCs w:val="28"/>
            </w:rPr>
            <w:t>书</w:t>
          </w:r>
          <w:r>
            <w:rPr>
              <w:sz w:val="28"/>
              <w:szCs w:val="28"/>
            </w:rPr>
            <w:tab/>
          </w:r>
          <w:r>
            <w:rPr>
              <w:sz w:val="28"/>
              <w:szCs w:val="28"/>
            </w:rPr>
            <w:fldChar w:fldCharType="begin"/>
          </w:r>
          <w:r>
            <w:rPr>
              <w:sz w:val="28"/>
              <w:szCs w:val="28"/>
            </w:rPr>
            <w:instrText xml:space="preserve"> PAGEREF _Toc26065 \h </w:instrText>
          </w:r>
          <w:r>
            <w:rPr>
              <w:sz w:val="28"/>
              <w:szCs w:val="28"/>
            </w:rPr>
            <w:fldChar w:fldCharType="separate"/>
          </w:r>
          <w:r>
            <w:rPr>
              <w:sz w:val="28"/>
              <w:szCs w:val="28"/>
            </w:rPr>
            <w:t>18</w:t>
          </w:r>
          <w:r>
            <w:rPr>
              <w:sz w:val="28"/>
              <w:szCs w:val="28"/>
            </w:rPr>
            <w:fldChar w:fldCharType="end"/>
          </w:r>
          <w:r>
            <w:rPr>
              <w:sz w:val="28"/>
              <w:szCs w:val="28"/>
            </w:rPr>
            <w:fldChar w:fldCharType="end"/>
          </w:r>
        </w:p>
        <w:p w14:paraId="567730C8">
          <w:pPr>
            <w:pStyle w:val="30"/>
            <w:tabs>
              <w:tab w:val="right" w:leader="dot" w:pos="9496"/>
              <w:tab w:val="clear" w:pos="9540"/>
            </w:tabs>
            <w:rPr>
              <w:sz w:val="28"/>
              <w:szCs w:val="28"/>
            </w:rPr>
          </w:pPr>
          <w:r>
            <w:rPr>
              <w:sz w:val="28"/>
              <w:szCs w:val="28"/>
            </w:rPr>
            <w:fldChar w:fldCharType="begin"/>
          </w:r>
          <w:r>
            <w:rPr>
              <w:sz w:val="28"/>
              <w:szCs w:val="28"/>
            </w:rPr>
            <w:instrText xml:space="preserve"> HYPERLINK \l _Toc3000 </w:instrText>
          </w:r>
          <w:r>
            <w:rPr>
              <w:sz w:val="28"/>
              <w:szCs w:val="28"/>
            </w:rPr>
            <w:fldChar w:fldCharType="separate"/>
          </w:r>
          <w:r>
            <w:rPr>
              <w:rFonts w:ascii="Arial" w:hAnsi="宋体" w:cs="Arial"/>
              <w:sz w:val="28"/>
              <w:szCs w:val="28"/>
            </w:rPr>
            <w:t>第四部分</w:t>
          </w:r>
          <w:r>
            <w:rPr>
              <w:rFonts w:ascii="Arial" w:hAnsi="Arial" w:cs="Arial"/>
              <w:sz w:val="28"/>
              <w:szCs w:val="28"/>
            </w:rPr>
            <w:t xml:space="preserve">  </w:t>
          </w:r>
          <w:r>
            <w:rPr>
              <w:rFonts w:ascii="Arial" w:hAnsi="宋体" w:cs="Arial"/>
              <w:sz w:val="28"/>
              <w:szCs w:val="28"/>
            </w:rPr>
            <w:t>合同（样式）</w:t>
          </w:r>
          <w:r>
            <w:rPr>
              <w:sz w:val="28"/>
              <w:szCs w:val="28"/>
            </w:rPr>
            <w:tab/>
          </w:r>
          <w:r>
            <w:rPr>
              <w:sz w:val="28"/>
              <w:szCs w:val="28"/>
            </w:rPr>
            <w:fldChar w:fldCharType="begin"/>
          </w:r>
          <w:r>
            <w:rPr>
              <w:sz w:val="28"/>
              <w:szCs w:val="28"/>
            </w:rPr>
            <w:instrText xml:space="preserve"> PAGEREF _Toc3000 \h </w:instrText>
          </w:r>
          <w:r>
            <w:rPr>
              <w:sz w:val="28"/>
              <w:szCs w:val="28"/>
            </w:rPr>
            <w:fldChar w:fldCharType="separate"/>
          </w:r>
          <w:r>
            <w:rPr>
              <w:sz w:val="28"/>
              <w:szCs w:val="28"/>
            </w:rPr>
            <w:t>21</w:t>
          </w:r>
          <w:r>
            <w:rPr>
              <w:sz w:val="28"/>
              <w:szCs w:val="28"/>
            </w:rPr>
            <w:fldChar w:fldCharType="end"/>
          </w:r>
          <w:r>
            <w:rPr>
              <w:sz w:val="28"/>
              <w:szCs w:val="28"/>
            </w:rPr>
            <w:fldChar w:fldCharType="end"/>
          </w:r>
        </w:p>
        <w:p w14:paraId="6185A35D">
          <w:pPr>
            <w:pStyle w:val="30"/>
            <w:tabs>
              <w:tab w:val="right" w:leader="dot" w:pos="9496"/>
              <w:tab w:val="clear" w:pos="9540"/>
            </w:tabs>
            <w:rPr>
              <w:rFonts w:hint="default" w:eastAsia="宋体"/>
              <w:sz w:val="28"/>
              <w:szCs w:val="28"/>
              <w:lang w:val="en-US" w:eastAsia="zh-CN"/>
            </w:rPr>
          </w:pPr>
          <w:r>
            <w:rPr>
              <w:sz w:val="28"/>
              <w:szCs w:val="28"/>
            </w:rPr>
            <w:fldChar w:fldCharType="begin"/>
          </w:r>
          <w:r>
            <w:rPr>
              <w:sz w:val="28"/>
              <w:szCs w:val="28"/>
            </w:rPr>
            <w:instrText xml:space="preserve"> HYPERLINK \l _Toc14273 </w:instrText>
          </w:r>
          <w:r>
            <w:rPr>
              <w:sz w:val="28"/>
              <w:szCs w:val="28"/>
            </w:rPr>
            <w:fldChar w:fldCharType="separate"/>
          </w:r>
          <w:r>
            <w:rPr>
              <w:rFonts w:ascii="Arial" w:hAnsi="宋体" w:cs="Arial"/>
              <w:bCs/>
              <w:sz w:val="28"/>
              <w:szCs w:val="28"/>
            </w:rPr>
            <w:t>第五部分</w:t>
          </w:r>
          <w:r>
            <w:rPr>
              <w:rFonts w:ascii="Arial" w:hAnsi="Arial" w:cs="Arial"/>
              <w:sz w:val="28"/>
              <w:szCs w:val="28"/>
            </w:rPr>
            <w:t xml:space="preserve">  </w:t>
          </w:r>
          <w:r>
            <w:rPr>
              <w:rFonts w:ascii="Arial" w:hAnsi="Arial" w:cs="Arial"/>
              <w:bCs/>
              <w:sz w:val="28"/>
              <w:szCs w:val="28"/>
            </w:rPr>
            <w:t>评</w:t>
          </w:r>
          <w:r>
            <w:rPr>
              <w:rFonts w:hint="eastAsia" w:ascii="Arial" w:hAnsi="Arial" w:cs="Arial"/>
              <w:bCs/>
              <w:sz w:val="28"/>
              <w:szCs w:val="28"/>
            </w:rPr>
            <w:t>标</w:t>
          </w:r>
          <w:r>
            <w:rPr>
              <w:rFonts w:ascii="Arial" w:hAnsi="Arial" w:cs="Arial"/>
              <w:bCs/>
              <w:sz w:val="28"/>
              <w:szCs w:val="28"/>
            </w:rPr>
            <w:t>方法及标准</w:t>
          </w:r>
          <w:r>
            <w:rPr>
              <w:sz w:val="28"/>
              <w:szCs w:val="28"/>
            </w:rPr>
            <w:tab/>
          </w:r>
          <w:r>
            <w:rPr>
              <w:sz w:val="28"/>
              <w:szCs w:val="28"/>
            </w:rPr>
            <w:fldChar w:fldCharType="end"/>
          </w:r>
          <w:r>
            <w:rPr>
              <w:rFonts w:hint="eastAsia"/>
              <w:sz w:val="28"/>
              <w:szCs w:val="28"/>
              <w:lang w:val="en-US" w:eastAsia="zh-CN"/>
            </w:rPr>
            <w:t>27</w:t>
          </w:r>
        </w:p>
        <w:p w14:paraId="437C1B2B">
          <w:pPr>
            <w:pStyle w:val="30"/>
            <w:tabs>
              <w:tab w:val="right" w:leader="dot" w:pos="9496"/>
              <w:tab w:val="clear" w:pos="9540"/>
            </w:tabs>
            <w:rPr>
              <w:rFonts w:hint="default" w:eastAsia="宋体"/>
              <w:sz w:val="28"/>
              <w:szCs w:val="28"/>
              <w:lang w:val="en-US" w:eastAsia="zh-CN"/>
            </w:rPr>
          </w:pPr>
          <w:r>
            <w:rPr>
              <w:sz w:val="28"/>
              <w:szCs w:val="28"/>
            </w:rPr>
            <w:fldChar w:fldCharType="begin"/>
          </w:r>
          <w:r>
            <w:rPr>
              <w:sz w:val="28"/>
              <w:szCs w:val="28"/>
            </w:rPr>
            <w:instrText xml:space="preserve"> HYPERLINK \l _Toc30489 </w:instrText>
          </w:r>
          <w:r>
            <w:rPr>
              <w:sz w:val="28"/>
              <w:szCs w:val="28"/>
            </w:rPr>
            <w:fldChar w:fldCharType="separate"/>
          </w:r>
          <w:r>
            <w:rPr>
              <w:rFonts w:ascii="宋体" w:hAnsi="宋体" w:cs="Arial"/>
              <w:sz w:val="28"/>
              <w:szCs w:val="28"/>
            </w:rPr>
            <w:t>第</w:t>
          </w:r>
          <w:r>
            <w:rPr>
              <w:rFonts w:hint="eastAsia" w:ascii="宋体" w:hAnsi="宋体" w:cs="Arial"/>
              <w:sz w:val="28"/>
              <w:szCs w:val="28"/>
            </w:rPr>
            <w:t>六</w:t>
          </w:r>
          <w:r>
            <w:rPr>
              <w:rFonts w:ascii="宋体" w:hAnsi="宋体" w:cs="Arial"/>
              <w:sz w:val="28"/>
              <w:szCs w:val="28"/>
            </w:rPr>
            <w:t>部分</w:t>
          </w:r>
          <w:r>
            <w:rPr>
              <w:rFonts w:ascii="Arial" w:hAnsi="Arial" w:cs="Arial"/>
              <w:sz w:val="28"/>
              <w:szCs w:val="28"/>
            </w:rPr>
            <w:t xml:space="preserve">  </w:t>
          </w:r>
          <w:r>
            <w:rPr>
              <w:rFonts w:hint="eastAsia" w:ascii="宋体" w:hAnsi="宋体" w:cs="Arial"/>
              <w:sz w:val="28"/>
              <w:szCs w:val="28"/>
            </w:rPr>
            <w:t>投标文件</w:t>
          </w:r>
          <w:r>
            <w:rPr>
              <w:rFonts w:ascii="宋体" w:hAnsi="宋体" w:cs="Arial"/>
              <w:sz w:val="28"/>
              <w:szCs w:val="28"/>
            </w:rPr>
            <w:t>格式</w:t>
          </w:r>
          <w:r>
            <w:rPr>
              <w:sz w:val="28"/>
              <w:szCs w:val="28"/>
            </w:rPr>
            <w:tab/>
          </w:r>
          <w:r>
            <w:rPr>
              <w:sz w:val="28"/>
              <w:szCs w:val="28"/>
            </w:rPr>
            <w:fldChar w:fldCharType="end"/>
          </w:r>
          <w:r>
            <w:rPr>
              <w:rFonts w:hint="eastAsia"/>
              <w:sz w:val="28"/>
              <w:szCs w:val="28"/>
              <w:lang w:val="en-US" w:eastAsia="zh-CN"/>
            </w:rPr>
            <w:t>36</w:t>
          </w:r>
        </w:p>
        <w:p w14:paraId="5C095B13">
          <w:r>
            <w:rPr>
              <w:sz w:val="28"/>
              <w:szCs w:val="28"/>
            </w:rPr>
            <w:fldChar w:fldCharType="end"/>
          </w:r>
        </w:p>
      </w:sdtContent>
    </w:sdt>
    <w:p w14:paraId="6D4588B9">
      <w:pPr>
        <w:spacing w:line="520" w:lineRule="exact"/>
        <w:rPr>
          <w:rFonts w:ascii="宋体" w:hAnsi="宋体"/>
          <w:b/>
          <w:bCs/>
          <w:sz w:val="21"/>
          <w:szCs w:val="21"/>
        </w:rPr>
      </w:pPr>
      <w:r>
        <w:rPr>
          <w:rFonts w:hint="eastAsia" w:ascii="宋体" w:hAnsi="宋体"/>
          <w:b/>
          <w:bCs/>
          <w:sz w:val="21"/>
          <w:szCs w:val="21"/>
        </w:rPr>
        <w:br w:type="page"/>
      </w:r>
    </w:p>
    <w:p w14:paraId="16F5276E">
      <w:pPr>
        <w:spacing w:line="360" w:lineRule="auto"/>
        <w:jc w:val="center"/>
        <w:outlineLvl w:val="0"/>
        <w:rPr>
          <w:rFonts w:ascii="Arial" w:hAnsi="宋体" w:cs="Arial"/>
          <w:b/>
          <w:sz w:val="32"/>
          <w:szCs w:val="32"/>
        </w:rPr>
      </w:pPr>
      <w:bookmarkStart w:id="4" w:name="_Toc1540746895"/>
      <w:bookmarkStart w:id="5" w:name="_Toc31537"/>
      <w:r>
        <w:rPr>
          <w:rFonts w:ascii="Arial" w:hAnsi="宋体" w:cs="Arial"/>
          <w:b/>
          <w:sz w:val="32"/>
          <w:szCs w:val="32"/>
        </w:rPr>
        <w:t>第一部分</w:t>
      </w:r>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邀请函</w:t>
      </w:r>
      <w:bookmarkEnd w:id="4"/>
      <w:bookmarkEnd w:id="5"/>
    </w:p>
    <w:p w14:paraId="24AB431A">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广东工业大</w:t>
      </w:r>
      <w:r>
        <w:rPr>
          <w:rFonts w:ascii="Arial" w:hAnsi="Arial" w:cs="Arial"/>
          <w:sz w:val="28"/>
          <w:szCs w:val="28"/>
        </w:rPr>
        <w:t>学就</w:t>
      </w:r>
      <w:r>
        <w:rPr>
          <w:rFonts w:hint="eastAsia" w:ascii="Arial" w:hAnsi="Arial" w:cs="Arial"/>
          <w:sz w:val="28"/>
          <w:szCs w:val="28"/>
          <w:lang w:eastAsia="zh-CN"/>
        </w:rPr>
        <w:t>2025年生日蛋糕券采购项目</w:t>
      </w:r>
      <w:r>
        <w:rPr>
          <w:rFonts w:ascii="Arial" w:hAnsi="Arial" w:cs="Arial"/>
          <w:sz w:val="28"/>
          <w:szCs w:val="28"/>
        </w:rPr>
        <w:t>进行自主招标采购</w:t>
      </w:r>
      <w:r>
        <w:rPr>
          <w:rFonts w:ascii="Arial" w:hAnsi="Arial" w:cs="Arial"/>
          <w:color w:val="000000"/>
          <w:sz w:val="28"/>
          <w:szCs w:val="28"/>
        </w:rPr>
        <w:t>，欢迎符合资格条件的</w:t>
      </w:r>
      <w:r>
        <w:rPr>
          <w:rFonts w:hint="eastAsia" w:ascii="Arial" w:hAnsi="Arial" w:cs="Arial"/>
          <w:color w:val="000000"/>
          <w:sz w:val="28"/>
          <w:szCs w:val="28"/>
          <w:lang w:val="en-US" w:eastAsia="zh-CN"/>
        </w:rPr>
        <w:t>供应商</w:t>
      </w:r>
      <w:r>
        <w:rPr>
          <w:rFonts w:ascii="Arial" w:hAnsi="Arial" w:cs="Arial"/>
          <w:color w:val="000000"/>
          <w:sz w:val="28"/>
          <w:szCs w:val="28"/>
        </w:rPr>
        <w:t>参加。</w:t>
      </w:r>
    </w:p>
    <w:p w14:paraId="5BE3B053">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采购项目编号：</w:t>
      </w:r>
      <w:r>
        <w:rPr>
          <w:rFonts w:hint="eastAsia" w:ascii="Arial" w:hAnsi="Arial" w:cs="Arial"/>
          <w:color w:val="000000"/>
          <w:sz w:val="28"/>
          <w:szCs w:val="28"/>
          <w:lang w:eastAsia="zh-CN"/>
        </w:rPr>
        <w:t>GGDZB202</w:t>
      </w:r>
      <w:r>
        <w:rPr>
          <w:rFonts w:hint="eastAsia" w:ascii="Arial" w:hAnsi="Arial" w:cs="Arial"/>
          <w:color w:val="000000"/>
          <w:sz w:val="28"/>
          <w:szCs w:val="28"/>
          <w:lang w:val="en-US" w:eastAsia="zh-CN"/>
        </w:rPr>
        <w:t>5</w:t>
      </w:r>
      <w:r>
        <w:rPr>
          <w:rFonts w:hint="eastAsia" w:ascii="Arial" w:hAnsi="Arial" w:cs="Arial"/>
          <w:color w:val="000000"/>
          <w:sz w:val="28"/>
          <w:szCs w:val="28"/>
          <w:lang w:eastAsia="zh-CN"/>
        </w:rPr>
        <w:t>【0</w:t>
      </w:r>
      <w:r>
        <w:rPr>
          <w:rFonts w:hint="eastAsia" w:ascii="Arial" w:hAnsi="Arial" w:cs="Arial"/>
          <w:color w:val="000000"/>
          <w:sz w:val="28"/>
          <w:szCs w:val="28"/>
          <w:lang w:val="en-US" w:eastAsia="zh-CN"/>
        </w:rPr>
        <w:t>13</w:t>
      </w:r>
      <w:r>
        <w:rPr>
          <w:rFonts w:hint="eastAsia" w:ascii="Arial" w:hAnsi="Arial" w:cs="Arial"/>
          <w:color w:val="000000"/>
          <w:sz w:val="28"/>
          <w:szCs w:val="28"/>
          <w:lang w:eastAsia="zh-CN"/>
        </w:rPr>
        <w:t>】</w:t>
      </w:r>
      <w:r>
        <w:rPr>
          <w:rFonts w:ascii="Arial" w:hAnsi="Arial" w:cs="Arial"/>
          <w:color w:val="000000"/>
          <w:sz w:val="28"/>
          <w:szCs w:val="28"/>
        </w:rPr>
        <w:t xml:space="preserve"> </w:t>
      </w:r>
    </w:p>
    <w:p w14:paraId="4F8A9F54">
      <w:pPr>
        <w:keepNext w:val="0"/>
        <w:keepLines w:val="0"/>
        <w:pageBreakBefore w:val="0"/>
        <w:widowControl/>
        <w:tabs>
          <w:tab w:val="left" w:pos="900"/>
        </w:tabs>
        <w:kinsoku/>
        <w:wordWrap/>
        <w:overflowPunct/>
        <w:topLinePunct w:val="0"/>
        <w:bidi w:val="0"/>
        <w:spacing w:line="360" w:lineRule="auto"/>
        <w:ind w:firstLine="562" w:firstLineChars="200"/>
        <w:contextualSpacing/>
        <w:rPr>
          <w:rFonts w:hint="eastAsia" w:ascii="Arial" w:hAnsi="Arial" w:cs="Arial"/>
          <w:sz w:val="28"/>
          <w:szCs w:val="28"/>
          <w:lang w:eastAsia="zh-CN"/>
        </w:rPr>
      </w:pPr>
      <w:r>
        <w:rPr>
          <w:rFonts w:ascii="Arial" w:hAnsi="Arial" w:cs="Arial"/>
          <w:b/>
          <w:bCs/>
          <w:color w:val="000000"/>
          <w:sz w:val="28"/>
          <w:szCs w:val="28"/>
        </w:rPr>
        <w:t>二、采购项</w:t>
      </w:r>
      <w:r>
        <w:rPr>
          <w:rFonts w:ascii="Arial" w:hAnsi="Arial" w:cs="Arial"/>
          <w:b/>
          <w:bCs/>
          <w:sz w:val="28"/>
          <w:szCs w:val="28"/>
        </w:rPr>
        <w:t>目名称：</w:t>
      </w:r>
      <w:bookmarkStart w:id="6" w:name="OLE_LINK29"/>
      <w:bookmarkStart w:id="7" w:name="OLE_LINK4"/>
      <w:r>
        <w:rPr>
          <w:rFonts w:hint="eastAsia" w:ascii="Arial" w:hAnsi="Arial" w:cs="Arial"/>
          <w:sz w:val="28"/>
          <w:szCs w:val="28"/>
          <w:lang w:eastAsia="zh-CN"/>
        </w:rPr>
        <w:t>2025年生日蛋糕券采购项目</w:t>
      </w:r>
      <w:bookmarkEnd w:id="6"/>
    </w:p>
    <w:bookmarkEnd w:id="7"/>
    <w:p w14:paraId="009609C7">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sz w:val="28"/>
          <w:szCs w:val="28"/>
        </w:rPr>
      </w:pPr>
      <w:r>
        <w:rPr>
          <w:rFonts w:ascii="Arial" w:hAnsi="Arial" w:cs="Arial"/>
          <w:b/>
          <w:bCs/>
          <w:sz w:val="28"/>
          <w:szCs w:val="28"/>
        </w:rPr>
        <w:t>三、采购项目预算：</w:t>
      </w:r>
      <w:r>
        <w:rPr>
          <w:rFonts w:ascii="Arial" w:hAnsi="Arial" w:cs="Arial"/>
          <w:sz w:val="28"/>
          <w:szCs w:val="28"/>
        </w:rPr>
        <w:t>人民币</w:t>
      </w:r>
      <w:bookmarkStart w:id="8" w:name="OLE_LINK5"/>
      <w:r>
        <w:rPr>
          <w:rFonts w:hint="eastAsia" w:ascii="Arial" w:hAnsi="Arial" w:cs="Arial"/>
          <w:sz w:val="28"/>
          <w:szCs w:val="28"/>
          <w:lang w:val="en-US" w:eastAsia="zh-CN"/>
        </w:rPr>
        <w:t>702</w:t>
      </w:r>
      <w:r>
        <w:rPr>
          <w:rFonts w:hint="eastAsia" w:ascii="Arial" w:hAnsi="Arial" w:cs="Arial"/>
          <w:sz w:val="28"/>
          <w:szCs w:val="28"/>
        </w:rPr>
        <w:t>,000</w:t>
      </w:r>
      <w:r>
        <w:rPr>
          <w:rFonts w:hint="eastAsia" w:ascii="Arial" w:hAnsi="Arial" w:cs="Arial"/>
          <w:sz w:val="28"/>
          <w:szCs w:val="28"/>
          <w:lang w:val="en-US" w:eastAsia="zh-CN"/>
        </w:rPr>
        <w:t>.00</w:t>
      </w:r>
      <w:bookmarkEnd w:id="8"/>
      <w:r>
        <w:rPr>
          <w:rFonts w:ascii="Arial" w:hAnsi="Arial" w:cs="Arial"/>
          <w:sz w:val="28"/>
          <w:szCs w:val="28"/>
        </w:rPr>
        <w:t>元</w:t>
      </w:r>
    </w:p>
    <w:p w14:paraId="7CF4BD40">
      <w:pPr>
        <w:keepNext w:val="0"/>
        <w:keepLines w:val="0"/>
        <w:pageBreakBefore w:val="0"/>
        <w:widowControl/>
        <w:tabs>
          <w:tab w:val="left" w:pos="900"/>
        </w:tabs>
        <w:kinsoku/>
        <w:wordWrap/>
        <w:overflowPunct/>
        <w:topLinePunct w:val="0"/>
        <w:bidi w:val="0"/>
        <w:spacing w:line="360" w:lineRule="auto"/>
        <w:ind w:firstLine="562" w:firstLineChars="200"/>
        <w:contextualSpacing/>
        <w:rPr>
          <w:rFonts w:hint="eastAsia" w:ascii="Arial" w:hAnsi="Arial" w:eastAsia="宋体" w:cs="Arial"/>
          <w:color w:val="000000"/>
          <w:sz w:val="28"/>
          <w:szCs w:val="28"/>
          <w:lang w:eastAsia="zh-CN"/>
        </w:rPr>
      </w:pPr>
      <w:r>
        <w:rPr>
          <w:rFonts w:ascii="Arial" w:hAnsi="Arial" w:cs="Arial"/>
          <w:b/>
          <w:bCs/>
          <w:color w:val="000000"/>
          <w:sz w:val="28"/>
          <w:szCs w:val="28"/>
        </w:rPr>
        <w:t>四、项目需求部门：</w:t>
      </w:r>
      <w:bookmarkStart w:id="9" w:name="OLE_LINK24"/>
      <w:r>
        <w:rPr>
          <w:rFonts w:hint="eastAsia" w:ascii="Arial" w:hAnsi="Arial" w:cs="Arial"/>
          <w:b w:val="0"/>
          <w:bCs w:val="0"/>
          <w:color w:val="000000"/>
          <w:sz w:val="28"/>
          <w:szCs w:val="28"/>
          <w:lang w:eastAsia="zh-CN"/>
        </w:rPr>
        <w:t>工会</w:t>
      </w:r>
      <w:bookmarkEnd w:id="9"/>
      <w:r>
        <w:rPr>
          <w:rFonts w:hint="eastAsia" w:ascii="Arial" w:hAnsi="Arial" w:cs="Arial"/>
          <w:b w:val="0"/>
          <w:bCs w:val="0"/>
          <w:color w:val="000000"/>
          <w:sz w:val="28"/>
          <w:szCs w:val="28"/>
          <w:lang w:eastAsia="zh-CN"/>
        </w:rPr>
        <w:t xml:space="preserve"> </w:t>
      </w:r>
    </w:p>
    <w:p w14:paraId="34E9B72D">
      <w:pPr>
        <w:pStyle w:val="14"/>
        <w:keepNext w:val="0"/>
        <w:keepLines w:val="0"/>
        <w:pageBreakBefore w:val="0"/>
        <w:kinsoku/>
        <w:wordWrap/>
        <w:overflowPunct/>
        <w:topLinePunct w:val="0"/>
        <w:bidi w:val="0"/>
        <w:spacing w:before="0" w:line="360" w:lineRule="auto"/>
        <w:ind w:firstLine="562" w:firstLineChars="200"/>
        <w:rPr>
          <w:rFonts w:hAnsi="宋体" w:cs="Arial"/>
          <w:b w:val="0"/>
          <w:bCs/>
          <w:sz w:val="28"/>
          <w:szCs w:val="28"/>
        </w:rPr>
      </w:pPr>
      <w:r>
        <w:rPr>
          <w:rFonts w:cs="Arial"/>
          <w:bCs/>
          <w:snapToGrid/>
          <w:kern w:val="2"/>
          <w:sz w:val="28"/>
          <w:szCs w:val="28"/>
        </w:rPr>
        <w:t>五、采购项目需求</w:t>
      </w:r>
      <w:r>
        <w:rPr>
          <w:rFonts w:hint="eastAsia" w:cs="Arial"/>
          <w:bCs/>
          <w:snapToGrid/>
          <w:kern w:val="2"/>
          <w:sz w:val="28"/>
          <w:szCs w:val="28"/>
        </w:rPr>
        <w:t>：</w:t>
      </w:r>
    </w:p>
    <w:tbl>
      <w:tblPr>
        <w:tblStyle w:val="47"/>
        <w:tblW w:w="87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470"/>
        <w:gridCol w:w="1558"/>
        <w:gridCol w:w="1431"/>
        <w:gridCol w:w="2031"/>
        <w:gridCol w:w="1396"/>
      </w:tblGrid>
      <w:tr w14:paraId="5A778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Borders>
              <w:top w:val="single" w:color="auto" w:sz="12" w:space="0"/>
              <w:left w:val="single" w:color="auto" w:sz="12" w:space="0"/>
            </w:tcBorders>
            <w:shd w:val="clear" w:color="auto" w:fill="BEBEBE"/>
            <w:noWrap w:val="0"/>
            <w:vAlign w:val="center"/>
          </w:tcPr>
          <w:p w14:paraId="5DFB1E46">
            <w:pPr>
              <w:tabs>
                <w:tab w:val="left" w:pos="540"/>
              </w:tabs>
              <w:spacing w:before="50" w:after="50" w:line="360" w:lineRule="auto"/>
              <w:jc w:val="center"/>
              <w:rPr>
                <w:rFonts w:hint="eastAsia" w:ascii="Arial" w:hAnsi="宋体" w:eastAsia="宋体" w:cs="Arial"/>
                <w:b w:val="0"/>
                <w:bCs w:val="0"/>
                <w:sz w:val="28"/>
                <w:szCs w:val="28"/>
                <w:vertAlign w:val="baseline"/>
                <w:lang w:val="en-US" w:eastAsia="zh-CN"/>
              </w:rPr>
            </w:pPr>
            <w:r>
              <w:rPr>
                <w:rFonts w:hint="eastAsia" w:ascii="Arial" w:hAnsi="宋体" w:cs="Arial"/>
                <w:b w:val="0"/>
                <w:bCs w:val="0"/>
                <w:sz w:val="28"/>
                <w:szCs w:val="28"/>
                <w:vertAlign w:val="baseline"/>
                <w:lang w:val="en-US" w:eastAsia="zh-CN"/>
              </w:rPr>
              <w:t>序号</w:t>
            </w:r>
          </w:p>
        </w:tc>
        <w:tc>
          <w:tcPr>
            <w:tcW w:w="1470" w:type="dxa"/>
            <w:tcBorders>
              <w:top w:val="single" w:color="auto" w:sz="12" w:space="0"/>
            </w:tcBorders>
            <w:shd w:val="clear" w:color="auto" w:fill="BEBEBE"/>
            <w:noWrap w:val="0"/>
            <w:vAlign w:val="center"/>
          </w:tcPr>
          <w:p w14:paraId="58FD5551">
            <w:pPr>
              <w:tabs>
                <w:tab w:val="left" w:pos="540"/>
              </w:tabs>
              <w:spacing w:before="50" w:after="50" w:line="360" w:lineRule="auto"/>
              <w:jc w:val="center"/>
              <w:rPr>
                <w:rFonts w:ascii="Arial" w:hAnsi="宋体" w:cs="Arial"/>
                <w:b w:val="0"/>
                <w:bCs w:val="0"/>
                <w:sz w:val="28"/>
                <w:szCs w:val="28"/>
                <w:vertAlign w:val="baseline"/>
              </w:rPr>
            </w:pPr>
            <w:r>
              <w:rPr>
                <w:rFonts w:ascii="Arial" w:hAnsi="宋体" w:cs="Arial"/>
                <w:b w:val="0"/>
                <w:bCs w:val="0"/>
                <w:sz w:val="28"/>
                <w:szCs w:val="28"/>
                <w:vertAlign w:val="baseline"/>
              </w:rPr>
              <w:t>采购内容</w:t>
            </w:r>
          </w:p>
        </w:tc>
        <w:tc>
          <w:tcPr>
            <w:tcW w:w="1558" w:type="dxa"/>
            <w:tcBorders>
              <w:top w:val="single" w:color="auto" w:sz="12" w:space="0"/>
            </w:tcBorders>
            <w:shd w:val="clear" w:color="auto" w:fill="BEBEBE"/>
            <w:noWrap w:val="0"/>
            <w:vAlign w:val="center"/>
          </w:tcPr>
          <w:p w14:paraId="15E17C29">
            <w:pPr>
              <w:tabs>
                <w:tab w:val="left" w:pos="540"/>
              </w:tabs>
              <w:spacing w:before="50" w:after="50" w:line="360" w:lineRule="auto"/>
              <w:jc w:val="center"/>
              <w:rPr>
                <w:rFonts w:ascii="Arial" w:hAnsi="宋体" w:cs="Arial"/>
                <w:b w:val="0"/>
                <w:bCs w:val="0"/>
                <w:sz w:val="28"/>
                <w:szCs w:val="28"/>
                <w:vertAlign w:val="baseline"/>
              </w:rPr>
            </w:pPr>
            <w:r>
              <w:rPr>
                <w:rFonts w:ascii="Arial" w:hAnsi="宋体" w:cs="Arial"/>
                <w:b w:val="0"/>
                <w:bCs w:val="0"/>
                <w:sz w:val="28"/>
                <w:szCs w:val="28"/>
                <w:vertAlign w:val="baseline"/>
              </w:rPr>
              <w:t>数量预计</w:t>
            </w:r>
          </w:p>
        </w:tc>
        <w:tc>
          <w:tcPr>
            <w:tcW w:w="1431" w:type="dxa"/>
            <w:tcBorders>
              <w:top w:val="single" w:color="auto" w:sz="12" w:space="0"/>
            </w:tcBorders>
            <w:shd w:val="clear" w:color="auto" w:fill="BEBEBE"/>
            <w:noWrap w:val="0"/>
            <w:vAlign w:val="center"/>
          </w:tcPr>
          <w:p w14:paraId="3FE5C937">
            <w:pPr>
              <w:tabs>
                <w:tab w:val="left" w:pos="540"/>
              </w:tabs>
              <w:spacing w:before="50" w:after="50" w:line="360" w:lineRule="auto"/>
              <w:jc w:val="center"/>
              <w:rPr>
                <w:rFonts w:hint="default" w:ascii="Arial" w:hAnsi="宋体" w:eastAsia="宋体" w:cs="Arial"/>
                <w:b w:val="0"/>
                <w:bCs w:val="0"/>
                <w:sz w:val="28"/>
                <w:szCs w:val="28"/>
                <w:vertAlign w:val="baseline"/>
                <w:lang w:val="en-US" w:eastAsia="zh-CN"/>
              </w:rPr>
            </w:pPr>
            <w:r>
              <w:rPr>
                <w:rFonts w:hint="eastAsia" w:ascii="Arial" w:hAnsi="宋体" w:eastAsia="宋体" w:cs="Arial"/>
                <w:sz w:val="28"/>
                <w:szCs w:val="28"/>
                <w:lang w:val="en-US" w:eastAsia="zh-CN"/>
              </w:rPr>
              <w:t>采购单价</w:t>
            </w:r>
          </w:p>
        </w:tc>
        <w:tc>
          <w:tcPr>
            <w:tcW w:w="2031" w:type="dxa"/>
            <w:tcBorders>
              <w:top w:val="single" w:color="auto" w:sz="12" w:space="0"/>
            </w:tcBorders>
            <w:shd w:val="clear" w:color="auto" w:fill="BEBEBE"/>
            <w:noWrap w:val="0"/>
            <w:vAlign w:val="center"/>
          </w:tcPr>
          <w:p w14:paraId="340DE267">
            <w:pPr>
              <w:tabs>
                <w:tab w:val="left" w:pos="540"/>
              </w:tabs>
              <w:spacing w:before="50" w:after="50" w:line="360" w:lineRule="auto"/>
              <w:jc w:val="center"/>
              <w:rPr>
                <w:rFonts w:hint="default" w:ascii="Arial" w:hAnsi="宋体" w:eastAsia="宋体" w:cs="Arial"/>
                <w:b w:val="0"/>
                <w:bCs w:val="0"/>
                <w:sz w:val="28"/>
                <w:szCs w:val="28"/>
                <w:vertAlign w:val="baseline"/>
                <w:lang w:val="en-US" w:eastAsia="zh-CN"/>
              </w:rPr>
            </w:pPr>
            <w:r>
              <w:rPr>
                <w:rFonts w:hint="eastAsia" w:ascii="Arial" w:hAnsi="宋体" w:eastAsia="宋体" w:cs="Arial"/>
                <w:sz w:val="28"/>
                <w:szCs w:val="28"/>
              </w:rPr>
              <w:t>采购预算</w:t>
            </w:r>
            <w:r>
              <w:rPr>
                <w:rFonts w:hint="eastAsia" w:ascii="Arial" w:hAnsi="宋体" w:eastAsia="宋体" w:cs="Arial"/>
                <w:sz w:val="28"/>
                <w:szCs w:val="28"/>
                <w:lang w:eastAsia="zh-CN"/>
              </w:rPr>
              <w:t>（</w:t>
            </w:r>
            <w:r>
              <w:rPr>
                <w:rFonts w:hint="eastAsia" w:ascii="Arial" w:hAnsi="宋体" w:eastAsia="宋体" w:cs="Arial"/>
                <w:sz w:val="28"/>
                <w:szCs w:val="28"/>
                <w:lang w:val="en-US" w:eastAsia="zh-CN"/>
              </w:rPr>
              <w:t>元）</w:t>
            </w:r>
          </w:p>
        </w:tc>
        <w:tc>
          <w:tcPr>
            <w:tcW w:w="1396" w:type="dxa"/>
            <w:tcBorders>
              <w:top w:val="single" w:color="auto" w:sz="12" w:space="0"/>
              <w:right w:val="single" w:color="auto" w:sz="12" w:space="0"/>
            </w:tcBorders>
            <w:shd w:val="clear" w:color="auto" w:fill="BEBEBE"/>
            <w:noWrap w:val="0"/>
            <w:vAlign w:val="center"/>
          </w:tcPr>
          <w:p w14:paraId="2E05CFA8">
            <w:pPr>
              <w:tabs>
                <w:tab w:val="left" w:pos="540"/>
              </w:tabs>
              <w:spacing w:before="50" w:after="50" w:line="360" w:lineRule="auto"/>
              <w:jc w:val="center"/>
              <w:rPr>
                <w:rFonts w:hint="eastAsia" w:ascii="Arial" w:hAnsi="宋体" w:eastAsia="宋体" w:cs="Arial"/>
                <w:b w:val="0"/>
                <w:bCs w:val="0"/>
                <w:sz w:val="28"/>
                <w:szCs w:val="28"/>
                <w:vertAlign w:val="baseline"/>
              </w:rPr>
            </w:pPr>
            <w:r>
              <w:rPr>
                <w:rFonts w:hint="eastAsia" w:ascii="Arial" w:hAnsi="宋体" w:eastAsia="宋体" w:cs="Arial"/>
                <w:b w:val="0"/>
                <w:bCs w:val="0"/>
                <w:sz w:val="28"/>
                <w:szCs w:val="28"/>
                <w:vertAlign w:val="baseline"/>
              </w:rPr>
              <w:t>服务期限</w:t>
            </w:r>
          </w:p>
        </w:tc>
      </w:tr>
      <w:tr w14:paraId="1C3BC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5" w:type="dxa"/>
            <w:tcBorders>
              <w:left w:val="single" w:color="auto" w:sz="12" w:space="0"/>
              <w:bottom w:val="single" w:color="auto" w:sz="12" w:space="0"/>
            </w:tcBorders>
            <w:noWrap w:val="0"/>
            <w:vAlign w:val="center"/>
          </w:tcPr>
          <w:p w14:paraId="02716D9E">
            <w:pPr>
              <w:tabs>
                <w:tab w:val="left" w:pos="540"/>
              </w:tabs>
              <w:spacing w:before="50" w:after="50" w:line="360" w:lineRule="auto"/>
              <w:jc w:val="center"/>
              <w:rPr>
                <w:rFonts w:hint="eastAsia" w:ascii="Arial" w:hAnsi="宋体" w:eastAsia="宋体" w:cs="Arial"/>
                <w:b w:val="0"/>
                <w:bCs w:val="0"/>
                <w:sz w:val="28"/>
                <w:szCs w:val="28"/>
                <w:vertAlign w:val="baseline"/>
                <w:lang w:val="en-US" w:eastAsia="zh-CN"/>
              </w:rPr>
            </w:pPr>
            <w:r>
              <w:rPr>
                <w:rFonts w:hint="eastAsia" w:ascii="Arial" w:hAnsi="宋体" w:eastAsia="宋体" w:cs="Arial"/>
                <w:sz w:val="28"/>
                <w:szCs w:val="28"/>
              </w:rPr>
              <w:t>1</w:t>
            </w:r>
          </w:p>
        </w:tc>
        <w:tc>
          <w:tcPr>
            <w:tcW w:w="1470" w:type="dxa"/>
            <w:tcBorders>
              <w:bottom w:val="single" w:color="auto" w:sz="12" w:space="0"/>
            </w:tcBorders>
            <w:noWrap w:val="0"/>
            <w:vAlign w:val="center"/>
          </w:tcPr>
          <w:p w14:paraId="69ACA4C3">
            <w:pPr>
              <w:tabs>
                <w:tab w:val="left" w:pos="540"/>
              </w:tabs>
              <w:spacing w:before="50" w:after="50" w:line="360" w:lineRule="auto"/>
              <w:jc w:val="center"/>
              <w:rPr>
                <w:rFonts w:hint="eastAsia" w:ascii="Arial" w:hAnsi="宋体" w:eastAsia="宋体" w:cs="Arial"/>
                <w:b w:val="0"/>
                <w:bCs w:val="0"/>
                <w:sz w:val="28"/>
                <w:szCs w:val="28"/>
                <w:vertAlign w:val="baseline"/>
              </w:rPr>
            </w:pPr>
            <w:r>
              <w:rPr>
                <w:rFonts w:hint="eastAsia" w:ascii="Arial" w:hAnsi="宋体" w:eastAsia="宋体" w:cs="Arial"/>
                <w:sz w:val="28"/>
                <w:szCs w:val="28"/>
                <w:lang w:eastAsia="zh-CN"/>
              </w:rPr>
              <w:t>202</w:t>
            </w:r>
            <w:r>
              <w:rPr>
                <w:rFonts w:hint="eastAsia" w:ascii="Arial" w:hAnsi="宋体" w:eastAsia="宋体" w:cs="Arial"/>
                <w:sz w:val="28"/>
                <w:szCs w:val="28"/>
                <w:lang w:val="en-US" w:eastAsia="zh-CN"/>
              </w:rPr>
              <w:t>5</w:t>
            </w:r>
            <w:r>
              <w:rPr>
                <w:rFonts w:hint="eastAsia" w:ascii="Arial" w:hAnsi="宋体" w:eastAsia="宋体" w:cs="Arial"/>
                <w:sz w:val="28"/>
                <w:szCs w:val="28"/>
              </w:rPr>
              <w:t>年工会会员生日蛋糕券</w:t>
            </w:r>
          </w:p>
        </w:tc>
        <w:tc>
          <w:tcPr>
            <w:tcW w:w="1558" w:type="dxa"/>
            <w:tcBorders>
              <w:bottom w:val="single" w:color="auto" w:sz="12" w:space="0"/>
            </w:tcBorders>
            <w:noWrap w:val="0"/>
            <w:vAlign w:val="center"/>
          </w:tcPr>
          <w:p w14:paraId="5AD61D28">
            <w:pPr>
              <w:tabs>
                <w:tab w:val="left" w:pos="540"/>
              </w:tabs>
              <w:spacing w:before="50" w:after="50" w:line="360" w:lineRule="auto"/>
              <w:jc w:val="center"/>
              <w:rPr>
                <w:rFonts w:hint="eastAsia" w:ascii="Arial" w:hAnsi="宋体" w:eastAsia="宋体" w:cs="Arial"/>
                <w:b w:val="0"/>
                <w:bCs w:val="0"/>
                <w:sz w:val="28"/>
                <w:szCs w:val="28"/>
                <w:vertAlign w:val="baseline"/>
              </w:rPr>
            </w:pPr>
            <w:r>
              <w:rPr>
                <w:rFonts w:hint="eastAsia" w:ascii="Arial" w:hAnsi="宋体" w:eastAsia="宋体" w:cs="Arial"/>
                <w:sz w:val="28"/>
                <w:szCs w:val="28"/>
              </w:rPr>
              <w:t>约</w:t>
            </w:r>
            <w:r>
              <w:rPr>
                <w:rFonts w:hint="eastAsia" w:ascii="Arial" w:hAnsi="宋体" w:cs="Arial"/>
                <w:bCs/>
                <w:sz w:val="28"/>
                <w:szCs w:val="28"/>
                <w:lang w:val="en-US" w:eastAsia="zh-CN"/>
              </w:rPr>
              <w:t>39</w:t>
            </w:r>
            <w:r>
              <w:rPr>
                <w:rFonts w:hint="eastAsia" w:ascii="Arial" w:hAnsi="宋体" w:cs="Arial"/>
                <w:bCs/>
                <w:sz w:val="28"/>
                <w:szCs w:val="28"/>
              </w:rPr>
              <w:t>00</w:t>
            </w:r>
            <w:r>
              <w:rPr>
                <w:rFonts w:hint="eastAsia" w:ascii="Arial" w:hAnsi="宋体" w:eastAsia="宋体" w:cs="Arial"/>
                <w:sz w:val="28"/>
                <w:szCs w:val="28"/>
              </w:rPr>
              <w:t>张，按实际人数结算</w:t>
            </w:r>
          </w:p>
        </w:tc>
        <w:tc>
          <w:tcPr>
            <w:tcW w:w="1431" w:type="dxa"/>
            <w:tcBorders>
              <w:bottom w:val="single" w:color="auto" w:sz="12" w:space="0"/>
            </w:tcBorders>
            <w:noWrap w:val="0"/>
            <w:vAlign w:val="center"/>
          </w:tcPr>
          <w:p w14:paraId="5282A777">
            <w:pPr>
              <w:tabs>
                <w:tab w:val="left" w:pos="540"/>
              </w:tabs>
              <w:spacing w:before="50" w:after="50" w:line="360" w:lineRule="auto"/>
              <w:jc w:val="center"/>
              <w:rPr>
                <w:rFonts w:hint="eastAsia" w:ascii="Arial" w:hAnsi="宋体" w:eastAsia="宋体" w:cs="Arial"/>
                <w:b w:val="0"/>
                <w:bCs w:val="0"/>
                <w:sz w:val="28"/>
                <w:szCs w:val="28"/>
                <w:vertAlign w:val="baseline"/>
              </w:rPr>
            </w:pPr>
            <w:r>
              <w:rPr>
                <w:rFonts w:hint="eastAsia" w:ascii="Arial" w:hAnsi="宋体" w:eastAsia="宋体" w:cs="Arial"/>
                <w:sz w:val="28"/>
                <w:szCs w:val="28"/>
                <w:lang w:eastAsia="zh-CN"/>
              </w:rPr>
              <w:t>1</w:t>
            </w:r>
            <w:r>
              <w:rPr>
                <w:rFonts w:hint="eastAsia" w:ascii="Arial" w:hAnsi="宋体" w:eastAsia="宋体" w:cs="Arial"/>
                <w:sz w:val="28"/>
                <w:szCs w:val="28"/>
                <w:lang w:val="en-US" w:eastAsia="zh-CN"/>
              </w:rPr>
              <w:t>80</w:t>
            </w:r>
            <w:r>
              <w:rPr>
                <w:rFonts w:hint="eastAsia" w:ascii="Arial" w:hAnsi="宋体" w:eastAsia="宋体" w:cs="Arial"/>
                <w:sz w:val="28"/>
                <w:szCs w:val="28"/>
              </w:rPr>
              <w:t>元/张</w:t>
            </w:r>
          </w:p>
        </w:tc>
        <w:tc>
          <w:tcPr>
            <w:tcW w:w="2031" w:type="dxa"/>
            <w:tcBorders>
              <w:bottom w:val="single" w:color="auto" w:sz="12" w:space="0"/>
            </w:tcBorders>
            <w:noWrap w:val="0"/>
            <w:vAlign w:val="center"/>
          </w:tcPr>
          <w:p w14:paraId="25A17C13">
            <w:pPr>
              <w:tabs>
                <w:tab w:val="left" w:pos="540"/>
              </w:tabs>
              <w:spacing w:before="50" w:after="50" w:line="360" w:lineRule="auto"/>
              <w:jc w:val="center"/>
              <w:rPr>
                <w:rFonts w:hint="eastAsia" w:ascii="Arial" w:hAnsi="宋体" w:eastAsia="宋体" w:cs="Arial"/>
                <w:b w:val="0"/>
                <w:bCs w:val="0"/>
                <w:sz w:val="28"/>
                <w:szCs w:val="28"/>
                <w:vertAlign w:val="baseline"/>
              </w:rPr>
            </w:pPr>
            <w:r>
              <w:rPr>
                <w:rFonts w:hint="eastAsia" w:ascii="Arial" w:hAnsi="宋体" w:eastAsia="宋体" w:cs="Arial"/>
                <w:sz w:val="28"/>
                <w:szCs w:val="28"/>
                <w:lang w:val="en-US" w:eastAsia="zh-CN"/>
              </w:rPr>
              <w:t>702,000.00</w:t>
            </w:r>
          </w:p>
        </w:tc>
        <w:tc>
          <w:tcPr>
            <w:tcW w:w="1396" w:type="dxa"/>
            <w:tcBorders>
              <w:bottom w:val="single" w:color="auto" w:sz="12" w:space="0"/>
              <w:right w:val="single" w:color="auto" w:sz="12" w:space="0"/>
            </w:tcBorders>
            <w:noWrap w:val="0"/>
            <w:vAlign w:val="center"/>
          </w:tcPr>
          <w:p w14:paraId="03BEE815">
            <w:pPr>
              <w:tabs>
                <w:tab w:val="left" w:pos="540"/>
              </w:tabs>
              <w:spacing w:before="50" w:after="50" w:line="360" w:lineRule="auto"/>
              <w:jc w:val="center"/>
              <w:rPr>
                <w:rFonts w:hint="eastAsia" w:ascii="Arial" w:hAnsi="宋体" w:eastAsia="宋体" w:cs="Arial"/>
                <w:b w:val="0"/>
                <w:bCs w:val="0"/>
                <w:sz w:val="28"/>
                <w:szCs w:val="28"/>
                <w:vertAlign w:val="baseline"/>
              </w:rPr>
            </w:pPr>
            <w:r>
              <w:rPr>
                <w:rFonts w:hint="eastAsia" w:ascii="Arial" w:hAnsi="宋体" w:eastAsia="宋体" w:cs="Arial"/>
                <w:b w:val="0"/>
                <w:bCs w:val="0"/>
                <w:sz w:val="28"/>
                <w:szCs w:val="28"/>
                <w:vertAlign w:val="baseline"/>
              </w:rPr>
              <w:t>不少于18个月</w:t>
            </w:r>
          </w:p>
        </w:tc>
      </w:tr>
    </w:tbl>
    <w:p w14:paraId="0FC4BDA3"/>
    <w:p w14:paraId="7E1E8FD2">
      <w:pPr>
        <w:pStyle w:val="14"/>
        <w:keepNext w:val="0"/>
        <w:keepLines w:val="0"/>
        <w:pageBreakBefore w:val="0"/>
        <w:kinsoku/>
        <w:wordWrap/>
        <w:overflowPunct/>
        <w:topLinePunct w:val="0"/>
        <w:bidi w:val="0"/>
        <w:spacing w:before="0" w:line="360" w:lineRule="auto"/>
        <w:ind w:firstLine="562" w:firstLineChars="200"/>
        <w:rPr>
          <w:rFonts w:cs="Arial"/>
          <w:bCs/>
          <w:sz w:val="28"/>
          <w:szCs w:val="28"/>
        </w:rPr>
      </w:pPr>
      <w:r>
        <w:rPr>
          <w:rFonts w:cs="Arial"/>
          <w:bCs/>
          <w:sz w:val="28"/>
          <w:szCs w:val="28"/>
        </w:rPr>
        <w:t>六、合格投标人资格要求：</w:t>
      </w:r>
    </w:p>
    <w:p w14:paraId="27A1895C">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1.投标人应具备《政府采购法》第二十二条规定的条件</w:t>
      </w:r>
      <w:r>
        <w:rPr>
          <w:rFonts w:hint="eastAsia" w:ascii="Arial" w:hAnsi="Arial" w:cs="Arial"/>
          <w:color w:val="000000"/>
          <w:sz w:val="28"/>
          <w:szCs w:val="28"/>
        </w:rPr>
        <w:t>：</w:t>
      </w:r>
    </w:p>
    <w:p w14:paraId="0C9A540E">
      <w:pPr>
        <w:keepNext w:val="0"/>
        <w:keepLines w:val="0"/>
        <w:pageBreakBefore w:val="0"/>
        <w:tabs>
          <w:tab w:val="left" w:pos="0"/>
          <w:tab w:val="left" w:pos="1134"/>
        </w:tabs>
        <w:kinsoku/>
        <w:wordWrap/>
        <w:overflowPunct/>
        <w:topLinePunct w:val="0"/>
        <w:bidi w:val="0"/>
        <w:spacing w:line="360" w:lineRule="auto"/>
        <w:ind w:left="567"/>
        <w:rPr>
          <w:rFonts w:ascii="Arial" w:hAnsi="Arial" w:cs="Arial"/>
          <w:color w:val="000000"/>
          <w:sz w:val="28"/>
          <w:szCs w:val="28"/>
        </w:rPr>
      </w:pPr>
      <w:r>
        <w:rPr>
          <w:rFonts w:hint="eastAsia" w:ascii="Arial" w:hAnsi="Arial" w:cs="Arial"/>
          <w:color w:val="000000"/>
          <w:sz w:val="28"/>
          <w:szCs w:val="28"/>
        </w:rPr>
        <w:t>（1）具有独立承担民事责任的能力；</w:t>
      </w:r>
    </w:p>
    <w:p w14:paraId="61EAE529">
      <w:pPr>
        <w:keepNext w:val="0"/>
        <w:keepLines w:val="0"/>
        <w:pageBreakBefore w:val="0"/>
        <w:tabs>
          <w:tab w:val="left" w:pos="0"/>
          <w:tab w:val="left" w:pos="1134"/>
        </w:tabs>
        <w:kinsoku/>
        <w:wordWrap/>
        <w:overflowPunct/>
        <w:topLinePunct w:val="0"/>
        <w:bidi w:val="0"/>
        <w:spacing w:line="360" w:lineRule="auto"/>
        <w:ind w:left="567"/>
        <w:rPr>
          <w:rFonts w:ascii="Arial" w:hAnsi="Arial" w:cs="Arial"/>
          <w:color w:val="000000"/>
          <w:sz w:val="28"/>
          <w:szCs w:val="28"/>
        </w:rPr>
      </w:pPr>
      <w:r>
        <w:rPr>
          <w:rFonts w:hint="eastAsia" w:ascii="Arial" w:hAnsi="Arial" w:cs="Arial"/>
          <w:color w:val="000000"/>
          <w:sz w:val="28"/>
          <w:szCs w:val="28"/>
        </w:rPr>
        <w:t>（2）具有良好的商业信誉和健全的财务会计制度；</w:t>
      </w:r>
    </w:p>
    <w:p w14:paraId="70FA3248">
      <w:pPr>
        <w:keepNext w:val="0"/>
        <w:keepLines w:val="0"/>
        <w:pageBreakBefore w:val="0"/>
        <w:tabs>
          <w:tab w:val="left" w:pos="0"/>
          <w:tab w:val="left" w:pos="1134"/>
        </w:tabs>
        <w:kinsoku/>
        <w:wordWrap/>
        <w:overflowPunct/>
        <w:topLinePunct w:val="0"/>
        <w:bidi w:val="0"/>
        <w:spacing w:line="360" w:lineRule="auto"/>
        <w:ind w:left="567"/>
        <w:rPr>
          <w:rFonts w:ascii="Arial" w:hAnsi="Arial" w:cs="Arial"/>
          <w:color w:val="000000"/>
          <w:sz w:val="28"/>
          <w:szCs w:val="28"/>
        </w:rPr>
      </w:pPr>
      <w:r>
        <w:rPr>
          <w:rFonts w:hint="eastAsia" w:ascii="Arial" w:hAnsi="Arial" w:cs="Arial"/>
          <w:color w:val="000000"/>
          <w:sz w:val="28"/>
          <w:szCs w:val="28"/>
        </w:rPr>
        <w:t>（3）具有履行合同所必需的设备和专业技术能力；</w:t>
      </w:r>
    </w:p>
    <w:p w14:paraId="3E0F80F9">
      <w:pPr>
        <w:keepNext w:val="0"/>
        <w:keepLines w:val="0"/>
        <w:pageBreakBefore w:val="0"/>
        <w:tabs>
          <w:tab w:val="left" w:pos="0"/>
          <w:tab w:val="left" w:pos="1134"/>
        </w:tabs>
        <w:kinsoku/>
        <w:wordWrap/>
        <w:overflowPunct/>
        <w:topLinePunct w:val="0"/>
        <w:bidi w:val="0"/>
        <w:spacing w:line="360" w:lineRule="auto"/>
        <w:ind w:left="567"/>
        <w:rPr>
          <w:rFonts w:ascii="Arial" w:hAnsi="Arial" w:cs="Arial"/>
          <w:color w:val="000000"/>
          <w:sz w:val="28"/>
          <w:szCs w:val="28"/>
        </w:rPr>
      </w:pPr>
      <w:r>
        <w:rPr>
          <w:rFonts w:hint="eastAsia" w:ascii="Arial" w:hAnsi="Arial" w:cs="Arial"/>
          <w:color w:val="000000"/>
          <w:sz w:val="28"/>
          <w:szCs w:val="28"/>
        </w:rPr>
        <w:t>（4）有依法缴纳税收和社会保障资金的良好记录；</w:t>
      </w:r>
    </w:p>
    <w:p w14:paraId="73730FD6">
      <w:pPr>
        <w:keepNext w:val="0"/>
        <w:keepLines w:val="0"/>
        <w:pageBreakBefore w:val="0"/>
        <w:tabs>
          <w:tab w:val="left" w:pos="0"/>
          <w:tab w:val="left" w:pos="1134"/>
        </w:tabs>
        <w:kinsoku/>
        <w:wordWrap/>
        <w:overflowPunct/>
        <w:topLinePunct w:val="0"/>
        <w:bidi w:val="0"/>
        <w:spacing w:line="360" w:lineRule="auto"/>
        <w:ind w:left="567"/>
        <w:rPr>
          <w:rFonts w:ascii="Arial" w:hAnsi="Arial" w:cs="Arial"/>
          <w:color w:val="000000"/>
          <w:sz w:val="28"/>
          <w:szCs w:val="28"/>
        </w:rPr>
      </w:pPr>
      <w:r>
        <w:rPr>
          <w:rFonts w:hint="eastAsia" w:ascii="Arial" w:hAnsi="Arial" w:cs="Arial"/>
          <w:color w:val="000000"/>
          <w:sz w:val="28"/>
          <w:szCs w:val="28"/>
        </w:rPr>
        <w:t>（5）参加政府采购活动前三年内，在经营活动中没有重大违法记录；</w:t>
      </w:r>
    </w:p>
    <w:p w14:paraId="4AC952D6">
      <w:pPr>
        <w:pStyle w:val="60"/>
        <w:keepNext w:val="0"/>
        <w:keepLines w:val="0"/>
        <w:pageBreakBefore w:val="0"/>
        <w:kinsoku/>
        <w:wordWrap/>
        <w:overflowPunct/>
        <w:topLinePunct w:val="0"/>
        <w:bidi w:val="0"/>
        <w:spacing w:line="360" w:lineRule="auto"/>
        <w:ind w:firstLine="600" w:firstLineChars="200"/>
      </w:pPr>
      <w:r>
        <w:rPr>
          <w:rFonts w:hint="eastAsia" w:ascii="Arial" w:hAnsi="Arial" w:cs="Arial"/>
          <w:color w:val="000000"/>
          <w:sz w:val="28"/>
          <w:szCs w:val="28"/>
        </w:rPr>
        <w:t>（6）法律、行政法规规定的其他条件。</w:t>
      </w:r>
    </w:p>
    <w:p w14:paraId="75501F17">
      <w:pPr>
        <w:tabs>
          <w:tab w:val="left" w:pos="0"/>
          <w:tab w:val="left" w:pos="1134"/>
        </w:tabs>
        <w:spacing w:line="360" w:lineRule="auto"/>
        <w:ind w:left="0" w:firstLine="560" w:firstLineChars="200"/>
        <w:rPr>
          <w:rFonts w:hint="eastAsia" w:ascii="Arial" w:hAnsi="Arial" w:cs="Arial"/>
          <w:sz w:val="28"/>
          <w:szCs w:val="28"/>
        </w:rPr>
      </w:pPr>
      <w:bookmarkStart w:id="10" w:name="OLE_LINK21"/>
      <w:r>
        <w:rPr>
          <w:rFonts w:hint="eastAsia" w:ascii="Arial" w:hAnsi="Arial" w:cs="Arial"/>
          <w:sz w:val="28"/>
          <w:szCs w:val="28"/>
        </w:rPr>
        <w:t>2.供应商应具有相关部门颁发的有效期内的《食品生产许可证》或《食品经营许可证》</w:t>
      </w:r>
      <w:r>
        <w:rPr>
          <w:rFonts w:hint="eastAsia" w:ascii="Arial" w:hAnsi="宋体" w:cs="Arial"/>
          <w:sz w:val="28"/>
          <w:szCs w:val="28"/>
        </w:rPr>
        <w:t>；</w:t>
      </w:r>
    </w:p>
    <w:p w14:paraId="4A5CCA20">
      <w:pPr>
        <w:keepNext w:val="0"/>
        <w:keepLines w:val="0"/>
        <w:pageBreakBefore w:val="0"/>
        <w:widowControl/>
        <w:tabs>
          <w:tab w:val="left" w:pos="900"/>
        </w:tabs>
        <w:kinsoku/>
        <w:wordWrap/>
        <w:overflowPunct/>
        <w:topLinePunct w:val="0"/>
        <w:bidi w:val="0"/>
        <w:spacing w:line="360" w:lineRule="auto"/>
        <w:ind w:firstLine="560" w:firstLineChars="200"/>
        <w:contextualSpacing/>
        <w:rPr>
          <w:rFonts w:hint="eastAsia" w:ascii="Arial" w:hAnsi="Arial" w:cs="Arial"/>
          <w:color w:val="000000"/>
          <w:sz w:val="28"/>
          <w:szCs w:val="28"/>
        </w:rPr>
      </w:pPr>
    </w:p>
    <w:bookmarkEnd w:id="10"/>
    <w:p w14:paraId="7417B399">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bookmarkStart w:id="11" w:name="OLE_LINK22"/>
      <w:bookmarkStart w:id="12" w:name="OLE_LINK23"/>
      <w:r>
        <w:rPr>
          <w:rFonts w:hint="eastAsia" w:ascii="Arial" w:hAnsi="Arial" w:cs="Arial"/>
          <w:color w:val="000000"/>
          <w:sz w:val="28"/>
          <w:szCs w:val="28"/>
          <w:lang w:val="en-US" w:eastAsia="zh-CN"/>
        </w:rPr>
        <w:t>3</w:t>
      </w:r>
      <w:r>
        <w:rPr>
          <w:rFonts w:ascii="Arial" w:hAnsi="Arial" w:cs="Arial"/>
          <w:color w:val="000000"/>
          <w:sz w:val="28"/>
          <w:szCs w:val="28"/>
        </w:rPr>
        <w:t>.未列入失信被执行人、重大税收违法失信主体、政府采购严重违法失信行为记录名单的</w:t>
      </w:r>
      <w:r>
        <w:rPr>
          <w:rFonts w:hint="eastAsia" w:ascii="Arial" w:hAnsi="Arial" w:cs="Arial"/>
          <w:color w:val="000000"/>
          <w:sz w:val="28"/>
          <w:szCs w:val="28"/>
          <w:lang w:val="en-US" w:eastAsia="zh-CN"/>
        </w:rPr>
        <w:t>供应商</w:t>
      </w:r>
      <w:r>
        <w:rPr>
          <w:rFonts w:ascii="Arial" w:hAnsi="Arial" w:cs="Arial"/>
          <w:color w:val="000000"/>
          <w:sz w:val="28"/>
          <w:szCs w:val="28"/>
        </w:rPr>
        <w:t>（以资格审查人员于投标截止时间当天在“信用中国”网站（www.creditchina.gov.cn）、中国政府采购网（www.ccgp.gov.cn）的查询结果为准；处罚期限届满的除外</w:t>
      </w:r>
      <w:r>
        <w:rPr>
          <w:rFonts w:hint="eastAsia" w:ascii="Arial" w:hAnsi="Arial" w:cs="Arial"/>
          <w:color w:val="000000"/>
          <w:sz w:val="28"/>
          <w:szCs w:val="28"/>
        </w:rPr>
        <w:t>）</w:t>
      </w:r>
      <w:r>
        <w:rPr>
          <w:rFonts w:ascii="Arial" w:hAnsi="Arial" w:cs="Arial"/>
          <w:color w:val="000000"/>
          <w:sz w:val="28"/>
          <w:szCs w:val="28"/>
        </w:rPr>
        <w:t>。</w:t>
      </w:r>
    </w:p>
    <w:bookmarkEnd w:id="11"/>
    <w:p w14:paraId="6EF48C58">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lang w:val="en-US" w:eastAsia="zh-CN"/>
        </w:rPr>
        <w:t>4</w:t>
      </w:r>
      <w:r>
        <w:rPr>
          <w:rFonts w:ascii="Arial" w:hAnsi="Arial" w:cs="Arial"/>
          <w:color w:val="000000"/>
          <w:sz w:val="28"/>
          <w:szCs w:val="28"/>
        </w:rPr>
        <w:t>.本项目不接受联合体参加投标</w:t>
      </w:r>
      <w:r>
        <w:rPr>
          <w:rFonts w:hint="eastAsia" w:ascii="Arial" w:hAnsi="Arial" w:cs="Arial"/>
          <w:color w:val="000000"/>
          <w:sz w:val="28"/>
          <w:szCs w:val="28"/>
        </w:rPr>
        <w:t>。</w:t>
      </w:r>
      <w:bookmarkStart w:id="159" w:name="_GoBack"/>
      <w:bookmarkEnd w:id="159"/>
    </w:p>
    <w:p w14:paraId="4BF4128B">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lang w:val="en-US" w:eastAsia="zh-CN"/>
        </w:rPr>
        <w:t>5</w:t>
      </w:r>
      <w:r>
        <w:rPr>
          <w:rFonts w:hint="eastAsia" w:ascii="Arial" w:hAnsi="Arial" w:cs="Arial"/>
          <w:color w:val="000000"/>
          <w:sz w:val="28"/>
          <w:szCs w:val="28"/>
        </w:rPr>
        <w:t>.</w:t>
      </w:r>
      <w:r>
        <w:rPr>
          <w:rFonts w:ascii="Arial" w:hAnsi="Arial" w:cs="Arial"/>
          <w:color w:val="000000"/>
          <w:sz w:val="28"/>
          <w:szCs w:val="28"/>
        </w:rPr>
        <w:t>已登记报名并获取本项目采购文件。</w:t>
      </w:r>
    </w:p>
    <w:bookmarkEnd w:id="12"/>
    <w:p w14:paraId="5E57B22B">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七</w:t>
      </w:r>
      <w:r>
        <w:rPr>
          <w:rFonts w:ascii="Arial" w:hAnsi="Arial" w:cs="Arial"/>
          <w:b/>
          <w:bCs/>
          <w:color w:val="000000"/>
          <w:sz w:val="28"/>
          <w:szCs w:val="28"/>
        </w:rPr>
        <w:t>、自主招标文件获取</w:t>
      </w:r>
    </w:p>
    <w:p w14:paraId="301832A6">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154F975D">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2.</w:t>
      </w:r>
      <w:r>
        <w:rPr>
          <w:rFonts w:ascii="Arial" w:hAnsi="Arial" w:cs="Arial"/>
          <w:color w:val="000000"/>
          <w:sz w:val="28"/>
          <w:szCs w:val="28"/>
        </w:rPr>
        <w:t>地点：详见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779B2E55">
      <w:pPr>
        <w:keepNext w:val="0"/>
        <w:keepLines w:val="0"/>
        <w:pageBreakBefore w:val="0"/>
        <w:widowControl/>
        <w:tabs>
          <w:tab w:val="left" w:pos="900"/>
        </w:tabs>
        <w:kinsoku/>
        <w:wordWrap/>
        <w:overflowPunct/>
        <w:topLinePunct w:val="0"/>
        <w:bidi w:val="0"/>
        <w:spacing w:line="360" w:lineRule="auto"/>
        <w:ind w:firstLine="560" w:firstLineChars="200"/>
        <w:contextualSpacing/>
        <w:rPr>
          <w:rFonts w:hint="eastAsia" w:ascii="Arial" w:hAnsi="Arial" w:cs="Arial"/>
          <w:color w:val="000000"/>
          <w:sz w:val="28"/>
          <w:szCs w:val="28"/>
        </w:rPr>
      </w:pPr>
      <w:r>
        <w:rPr>
          <w:rFonts w:hint="eastAsia" w:ascii="Arial" w:hAnsi="Arial" w:cs="Arial"/>
          <w:color w:val="000000"/>
          <w:sz w:val="28"/>
          <w:szCs w:val="28"/>
        </w:rPr>
        <w:t>3.获取方式：详见自主招标公告及其变更公告（如有）</w:t>
      </w:r>
    </w:p>
    <w:p w14:paraId="33529D52">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4.</w:t>
      </w:r>
      <w:r>
        <w:rPr>
          <w:rFonts w:ascii="Arial" w:hAnsi="Arial" w:cs="Arial"/>
          <w:color w:val="000000"/>
          <w:sz w:val="28"/>
          <w:szCs w:val="28"/>
        </w:rPr>
        <w:t>投标人</w:t>
      </w:r>
      <w:r>
        <w:rPr>
          <w:rFonts w:hint="eastAsia" w:ascii="Arial" w:hAnsi="Arial" w:cs="Arial"/>
          <w:color w:val="000000"/>
          <w:sz w:val="28"/>
          <w:szCs w:val="28"/>
          <w:lang w:val="en-US" w:eastAsia="zh-CN"/>
        </w:rPr>
        <w:t>获取</w:t>
      </w:r>
      <w:r>
        <w:rPr>
          <w:rFonts w:ascii="Arial" w:hAnsi="Arial" w:cs="Arial"/>
          <w:color w:val="000000"/>
          <w:sz w:val="28"/>
          <w:szCs w:val="28"/>
        </w:rPr>
        <w:t>自主招标文件</w:t>
      </w:r>
      <w:r>
        <w:rPr>
          <w:rFonts w:hint="eastAsia" w:ascii="Arial" w:hAnsi="Arial" w:cs="Arial"/>
          <w:color w:val="000000"/>
          <w:sz w:val="28"/>
          <w:szCs w:val="28"/>
          <w:lang w:val="en-US" w:eastAsia="zh-CN"/>
        </w:rPr>
        <w:t>所需材料</w:t>
      </w:r>
      <w:r>
        <w:rPr>
          <w:rFonts w:ascii="Arial" w:hAnsi="Arial" w:cs="Arial"/>
          <w:color w:val="000000"/>
          <w:sz w:val="28"/>
          <w:szCs w:val="28"/>
        </w:rPr>
        <w:t>：</w:t>
      </w:r>
    </w:p>
    <w:p w14:paraId="286096F9">
      <w:pPr>
        <w:widowControl/>
        <w:tabs>
          <w:tab w:val="left" w:pos="900"/>
        </w:tabs>
        <w:spacing w:line="360" w:lineRule="auto"/>
        <w:ind w:firstLine="560" w:firstLineChars="200"/>
        <w:contextualSpacing/>
        <w:rPr>
          <w:rFonts w:hint="eastAsia" w:ascii="Arial" w:hAnsi="Arial" w:eastAsia="宋体" w:cs="Arial"/>
          <w:color w:val="000000"/>
          <w:sz w:val="28"/>
          <w:szCs w:val="28"/>
          <w:lang w:val="en-US" w:eastAsia="zh-CN"/>
        </w:rPr>
      </w:pPr>
      <w:r>
        <w:rPr>
          <w:rFonts w:hint="eastAsia" w:ascii="Arial" w:hAnsi="Arial" w:cs="Arial"/>
          <w:color w:val="000000"/>
          <w:sz w:val="28"/>
          <w:szCs w:val="28"/>
          <w:lang w:eastAsia="zh-CN"/>
        </w:rPr>
        <w:t>（</w:t>
      </w:r>
      <w:r>
        <w:rPr>
          <w:rFonts w:hint="eastAsia" w:ascii="Arial" w:hAnsi="Arial" w:cs="Arial"/>
          <w:color w:val="000000"/>
          <w:sz w:val="28"/>
          <w:szCs w:val="28"/>
          <w:lang w:val="en-US" w:eastAsia="zh-CN"/>
        </w:rPr>
        <w:t>1）</w:t>
      </w:r>
      <w:r>
        <w:rPr>
          <w:rFonts w:ascii="Arial" w:hAnsi="Arial" w:cs="Arial"/>
          <w:color w:val="000000"/>
          <w:sz w:val="28"/>
          <w:szCs w:val="28"/>
        </w:rPr>
        <w:t>《广东工业大学集中采购报名登记表》</w:t>
      </w:r>
      <w:r>
        <w:rPr>
          <w:rFonts w:hint="eastAsia" w:ascii="Arial" w:hAnsi="Arial" w:cs="Arial"/>
          <w:color w:val="000000"/>
          <w:sz w:val="28"/>
          <w:szCs w:val="28"/>
          <w:lang w:eastAsia="zh-CN"/>
        </w:rPr>
        <w:t>；</w:t>
      </w:r>
    </w:p>
    <w:p w14:paraId="5E156A6F">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w:t>
      </w:r>
      <w:r>
        <w:rPr>
          <w:rFonts w:hint="eastAsia" w:ascii="Arial" w:hAnsi="Arial" w:cs="Arial"/>
          <w:color w:val="000000"/>
          <w:sz w:val="28"/>
          <w:szCs w:val="28"/>
          <w:lang w:val="en-US" w:eastAsia="zh-CN"/>
        </w:rPr>
        <w:t>2</w:t>
      </w:r>
      <w:r>
        <w:rPr>
          <w:rFonts w:hint="eastAsia" w:ascii="Arial" w:hAnsi="Arial" w:cs="Arial"/>
          <w:color w:val="000000"/>
          <w:sz w:val="28"/>
          <w:szCs w:val="28"/>
        </w:rPr>
        <w:t>）</w:t>
      </w:r>
      <w:r>
        <w:rPr>
          <w:rFonts w:ascii="Arial" w:hAnsi="Arial" w:cs="Arial"/>
          <w:color w:val="000000"/>
          <w:sz w:val="28"/>
          <w:szCs w:val="28"/>
        </w:rPr>
        <w:t>营业执照、组织机构代码证和税务登记证（三证合一）复印件；</w:t>
      </w:r>
    </w:p>
    <w:p w14:paraId="74A91D68">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w:t>
      </w:r>
      <w:r>
        <w:rPr>
          <w:rFonts w:hint="eastAsia" w:ascii="Arial" w:hAnsi="Arial" w:cs="Arial"/>
          <w:color w:val="000000"/>
          <w:sz w:val="28"/>
          <w:szCs w:val="28"/>
          <w:lang w:val="en-US" w:eastAsia="zh-CN"/>
        </w:rPr>
        <w:t>3</w:t>
      </w:r>
      <w:r>
        <w:rPr>
          <w:rFonts w:hint="eastAsia" w:ascii="Arial" w:hAnsi="Arial" w:cs="Arial"/>
          <w:color w:val="000000"/>
          <w:sz w:val="28"/>
          <w:szCs w:val="28"/>
        </w:rPr>
        <w:t>）</w:t>
      </w:r>
      <w:r>
        <w:rPr>
          <w:rFonts w:ascii="Arial" w:hAnsi="Arial" w:cs="Arial"/>
          <w:color w:val="000000"/>
          <w:sz w:val="28"/>
          <w:szCs w:val="28"/>
        </w:rPr>
        <w:t>报名人身份证复印件；</w:t>
      </w:r>
    </w:p>
    <w:p w14:paraId="6B239657">
      <w:pPr>
        <w:widowControl/>
        <w:tabs>
          <w:tab w:val="left" w:pos="900"/>
        </w:tabs>
        <w:spacing w:line="360" w:lineRule="auto"/>
        <w:ind w:firstLine="560" w:firstLineChars="200"/>
        <w:contextualSpacing/>
        <w:rPr>
          <w:rFonts w:ascii="Arial" w:hAnsi="Arial" w:eastAsia="宋体" w:cs="Arial"/>
          <w:color w:val="000000"/>
          <w:sz w:val="28"/>
          <w:szCs w:val="28"/>
        </w:rPr>
      </w:pPr>
      <w:r>
        <w:rPr>
          <w:rFonts w:hint="eastAsia" w:ascii="Arial" w:hAnsi="Arial" w:cs="Arial"/>
          <w:color w:val="000000"/>
          <w:sz w:val="28"/>
          <w:szCs w:val="28"/>
        </w:rPr>
        <w:t>（</w:t>
      </w:r>
      <w:r>
        <w:rPr>
          <w:rFonts w:hint="eastAsia" w:ascii="Arial" w:hAnsi="Arial" w:eastAsia="宋体" w:cs="Arial"/>
          <w:color w:val="000000"/>
          <w:sz w:val="28"/>
          <w:szCs w:val="28"/>
          <w:lang w:val="en-US" w:eastAsia="zh-CN"/>
        </w:rPr>
        <w:t>4</w:t>
      </w:r>
      <w:r>
        <w:rPr>
          <w:rFonts w:hint="eastAsia" w:ascii="Arial" w:hAnsi="Arial" w:eastAsia="宋体" w:cs="Arial"/>
          <w:color w:val="000000"/>
          <w:sz w:val="28"/>
          <w:szCs w:val="28"/>
        </w:rPr>
        <w:t>）</w:t>
      </w:r>
      <w:r>
        <w:rPr>
          <w:rFonts w:ascii="Arial" w:hAnsi="Arial" w:eastAsia="宋体" w:cs="Arial"/>
          <w:color w:val="000000"/>
          <w:sz w:val="28"/>
          <w:szCs w:val="28"/>
        </w:rPr>
        <w:t>法定代表人授权委托书原件；</w:t>
      </w:r>
    </w:p>
    <w:p w14:paraId="443D3EC7">
      <w:pPr>
        <w:widowControl/>
        <w:tabs>
          <w:tab w:val="left" w:pos="900"/>
        </w:tabs>
        <w:spacing w:line="360" w:lineRule="auto"/>
        <w:ind w:firstLine="560" w:firstLineChars="200"/>
        <w:contextualSpacing/>
        <w:rPr>
          <w:rFonts w:hint="default" w:ascii="Arial" w:hAnsi="Arial" w:eastAsia="宋体" w:cs="Arial"/>
          <w:color w:val="000000"/>
          <w:sz w:val="28"/>
          <w:szCs w:val="28"/>
          <w:lang w:val="en-US" w:eastAsia="zh-CN"/>
        </w:rPr>
      </w:pPr>
      <w:r>
        <w:rPr>
          <w:rFonts w:hint="eastAsia" w:ascii="Arial" w:hAnsi="Arial" w:eastAsia="宋体" w:cs="Arial"/>
          <w:color w:val="000000"/>
          <w:sz w:val="28"/>
          <w:szCs w:val="28"/>
          <w:lang w:eastAsia="zh-CN"/>
        </w:rPr>
        <w:t>（</w:t>
      </w:r>
      <w:r>
        <w:rPr>
          <w:rFonts w:hint="eastAsia" w:ascii="Arial" w:hAnsi="Arial" w:eastAsia="宋体" w:cs="Arial"/>
          <w:color w:val="000000"/>
          <w:sz w:val="28"/>
          <w:szCs w:val="28"/>
          <w:lang w:val="en-US" w:eastAsia="zh-CN"/>
        </w:rPr>
        <w:t>5）</w:t>
      </w:r>
      <w:r>
        <w:rPr>
          <w:rFonts w:ascii="Arial" w:hAnsi="Arial" w:eastAsia="宋体" w:cs="Arial"/>
          <w:color w:val="000000"/>
          <w:sz w:val="28"/>
          <w:szCs w:val="28"/>
        </w:rPr>
        <w:t>购买自主招标文件的汇款凭证复印件。</w:t>
      </w:r>
    </w:p>
    <w:p w14:paraId="6D8FB6CD">
      <w:pPr>
        <w:keepNext w:val="0"/>
        <w:keepLines w:val="0"/>
        <w:pageBreakBefore w:val="0"/>
        <w:widowControl/>
        <w:tabs>
          <w:tab w:val="left" w:pos="900"/>
        </w:tabs>
        <w:kinsoku/>
        <w:wordWrap/>
        <w:overflowPunct/>
        <w:topLinePunct w:val="0"/>
        <w:bidi w:val="0"/>
        <w:spacing w:line="360" w:lineRule="auto"/>
        <w:ind w:firstLine="560" w:firstLineChars="200"/>
        <w:contextualSpacing/>
        <w:rPr>
          <w:rFonts w:hint="eastAsia" w:ascii="Arial" w:hAnsi="Arial" w:cs="Arial"/>
          <w:color w:val="000000"/>
          <w:sz w:val="28"/>
          <w:szCs w:val="28"/>
        </w:rPr>
      </w:pPr>
      <w:r>
        <w:rPr>
          <w:rFonts w:hint="eastAsia" w:ascii="Arial" w:hAnsi="Arial" w:eastAsia="宋体" w:cs="Arial"/>
          <w:color w:val="000000"/>
          <w:sz w:val="28"/>
          <w:szCs w:val="28"/>
        </w:rPr>
        <w:t>（</w:t>
      </w:r>
      <w:r>
        <w:rPr>
          <w:rFonts w:hint="eastAsia" w:ascii="Arial" w:hAnsi="Arial" w:eastAsia="宋体" w:cs="Arial"/>
          <w:color w:val="000000"/>
          <w:sz w:val="28"/>
          <w:szCs w:val="28"/>
          <w:lang w:val="en-US" w:eastAsia="zh-CN"/>
        </w:rPr>
        <w:t>6</w:t>
      </w:r>
      <w:r>
        <w:rPr>
          <w:rFonts w:hint="eastAsia" w:ascii="Arial" w:hAnsi="Arial" w:eastAsia="宋体" w:cs="Arial"/>
          <w:color w:val="000000"/>
          <w:sz w:val="28"/>
          <w:szCs w:val="28"/>
        </w:rPr>
        <w:t>）</w:t>
      </w:r>
      <w:r>
        <w:rPr>
          <w:rFonts w:ascii="Arial" w:hAnsi="Arial" w:eastAsia="宋体" w:cs="Arial"/>
          <w:color w:val="000000"/>
          <w:sz w:val="28"/>
          <w:szCs w:val="28"/>
        </w:rPr>
        <w:t>其他合格投标人的证明材料。</w:t>
      </w:r>
    </w:p>
    <w:p w14:paraId="4002C1CE">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八、若报名时间截止后，获取自主招标文件的潜在投标人不足三家的，招标人将可能顺延报名期限并予公告。请各投标人留意网上公告，招标人不再另行通知。</w:t>
      </w:r>
    </w:p>
    <w:p w14:paraId="649F530C">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九</w:t>
      </w:r>
      <w:r>
        <w:rPr>
          <w:rFonts w:ascii="Arial" w:hAnsi="Arial" w:cs="Arial"/>
          <w:b/>
          <w:bCs/>
          <w:color w:val="000000"/>
          <w:sz w:val="28"/>
          <w:szCs w:val="28"/>
        </w:rPr>
        <w:t>、提交投标文件截止时间、开标时间和地点：</w:t>
      </w:r>
    </w:p>
    <w:p w14:paraId="6E1E945B">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提交投标文件截止时间和开标时间：详见</w:t>
      </w:r>
      <w:r>
        <w:rPr>
          <w:rFonts w:hint="eastAsia" w:ascii="Arial" w:hAnsi="Arial" w:cs="Arial"/>
          <w:color w:val="000000"/>
          <w:sz w:val="28"/>
          <w:szCs w:val="28"/>
        </w:rPr>
        <w:t>自主</w:t>
      </w:r>
      <w:r>
        <w:rPr>
          <w:rFonts w:ascii="Arial" w:hAnsi="Arial" w:cs="Arial"/>
          <w:color w:val="000000"/>
          <w:sz w:val="28"/>
          <w:szCs w:val="28"/>
        </w:rPr>
        <w:t>招标公告及其变更公告（如有）</w:t>
      </w:r>
    </w:p>
    <w:p w14:paraId="258D10A2">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b/>
          <w:bCs/>
          <w:color w:val="000000"/>
          <w:sz w:val="28"/>
          <w:szCs w:val="28"/>
        </w:rPr>
      </w:pPr>
      <w:r>
        <w:rPr>
          <w:rFonts w:ascii="Arial" w:hAnsi="Arial" w:cs="Arial"/>
          <w:color w:val="000000"/>
          <w:sz w:val="28"/>
          <w:szCs w:val="28"/>
        </w:rPr>
        <w:t>地点：详见招标公告及其变更公告（如有）</w:t>
      </w:r>
    </w:p>
    <w:p w14:paraId="2916BCEE">
      <w:pPr>
        <w:keepNext w:val="0"/>
        <w:keepLines w:val="0"/>
        <w:pageBreakBefore w:val="0"/>
        <w:widowControl/>
        <w:tabs>
          <w:tab w:val="left" w:pos="900"/>
        </w:tabs>
        <w:kinsoku/>
        <w:wordWrap/>
        <w:overflowPunct/>
        <w:topLinePunct w:val="0"/>
        <w:bidi w:val="0"/>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十、本项目联系方式：</w:t>
      </w:r>
    </w:p>
    <w:p w14:paraId="4E23DCD5">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地    址：广州市广州大学城外环西路100号</w:t>
      </w:r>
    </w:p>
    <w:p w14:paraId="7CDB0B5C">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邮    编：510006               E-mail：</w:t>
      </w:r>
      <w:bookmarkStart w:id="13" w:name="OLE_LINK28"/>
      <w:r>
        <w:rPr>
          <w:rFonts w:ascii="Arial" w:hAnsi="Arial" w:cs="Arial"/>
          <w:color w:val="000000"/>
          <w:sz w:val="28"/>
          <w:szCs w:val="28"/>
        </w:rPr>
        <w:t>zbzx@gdut.edu.cn</w:t>
      </w:r>
      <w:bookmarkEnd w:id="13"/>
    </w:p>
    <w:p w14:paraId="66CCDABF">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电    话：</w:t>
      </w:r>
      <w:bookmarkStart w:id="14" w:name="OLE_LINK26"/>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39322146</w:t>
      </w:r>
    </w:p>
    <w:bookmarkEnd w:id="14"/>
    <w:p w14:paraId="6299880F">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传    真：</w:t>
      </w:r>
      <w:bookmarkStart w:id="15" w:name="OLE_LINK27"/>
      <w:r>
        <w:rPr>
          <w:rFonts w:hint="eastAsia" w:ascii="Arial" w:hAnsi="Arial" w:cs="Arial"/>
          <w:color w:val="000000"/>
          <w:sz w:val="28"/>
          <w:szCs w:val="28"/>
        </w:rPr>
        <w:t>（</w:t>
      </w:r>
      <w:r>
        <w:rPr>
          <w:rFonts w:ascii="Arial" w:hAnsi="Arial" w:cs="Arial"/>
          <w:color w:val="000000"/>
          <w:sz w:val="28"/>
          <w:szCs w:val="28"/>
        </w:rPr>
        <w:t>020</w:t>
      </w:r>
      <w:r>
        <w:rPr>
          <w:rFonts w:hint="eastAsia" w:ascii="Arial" w:hAnsi="Arial" w:cs="Arial"/>
          <w:color w:val="000000"/>
          <w:sz w:val="28"/>
          <w:szCs w:val="28"/>
        </w:rPr>
        <w:t>）</w:t>
      </w:r>
      <w:r>
        <w:rPr>
          <w:rFonts w:ascii="Arial" w:hAnsi="Arial" w:cs="Arial"/>
          <w:color w:val="000000"/>
          <w:sz w:val="28"/>
          <w:szCs w:val="28"/>
        </w:rPr>
        <w:t>39340052</w:t>
      </w:r>
      <w:bookmarkEnd w:id="15"/>
    </w:p>
    <w:p w14:paraId="48D2BC68">
      <w:pPr>
        <w:keepNext w:val="0"/>
        <w:keepLines w:val="0"/>
        <w:pageBreakBefore w:val="0"/>
        <w:widowControl/>
        <w:tabs>
          <w:tab w:val="left" w:pos="900"/>
        </w:tabs>
        <w:kinsoku/>
        <w:wordWrap/>
        <w:overflowPunct/>
        <w:topLinePunct w:val="0"/>
        <w:bidi w:val="0"/>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联 系 人：</w:t>
      </w:r>
      <w:bookmarkStart w:id="16" w:name="OLE_LINK25"/>
      <w:r>
        <w:rPr>
          <w:rFonts w:hint="eastAsia" w:ascii="Arial" w:hAnsi="Arial" w:cs="Arial"/>
          <w:color w:val="000000"/>
          <w:sz w:val="28"/>
          <w:szCs w:val="28"/>
          <w:lang w:val="en-US" w:eastAsia="zh-CN"/>
        </w:rPr>
        <w:t>叶</w:t>
      </w:r>
      <w:r>
        <w:rPr>
          <w:rFonts w:ascii="Arial" w:hAnsi="Arial" w:cs="Arial"/>
          <w:color w:val="000000"/>
          <w:sz w:val="28"/>
          <w:szCs w:val="28"/>
        </w:rPr>
        <w:t>老师</w:t>
      </w:r>
      <w:bookmarkEnd w:id="16"/>
      <w:r>
        <w:rPr>
          <w:rFonts w:ascii="Arial" w:hAnsi="Arial" w:cs="Arial"/>
          <w:color w:val="000000"/>
          <w:sz w:val="28"/>
          <w:szCs w:val="28"/>
        </w:rPr>
        <w:t xml:space="preserve">  </w:t>
      </w:r>
    </w:p>
    <w:p w14:paraId="275EB060">
      <w:pPr>
        <w:keepNext w:val="0"/>
        <w:keepLines w:val="0"/>
        <w:pageBreakBefore w:val="0"/>
        <w:widowControl/>
        <w:tabs>
          <w:tab w:val="left" w:pos="900"/>
        </w:tabs>
        <w:kinsoku/>
        <w:wordWrap/>
        <w:overflowPunct/>
        <w:topLinePunct w:val="0"/>
        <w:bidi w:val="0"/>
        <w:spacing w:line="360" w:lineRule="auto"/>
        <w:contextualSpacing/>
        <w:jc w:val="right"/>
        <w:rPr>
          <w:rFonts w:ascii="Arial" w:hAnsi="Arial" w:cs="Arial"/>
          <w:color w:val="000000"/>
          <w:sz w:val="28"/>
          <w:szCs w:val="28"/>
        </w:rPr>
      </w:pPr>
      <w:r>
        <w:rPr>
          <w:rFonts w:ascii="Arial" w:hAnsi="Arial" w:cs="Arial"/>
          <w:color w:val="000000"/>
          <w:sz w:val="28"/>
          <w:szCs w:val="28"/>
        </w:rPr>
        <w:t>广东工业大学采购招标中心</w:t>
      </w:r>
    </w:p>
    <w:p w14:paraId="5EBA8EFD">
      <w:pPr>
        <w:keepNext w:val="0"/>
        <w:keepLines w:val="0"/>
        <w:pageBreakBefore w:val="0"/>
        <w:widowControl/>
        <w:tabs>
          <w:tab w:val="left" w:pos="900"/>
        </w:tabs>
        <w:kinsoku/>
        <w:wordWrap/>
        <w:overflowPunct/>
        <w:topLinePunct w:val="0"/>
        <w:bidi w:val="0"/>
        <w:spacing w:line="360" w:lineRule="auto"/>
        <w:contextualSpacing/>
        <w:jc w:val="right"/>
        <w:rPr>
          <w:rFonts w:ascii="Arial" w:hAnsi="Arial" w:cs="Arial"/>
          <w:color w:val="000000"/>
          <w:sz w:val="28"/>
          <w:szCs w:val="28"/>
        </w:rPr>
      </w:pPr>
      <w:r>
        <w:rPr>
          <w:rFonts w:hint="eastAsia" w:ascii="Arial" w:hAnsi="Arial" w:cs="Arial"/>
          <w:color w:val="000000"/>
          <w:sz w:val="28"/>
          <w:szCs w:val="28"/>
        </w:rPr>
        <w:t>202</w:t>
      </w:r>
      <w:r>
        <w:rPr>
          <w:rFonts w:hint="eastAsia" w:ascii="Arial" w:hAnsi="Arial" w:cs="Arial"/>
          <w:color w:val="000000"/>
          <w:sz w:val="28"/>
          <w:szCs w:val="28"/>
          <w:lang w:val="en-US" w:eastAsia="zh-CN"/>
        </w:rPr>
        <w:t>5</w:t>
      </w:r>
      <w:r>
        <w:rPr>
          <w:rFonts w:ascii="Arial" w:hAnsi="Arial" w:cs="Arial"/>
          <w:color w:val="000000"/>
          <w:sz w:val="28"/>
          <w:szCs w:val="28"/>
        </w:rPr>
        <w:t>年</w:t>
      </w:r>
      <w:r>
        <w:rPr>
          <w:rFonts w:hint="eastAsia" w:ascii="Arial" w:hAnsi="Arial" w:cs="Arial"/>
          <w:color w:val="000000"/>
          <w:sz w:val="28"/>
          <w:szCs w:val="28"/>
          <w:lang w:val="en-US" w:eastAsia="zh-CN"/>
        </w:rPr>
        <w:t xml:space="preserve"> 04</w:t>
      </w:r>
      <w:r>
        <w:rPr>
          <w:rFonts w:ascii="Arial" w:hAnsi="Arial" w:cs="Arial"/>
          <w:color w:val="000000"/>
          <w:sz w:val="28"/>
          <w:szCs w:val="28"/>
        </w:rPr>
        <w:t>月</w:t>
      </w:r>
      <w:r>
        <w:rPr>
          <w:rFonts w:hint="eastAsia" w:ascii="Arial" w:hAnsi="Arial" w:cs="Arial"/>
          <w:color w:val="000000"/>
          <w:sz w:val="28"/>
          <w:szCs w:val="28"/>
          <w:lang w:val="en-US" w:eastAsia="zh-CN"/>
        </w:rPr>
        <w:t>01</w:t>
      </w:r>
      <w:r>
        <w:rPr>
          <w:rFonts w:ascii="Arial" w:hAnsi="Arial" w:cs="Arial"/>
          <w:color w:val="000000"/>
          <w:sz w:val="28"/>
          <w:szCs w:val="28"/>
        </w:rPr>
        <w:t>日</w:t>
      </w:r>
    </w:p>
    <w:p w14:paraId="6705BD1D">
      <w:r>
        <w:rPr>
          <w:rFonts w:ascii="Arial" w:hAnsi="Arial" w:cs="Arial"/>
          <w:color w:val="000000"/>
          <w:sz w:val="28"/>
          <w:szCs w:val="28"/>
        </w:rPr>
        <w:br w:type="page"/>
      </w:r>
      <w:bookmarkStart w:id="17" w:name="_Toc121844265"/>
    </w:p>
    <w:p w14:paraId="4F6BC73F">
      <w:pPr>
        <w:adjustRightInd w:val="0"/>
        <w:snapToGrid w:val="0"/>
        <w:spacing w:after="312" w:afterLines="100" w:line="300" w:lineRule="auto"/>
        <w:jc w:val="center"/>
        <w:outlineLvl w:val="0"/>
        <w:rPr>
          <w:rFonts w:ascii="Arial" w:hAnsi="Arial" w:cs="Arial"/>
          <w:color w:val="000000"/>
          <w:sz w:val="28"/>
          <w:szCs w:val="28"/>
        </w:rPr>
      </w:pPr>
      <w:bookmarkStart w:id="18" w:name="_Toc934713659"/>
      <w:bookmarkStart w:id="19" w:name="_Toc975248739"/>
      <w:bookmarkStart w:id="20" w:name="_Toc1263701514"/>
      <w:bookmarkStart w:id="21" w:name="_Toc28597"/>
      <w:r>
        <w:rPr>
          <w:rFonts w:ascii="Arial" w:hAnsi="宋体" w:cs="Arial"/>
          <w:b/>
          <w:sz w:val="32"/>
          <w:szCs w:val="32"/>
        </w:rPr>
        <w:t>第二部分</w:t>
      </w:r>
      <w:bookmarkEnd w:id="17"/>
      <w:r>
        <w:rPr>
          <w:rFonts w:ascii="Arial" w:hAnsi="Arial" w:cs="Arial"/>
          <w:b/>
          <w:sz w:val="32"/>
          <w:szCs w:val="32"/>
        </w:rPr>
        <w:t xml:space="preserve">  </w:t>
      </w:r>
      <w:r>
        <w:rPr>
          <w:rFonts w:hint="eastAsia" w:ascii="Arial" w:hAnsi="宋体" w:cs="Arial"/>
          <w:b/>
          <w:sz w:val="32"/>
          <w:szCs w:val="32"/>
        </w:rPr>
        <w:t>投标</w:t>
      </w:r>
      <w:r>
        <w:rPr>
          <w:rFonts w:ascii="Arial" w:hAnsi="宋体" w:cs="Arial"/>
          <w:b/>
          <w:sz w:val="32"/>
          <w:szCs w:val="32"/>
        </w:rPr>
        <w:t>须知</w:t>
      </w:r>
      <w:bookmarkEnd w:id="18"/>
      <w:bookmarkEnd w:id="19"/>
      <w:bookmarkEnd w:id="20"/>
      <w:bookmarkEnd w:id="21"/>
    </w:p>
    <w:p w14:paraId="40DDE7A5">
      <w:pPr>
        <w:widowControl/>
        <w:tabs>
          <w:tab w:val="left" w:pos="900"/>
        </w:tabs>
        <w:spacing w:line="360" w:lineRule="auto"/>
        <w:ind w:firstLine="562" w:firstLineChars="200"/>
        <w:contextualSpacing/>
        <w:rPr>
          <w:rFonts w:ascii="Arial" w:hAnsi="Arial" w:cs="Arial"/>
          <w:color w:val="000000"/>
          <w:sz w:val="28"/>
          <w:szCs w:val="28"/>
        </w:rPr>
      </w:pPr>
      <w:r>
        <w:rPr>
          <w:rFonts w:hint="eastAsia" w:ascii="Arial" w:hAnsi="Arial" w:cs="Arial"/>
          <w:b/>
          <w:bCs/>
          <w:color w:val="000000"/>
          <w:sz w:val="28"/>
          <w:szCs w:val="28"/>
        </w:rPr>
        <w:t>一</w:t>
      </w:r>
      <w:r>
        <w:rPr>
          <w:rFonts w:ascii="Arial" w:hAnsi="Arial" w:cs="Arial"/>
          <w:b/>
          <w:bCs/>
          <w:color w:val="000000"/>
          <w:sz w:val="28"/>
          <w:szCs w:val="28"/>
        </w:rPr>
        <w:t>、名词解释</w:t>
      </w:r>
    </w:p>
    <w:p w14:paraId="089F6740">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1.招 标 人：广东工业大学</w:t>
      </w:r>
    </w:p>
    <w:p w14:paraId="3064EDA5">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2.招标组织：广东工业大学采购招标中心</w:t>
      </w:r>
    </w:p>
    <w:p w14:paraId="596C5886">
      <w:pPr>
        <w:widowControl/>
        <w:tabs>
          <w:tab w:val="left" w:pos="900"/>
        </w:tabs>
        <w:spacing w:line="360" w:lineRule="auto"/>
        <w:ind w:firstLine="560" w:firstLineChars="200"/>
        <w:contextualSpacing/>
        <w:rPr>
          <w:rFonts w:hint="eastAsia" w:ascii="Arial" w:hAnsi="Arial" w:eastAsia="宋体" w:cs="Arial"/>
          <w:color w:val="000000"/>
          <w:sz w:val="28"/>
          <w:szCs w:val="28"/>
          <w:lang w:eastAsia="zh-CN"/>
        </w:rPr>
      </w:pPr>
      <w:r>
        <w:rPr>
          <w:rFonts w:ascii="Arial" w:hAnsi="Arial" w:cs="Arial"/>
          <w:color w:val="000000"/>
          <w:sz w:val="28"/>
          <w:szCs w:val="28"/>
        </w:rPr>
        <w:t>3.投 标 人：购买自主招标文件参与本项目投标采购的</w:t>
      </w:r>
      <w:r>
        <w:rPr>
          <w:rFonts w:hint="eastAsia" w:ascii="Arial" w:hAnsi="Arial" w:cs="Arial"/>
          <w:color w:val="000000"/>
          <w:sz w:val="28"/>
          <w:szCs w:val="28"/>
          <w:lang w:val="en-US" w:eastAsia="zh-CN"/>
        </w:rPr>
        <w:t>供应商</w:t>
      </w:r>
    </w:p>
    <w:p w14:paraId="1354F78D">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4.中 标 人：通过投标，经法定程序确定并授予本项目合同的投标人</w:t>
      </w:r>
    </w:p>
    <w:p w14:paraId="7BB5CF4E">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5.甲</w:t>
      </w:r>
      <w:r>
        <w:rPr>
          <w:rFonts w:hint="eastAsia" w:ascii="Arial" w:hAnsi="Arial" w:cs="Arial"/>
          <w:color w:val="000000"/>
          <w:sz w:val="28"/>
          <w:szCs w:val="28"/>
        </w:rPr>
        <w:t xml:space="preserve"> </w:t>
      </w:r>
      <w:r>
        <w:rPr>
          <w:rFonts w:ascii="Arial" w:hAnsi="Arial" w:cs="Arial"/>
          <w:color w:val="000000"/>
          <w:sz w:val="28"/>
          <w:szCs w:val="28"/>
        </w:rPr>
        <w:t>方：广东工业大学</w:t>
      </w:r>
    </w:p>
    <w:p w14:paraId="70C01387">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6.乙</w:t>
      </w:r>
      <w:r>
        <w:rPr>
          <w:rFonts w:hint="eastAsia" w:ascii="Arial" w:hAnsi="Arial" w:cs="Arial"/>
          <w:color w:val="000000"/>
          <w:sz w:val="28"/>
          <w:szCs w:val="28"/>
        </w:rPr>
        <w:t xml:space="preserve"> </w:t>
      </w:r>
      <w:r>
        <w:rPr>
          <w:rFonts w:ascii="Arial" w:hAnsi="Arial" w:cs="Arial"/>
          <w:color w:val="000000"/>
          <w:sz w:val="28"/>
          <w:szCs w:val="28"/>
        </w:rPr>
        <w:t>方：与广东工业大学签署本项目合同的中标人</w:t>
      </w:r>
    </w:p>
    <w:p w14:paraId="3064AA0D">
      <w:pPr>
        <w:widowControl/>
        <w:tabs>
          <w:tab w:val="left" w:pos="900"/>
        </w:tabs>
        <w:spacing w:line="360" w:lineRule="auto"/>
        <w:ind w:firstLine="562" w:firstLineChars="200"/>
        <w:contextualSpacing/>
        <w:rPr>
          <w:rFonts w:ascii="Arial" w:hAnsi="Arial" w:cs="Arial"/>
          <w:b/>
          <w:bCs/>
          <w:color w:val="000000"/>
          <w:sz w:val="28"/>
          <w:szCs w:val="28"/>
        </w:rPr>
      </w:pPr>
      <w:r>
        <w:rPr>
          <w:rFonts w:hint="eastAsia" w:ascii="Arial" w:hAnsi="Arial" w:cs="Arial"/>
          <w:b/>
          <w:bCs/>
          <w:color w:val="000000"/>
          <w:sz w:val="28"/>
          <w:szCs w:val="28"/>
        </w:rPr>
        <w:t>二、说明</w:t>
      </w:r>
    </w:p>
    <w:p w14:paraId="54F05E4C">
      <w:pPr>
        <w:pStyle w:val="58"/>
        <w:ind w:firstLine="560" w:firstLineChars="200"/>
        <w:rPr>
          <w:rFonts w:ascii="Arial" w:hAnsi="Arial" w:cs="Arial"/>
          <w:sz w:val="28"/>
          <w:szCs w:val="28"/>
        </w:rPr>
      </w:pPr>
      <w:r>
        <w:rPr>
          <w:rFonts w:hint="eastAsia" w:ascii="Arial" w:hAnsi="Arial" w:cs="Arial"/>
          <w:sz w:val="28"/>
          <w:szCs w:val="28"/>
          <w:lang w:val="en-US" w:eastAsia="zh-CN"/>
        </w:rPr>
        <w:t>1.</w:t>
      </w:r>
      <w:r>
        <w:rPr>
          <w:rFonts w:ascii="Arial" w:hAnsi="Arial" w:cs="Arial"/>
          <w:sz w:val="28"/>
          <w:szCs w:val="28"/>
        </w:rPr>
        <w:t>总则</w:t>
      </w:r>
    </w:p>
    <w:p w14:paraId="0AE6C984">
      <w:pPr>
        <w:pStyle w:val="58"/>
        <w:ind w:firstLine="560" w:firstLineChars="200"/>
        <w:rPr>
          <w:rFonts w:ascii="Arial" w:hAnsi="Arial" w:cs="Arial"/>
          <w:sz w:val="28"/>
          <w:szCs w:val="28"/>
        </w:rPr>
      </w:pPr>
      <w:r>
        <w:rPr>
          <w:rFonts w:hint="eastAsia" w:ascii="Arial" w:hAnsi="Arial" w:cs="Arial"/>
          <w:sz w:val="28"/>
          <w:szCs w:val="28"/>
        </w:rPr>
        <w:t>招标</w:t>
      </w:r>
      <w:r>
        <w:rPr>
          <w:rFonts w:ascii="Arial" w:hAnsi="Arial" w:cs="Arial"/>
          <w:sz w:val="28"/>
          <w:szCs w:val="28"/>
        </w:rPr>
        <w:t>人、招标组织及投标人进行的本次采购活动</w:t>
      </w:r>
      <w:r>
        <w:rPr>
          <w:rFonts w:hint="eastAsia" w:ascii="Arial" w:hAnsi="Arial" w:cs="Arial"/>
          <w:sz w:val="28"/>
          <w:szCs w:val="28"/>
        </w:rPr>
        <w:t>参照</w:t>
      </w:r>
      <w:r>
        <w:rPr>
          <w:rFonts w:ascii="Arial" w:hAnsi="Arial" w:cs="Arial"/>
          <w:sz w:val="28"/>
          <w:szCs w:val="28"/>
        </w:rPr>
        <w:t>《中华人民共和国政府采购法》及其配套的法规、规章、政策。</w:t>
      </w:r>
    </w:p>
    <w:p w14:paraId="501CF102">
      <w:pPr>
        <w:pStyle w:val="58"/>
        <w:ind w:firstLine="560" w:firstLineChars="200"/>
        <w:rPr>
          <w:rFonts w:ascii="Arial" w:hAnsi="Arial" w:cs="Arial"/>
          <w:sz w:val="28"/>
          <w:szCs w:val="28"/>
        </w:rPr>
      </w:pPr>
      <w:r>
        <w:rPr>
          <w:rFonts w:ascii="Arial" w:hAnsi="Arial" w:cs="Arial"/>
          <w:sz w:val="28"/>
          <w:szCs w:val="28"/>
        </w:rPr>
        <w:t>投标人应仔细阅读本项目</w:t>
      </w:r>
      <w:r>
        <w:rPr>
          <w:rFonts w:hint="eastAsia" w:ascii="Arial" w:hAnsi="Arial" w:cs="Arial"/>
          <w:sz w:val="28"/>
          <w:szCs w:val="28"/>
        </w:rPr>
        <w:t>自主</w:t>
      </w:r>
      <w:r>
        <w:rPr>
          <w:rFonts w:ascii="Arial" w:hAnsi="Arial" w:cs="Arial"/>
          <w:sz w:val="28"/>
          <w:szCs w:val="28"/>
        </w:rPr>
        <w:t>招标公告及</w:t>
      </w:r>
      <w:r>
        <w:rPr>
          <w:rFonts w:hint="eastAsia" w:ascii="Arial" w:hAnsi="Arial" w:cs="Arial"/>
          <w:sz w:val="28"/>
          <w:szCs w:val="28"/>
        </w:rPr>
        <w:t>自主</w:t>
      </w:r>
      <w:r>
        <w:rPr>
          <w:rFonts w:ascii="Arial" w:hAnsi="Arial" w:cs="Arial"/>
          <w:sz w:val="28"/>
          <w:szCs w:val="28"/>
        </w:rPr>
        <w:t>招标文件的所有内容（包括变更、补充、澄清以及修改等，且均为</w:t>
      </w:r>
      <w:r>
        <w:rPr>
          <w:rFonts w:hint="eastAsia" w:ascii="Arial" w:hAnsi="Arial" w:cs="Arial"/>
          <w:sz w:val="28"/>
          <w:szCs w:val="28"/>
        </w:rPr>
        <w:t>自主</w:t>
      </w:r>
      <w:r>
        <w:rPr>
          <w:rFonts w:ascii="Arial" w:hAnsi="Arial" w:cs="Arial"/>
          <w:sz w:val="28"/>
          <w:szCs w:val="28"/>
        </w:rPr>
        <w:t>招标文件的组成部分），按照</w:t>
      </w:r>
      <w:r>
        <w:rPr>
          <w:rFonts w:hint="eastAsia" w:ascii="Arial" w:hAnsi="Arial" w:cs="Arial"/>
          <w:sz w:val="28"/>
          <w:szCs w:val="28"/>
        </w:rPr>
        <w:t>自主</w:t>
      </w:r>
      <w:r>
        <w:rPr>
          <w:rFonts w:ascii="Arial" w:hAnsi="Arial" w:cs="Arial"/>
          <w:sz w:val="28"/>
          <w:szCs w:val="28"/>
        </w:rPr>
        <w:t>招标文件要求以及格式编制投标文件，并保证其真实性，否则一切后果自负。</w:t>
      </w:r>
    </w:p>
    <w:p w14:paraId="4B59A13E">
      <w:pPr>
        <w:pStyle w:val="58"/>
        <w:ind w:firstLine="560" w:firstLineChars="200"/>
      </w:pPr>
      <w:r>
        <w:rPr>
          <w:rFonts w:ascii="Arial" w:hAnsi="Arial" w:cs="Arial"/>
          <w:sz w:val="28"/>
          <w:szCs w:val="28"/>
        </w:rPr>
        <w:t>本次</w:t>
      </w:r>
      <w:r>
        <w:rPr>
          <w:rFonts w:hint="eastAsia" w:ascii="Arial" w:hAnsi="Arial" w:cs="Arial"/>
          <w:sz w:val="28"/>
          <w:szCs w:val="28"/>
        </w:rPr>
        <w:t>自主</w:t>
      </w:r>
      <w:r>
        <w:rPr>
          <w:rFonts w:ascii="Arial" w:hAnsi="Arial" w:cs="Arial"/>
          <w:sz w:val="28"/>
          <w:szCs w:val="28"/>
        </w:rPr>
        <w:t>招标项目，是以</w:t>
      </w:r>
      <w:r>
        <w:rPr>
          <w:rFonts w:hint="eastAsia" w:ascii="Arial" w:hAnsi="Arial" w:cs="Arial"/>
          <w:sz w:val="28"/>
          <w:szCs w:val="28"/>
        </w:rPr>
        <w:t>自主</w:t>
      </w:r>
      <w:r>
        <w:rPr>
          <w:rFonts w:ascii="Arial" w:hAnsi="Arial" w:cs="Arial"/>
          <w:sz w:val="28"/>
          <w:szCs w:val="28"/>
        </w:rPr>
        <w:t>招标公告的方式邀请非特定的投标人参加投标。</w:t>
      </w:r>
    </w:p>
    <w:p w14:paraId="11E2336B">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三、关于投标报价</w:t>
      </w:r>
    </w:p>
    <w:p w14:paraId="6354DCDF">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投标报价应按照“第三部分 用户需求书”的需求内容、责任范围以及合同条款进行报价。</w:t>
      </w:r>
    </w:p>
    <w:p w14:paraId="4DC12D74">
      <w:pPr>
        <w:pStyle w:val="60"/>
        <w:spacing w:before="0" w:after="0" w:line="360" w:lineRule="auto"/>
        <w:ind w:firstLine="600" w:firstLineChars="200"/>
        <w:rPr>
          <w:rFonts w:hint="eastAsia" w:ascii="Arial" w:hAnsi="Arial" w:eastAsia="宋体" w:cs="Arial"/>
          <w:color w:val="000000"/>
          <w:sz w:val="28"/>
          <w:szCs w:val="28"/>
          <w:lang w:eastAsia="zh-CN"/>
        </w:rPr>
      </w:pPr>
      <w:r>
        <w:rPr>
          <w:rFonts w:ascii="Arial" w:hAnsi="Arial" w:cs="Arial"/>
          <w:color w:val="000000"/>
          <w:sz w:val="28"/>
          <w:szCs w:val="28"/>
        </w:rPr>
        <w:t>2.</w:t>
      </w:r>
      <w:r>
        <w:rPr>
          <w:rFonts w:ascii="Arial" w:hAnsi="Arial" w:cs="Arial"/>
          <w:color w:val="auto"/>
          <w:sz w:val="28"/>
          <w:szCs w:val="28"/>
        </w:rPr>
        <w:t>报价为</w:t>
      </w:r>
      <w:r>
        <w:rPr>
          <w:rFonts w:hint="eastAsia" w:ascii="Arial" w:hAnsi="Arial" w:cs="Arial"/>
          <w:color w:val="auto"/>
          <w:sz w:val="28"/>
          <w:szCs w:val="28"/>
        </w:rPr>
        <w:t>包干总价</w:t>
      </w:r>
      <w:r>
        <w:rPr>
          <w:rFonts w:hint="eastAsia" w:ascii="Arial" w:hAnsi="Arial" w:cs="Arial"/>
          <w:color w:val="auto"/>
          <w:sz w:val="28"/>
          <w:szCs w:val="28"/>
          <w:lang w:eastAsia="zh-CN"/>
        </w:rPr>
        <w:t>，</w:t>
      </w:r>
      <w:r>
        <w:rPr>
          <w:rFonts w:hint="eastAsia" w:ascii="Arial" w:hAnsi="Arial" w:cs="Arial"/>
          <w:color w:val="000000"/>
          <w:sz w:val="28"/>
          <w:szCs w:val="28"/>
        </w:rPr>
        <w:t>投标报价为完成本项目的全部费用，包括但不限于实体卡、物料购置、设计、制作、配送、材料、各项税费及合同实施过程中不可预见费用等。</w:t>
      </w:r>
    </w:p>
    <w:p w14:paraId="2DF1E435">
      <w:pPr>
        <w:widowControl/>
        <w:tabs>
          <w:tab w:val="left" w:pos="900"/>
        </w:tabs>
        <w:spacing w:line="360" w:lineRule="auto"/>
        <w:ind w:firstLine="560" w:firstLineChars="200"/>
        <w:contextualSpacing/>
        <w:rPr>
          <w:rFonts w:ascii="Arial" w:hAnsi="Arial" w:cs="Arial"/>
          <w:color w:val="000000"/>
          <w:sz w:val="28"/>
          <w:szCs w:val="28"/>
        </w:rPr>
      </w:pPr>
      <w:r>
        <w:rPr>
          <w:rFonts w:hint="eastAsia" w:ascii="Arial" w:hAnsi="Arial" w:cs="Arial"/>
          <w:color w:val="000000"/>
          <w:sz w:val="28"/>
          <w:szCs w:val="28"/>
        </w:rPr>
        <w:t>3.投标报价不得有选择性报价和附有条件的报价，否则将导致投标无效。</w:t>
      </w:r>
    </w:p>
    <w:p w14:paraId="158E4527">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四、评审方式</w:t>
      </w:r>
    </w:p>
    <w:p w14:paraId="4E7D9DBE">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本项目采用综合评</w:t>
      </w:r>
      <w:r>
        <w:rPr>
          <w:rFonts w:hint="eastAsia" w:ascii="Arial" w:hAnsi="Arial" w:cs="Arial"/>
          <w:color w:val="000000"/>
          <w:sz w:val="28"/>
          <w:szCs w:val="28"/>
        </w:rPr>
        <w:t>分</w:t>
      </w:r>
      <w:r>
        <w:rPr>
          <w:rFonts w:ascii="Arial" w:hAnsi="Arial" w:cs="Arial"/>
          <w:color w:val="000000"/>
          <w:sz w:val="28"/>
          <w:szCs w:val="28"/>
        </w:rPr>
        <w:t>法。</w:t>
      </w:r>
    </w:p>
    <w:p w14:paraId="0D9297A3">
      <w:pPr>
        <w:widowControl/>
        <w:tabs>
          <w:tab w:val="left" w:pos="900"/>
        </w:tabs>
        <w:spacing w:line="360" w:lineRule="auto"/>
        <w:ind w:firstLine="562" w:firstLineChars="200"/>
        <w:contextualSpacing/>
        <w:rPr>
          <w:rFonts w:ascii="Arial" w:hAnsi="Arial" w:cs="Arial"/>
          <w:color w:val="000000"/>
          <w:sz w:val="28"/>
          <w:szCs w:val="28"/>
        </w:rPr>
      </w:pPr>
      <w:r>
        <w:rPr>
          <w:rFonts w:ascii="Arial" w:hAnsi="Arial" w:cs="Arial"/>
          <w:b/>
          <w:bCs/>
          <w:color w:val="000000"/>
          <w:sz w:val="28"/>
          <w:szCs w:val="28"/>
        </w:rPr>
        <w:t>五、关于投标费用</w:t>
      </w:r>
    </w:p>
    <w:p w14:paraId="7824B682">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投标人应承担所有与准备和参加投标有关的费用。不论投标的结果如何，招标人均无义务和责任承担这些费用。</w:t>
      </w:r>
    </w:p>
    <w:p w14:paraId="726B81C9">
      <w:pPr>
        <w:pStyle w:val="58"/>
        <w:ind w:firstLine="562" w:firstLineChars="200"/>
        <w:rPr>
          <w:rFonts w:ascii="Arial" w:hAnsi="Arial" w:cs="Arial"/>
          <w:sz w:val="28"/>
          <w:szCs w:val="28"/>
        </w:rPr>
      </w:pPr>
      <w:r>
        <w:rPr>
          <w:rFonts w:ascii="Arial" w:hAnsi="Arial" w:cs="Arial"/>
          <w:b/>
          <w:bCs/>
          <w:sz w:val="28"/>
          <w:szCs w:val="28"/>
        </w:rPr>
        <w:t>六、关联企业投标说明</w:t>
      </w:r>
    </w:p>
    <w:p w14:paraId="7992F264">
      <w:pPr>
        <w:pStyle w:val="58"/>
        <w:ind w:firstLine="560" w:firstLineChars="200"/>
        <w:rPr>
          <w:rFonts w:ascii="Arial" w:hAnsi="Arial" w:cs="Arial"/>
          <w:sz w:val="28"/>
          <w:szCs w:val="28"/>
        </w:rPr>
      </w:pPr>
      <w:r>
        <w:rPr>
          <w:rFonts w:ascii="Arial" w:hAnsi="Arial" w:cs="Arial"/>
          <w:sz w:val="28"/>
          <w:szCs w:val="28"/>
        </w:rPr>
        <w:t>对于不接受联合体投标的采购项目（采购包）：法定代表人或单位负责人为同一个人或者存在直接控股、管理关系的不同</w:t>
      </w:r>
      <w:r>
        <w:rPr>
          <w:rFonts w:hint="eastAsia" w:ascii="Arial" w:hAnsi="Arial" w:cs="Arial"/>
          <w:sz w:val="28"/>
          <w:szCs w:val="28"/>
        </w:rPr>
        <w:t>投标人</w:t>
      </w:r>
      <w:r>
        <w:rPr>
          <w:rFonts w:ascii="Arial" w:hAnsi="Arial" w:cs="Arial"/>
          <w:sz w:val="28"/>
          <w:szCs w:val="28"/>
        </w:rPr>
        <w:t>，不得同时参加同一项目或同一采购包的投标。如同时参加，则评审时将同时被拒绝。</w:t>
      </w:r>
    </w:p>
    <w:p w14:paraId="296FBCFE">
      <w:pPr>
        <w:pStyle w:val="58"/>
        <w:ind w:firstLine="562" w:firstLineChars="200"/>
        <w:rPr>
          <w:rFonts w:ascii="Arial" w:hAnsi="Arial" w:cs="Arial"/>
          <w:sz w:val="28"/>
          <w:szCs w:val="28"/>
        </w:rPr>
      </w:pPr>
      <w:r>
        <w:rPr>
          <w:rFonts w:ascii="Arial" w:hAnsi="Arial" w:cs="Arial"/>
          <w:b/>
          <w:bCs/>
          <w:sz w:val="28"/>
          <w:szCs w:val="28"/>
        </w:rPr>
        <w:t>七、关于提供前期服务的</w:t>
      </w:r>
      <w:r>
        <w:rPr>
          <w:rFonts w:hint="eastAsia" w:ascii="Arial" w:hAnsi="Arial" w:cs="Arial"/>
          <w:b/>
          <w:bCs/>
          <w:sz w:val="28"/>
          <w:szCs w:val="28"/>
        </w:rPr>
        <w:t>投标人</w:t>
      </w:r>
    </w:p>
    <w:p w14:paraId="11C8C188">
      <w:pPr>
        <w:pStyle w:val="58"/>
        <w:ind w:firstLine="560" w:firstLineChars="200"/>
        <w:rPr>
          <w:rFonts w:ascii="Arial" w:hAnsi="Arial" w:cs="Arial"/>
          <w:sz w:val="28"/>
          <w:szCs w:val="28"/>
        </w:rPr>
      </w:pPr>
      <w:r>
        <w:rPr>
          <w:rFonts w:ascii="Arial" w:hAnsi="Arial" w:cs="Arial"/>
          <w:sz w:val="28"/>
          <w:szCs w:val="28"/>
        </w:rPr>
        <w:t>采购项目提供整体设计、规范编制或者项目管理、监理、检测等服务的</w:t>
      </w:r>
      <w:r>
        <w:rPr>
          <w:rFonts w:hint="eastAsia" w:ascii="Arial" w:hAnsi="Arial" w:cs="Arial"/>
          <w:sz w:val="28"/>
          <w:szCs w:val="28"/>
        </w:rPr>
        <w:t>投标人</w:t>
      </w:r>
      <w:r>
        <w:rPr>
          <w:rFonts w:ascii="Arial" w:hAnsi="Arial" w:cs="Arial"/>
          <w:sz w:val="28"/>
          <w:szCs w:val="28"/>
        </w:rPr>
        <w:t>，不得再参加该采购项目的其他采购活动。</w:t>
      </w:r>
    </w:p>
    <w:p w14:paraId="6029D8EF">
      <w:pPr>
        <w:widowControl/>
        <w:tabs>
          <w:tab w:val="left" w:pos="900"/>
        </w:tabs>
        <w:spacing w:line="360" w:lineRule="auto"/>
        <w:ind w:firstLine="562" w:firstLineChars="200"/>
        <w:contextualSpacing/>
        <w:rPr>
          <w:rFonts w:ascii="Arial" w:hAnsi="Arial" w:cs="Arial"/>
          <w:b/>
          <w:color w:val="000000"/>
          <w:sz w:val="28"/>
          <w:szCs w:val="28"/>
        </w:rPr>
      </w:pPr>
      <w:r>
        <w:rPr>
          <w:rFonts w:hint="eastAsia" w:ascii="Arial" w:hAnsi="Arial" w:cs="Arial"/>
          <w:b/>
          <w:color w:val="000000"/>
          <w:sz w:val="28"/>
          <w:szCs w:val="28"/>
        </w:rPr>
        <w:t>八、</w:t>
      </w:r>
      <w:r>
        <w:rPr>
          <w:rFonts w:ascii="Arial" w:hAnsi="Arial" w:cs="Arial"/>
          <w:b/>
          <w:color w:val="000000"/>
          <w:sz w:val="28"/>
          <w:szCs w:val="28"/>
        </w:rPr>
        <w:t>自主招标文件</w:t>
      </w:r>
    </w:p>
    <w:p w14:paraId="5EE1851B">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一</w:t>
      </w:r>
      <w:r>
        <w:rPr>
          <w:rFonts w:ascii="Arial" w:hAnsi="Arial" w:cs="Arial"/>
          <w:color w:val="000000"/>
          <w:spacing w:val="0"/>
          <w:kern w:val="2"/>
          <w:sz w:val="28"/>
          <w:szCs w:val="28"/>
        </w:rPr>
        <w:t>）自主招标文件的</w:t>
      </w:r>
      <w:r>
        <w:rPr>
          <w:rFonts w:hint="eastAsia" w:ascii="Arial" w:hAnsi="Arial" w:cs="Arial"/>
          <w:color w:val="000000"/>
          <w:spacing w:val="0"/>
          <w:kern w:val="2"/>
          <w:sz w:val="28"/>
          <w:szCs w:val="28"/>
        </w:rPr>
        <w:t>组成</w:t>
      </w:r>
    </w:p>
    <w:p w14:paraId="16F41CA2">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由下列文件以及在招</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活动过程中发出的澄清更正文件组成：</w:t>
      </w:r>
    </w:p>
    <w:p w14:paraId="39F6EE6C">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（1）</w:t>
      </w:r>
      <w:r>
        <w:rPr>
          <w:rFonts w:hint="eastAsia" w:ascii="Arial" w:hAnsi="Arial" w:cs="Arial"/>
          <w:color w:val="000000"/>
          <w:spacing w:val="0"/>
          <w:kern w:val="2"/>
          <w:sz w:val="28"/>
          <w:szCs w:val="28"/>
        </w:rPr>
        <w:t>第一部分 投标邀请函</w:t>
      </w:r>
    </w:p>
    <w:p w14:paraId="2F408858">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（2）</w:t>
      </w:r>
      <w:r>
        <w:rPr>
          <w:rFonts w:hint="eastAsia" w:ascii="Arial" w:hAnsi="Arial" w:cs="Arial"/>
          <w:color w:val="000000"/>
          <w:spacing w:val="0"/>
          <w:kern w:val="2"/>
          <w:sz w:val="28"/>
          <w:szCs w:val="28"/>
        </w:rPr>
        <w:t>第二部分 投标</w:t>
      </w:r>
      <w:r>
        <w:rPr>
          <w:rFonts w:ascii="Arial" w:hAnsi="Arial" w:cs="Arial"/>
          <w:color w:val="000000"/>
          <w:spacing w:val="0"/>
          <w:kern w:val="2"/>
          <w:sz w:val="28"/>
          <w:szCs w:val="28"/>
        </w:rPr>
        <w:t>须知</w:t>
      </w:r>
    </w:p>
    <w:p w14:paraId="03A053B7">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（3）</w:t>
      </w:r>
      <w:r>
        <w:rPr>
          <w:rFonts w:hint="eastAsia" w:ascii="Arial" w:hAnsi="Arial" w:cs="Arial"/>
          <w:color w:val="000000"/>
          <w:spacing w:val="0"/>
          <w:kern w:val="2"/>
          <w:sz w:val="28"/>
          <w:szCs w:val="28"/>
        </w:rPr>
        <w:t>第三部分 用户需求书</w:t>
      </w:r>
    </w:p>
    <w:p w14:paraId="7E79811F">
      <w:pPr>
        <w:spacing w:line="360" w:lineRule="auto"/>
        <w:ind w:firstLine="560" w:firstLineChars="200"/>
        <w:rPr>
          <w:color w:val="000000"/>
        </w:rPr>
      </w:pPr>
      <w:r>
        <w:rPr>
          <w:rFonts w:ascii="Arial" w:hAnsi="Arial" w:cs="Arial"/>
          <w:color w:val="000000"/>
          <w:sz w:val="28"/>
          <w:szCs w:val="28"/>
        </w:rPr>
        <w:t>（</w:t>
      </w:r>
      <w:r>
        <w:rPr>
          <w:rFonts w:hint="eastAsia" w:ascii="Arial" w:hAnsi="Arial" w:cs="Arial"/>
          <w:color w:val="000000"/>
          <w:sz w:val="28"/>
          <w:szCs w:val="28"/>
        </w:rPr>
        <w:t>4</w:t>
      </w:r>
      <w:r>
        <w:rPr>
          <w:rFonts w:ascii="Arial" w:hAnsi="Arial" w:cs="Arial"/>
          <w:color w:val="000000"/>
          <w:sz w:val="28"/>
          <w:szCs w:val="28"/>
        </w:rPr>
        <w:t>）</w:t>
      </w:r>
      <w:r>
        <w:rPr>
          <w:rFonts w:hint="eastAsia" w:ascii="Arial" w:hAnsi="Arial" w:cs="Arial"/>
          <w:color w:val="000000"/>
          <w:sz w:val="28"/>
          <w:szCs w:val="28"/>
        </w:rPr>
        <w:t>第四部分 合同（样式）</w:t>
      </w:r>
    </w:p>
    <w:p w14:paraId="2BC69E34">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5</w:t>
      </w:r>
      <w:r>
        <w:rPr>
          <w:rFonts w:ascii="Arial" w:hAnsi="Arial" w:cs="Arial"/>
          <w:color w:val="000000"/>
          <w:spacing w:val="0"/>
          <w:kern w:val="2"/>
          <w:sz w:val="28"/>
          <w:szCs w:val="28"/>
        </w:rPr>
        <w:t>）</w:t>
      </w:r>
      <w:r>
        <w:rPr>
          <w:rFonts w:hint="eastAsia" w:ascii="Arial" w:hAnsi="Arial" w:cs="Arial"/>
          <w:color w:val="000000"/>
          <w:spacing w:val="0"/>
          <w:kern w:val="2"/>
          <w:sz w:val="28"/>
          <w:szCs w:val="28"/>
        </w:rPr>
        <w:t xml:space="preserve">第五部分 </w:t>
      </w:r>
      <w:r>
        <w:rPr>
          <w:rFonts w:ascii="Arial" w:hAnsi="Arial" w:cs="Arial"/>
          <w:color w:val="000000"/>
          <w:spacing w:val="0"/>
          <w:kern w:val="2"/>
          <w:sz w:val="28"/>
          <w:szCs w:val="28"/>
        </w:rPr>
        <w:t>评</w:t>
      </w:r>
      <w:r>
        <w:rPr>
          <w:rFonts w:hint="eastAsia" w:ascii="Arial" w:hAnsi="Arial" w:cs="Arial"/>
          <w:color w:val="000000"/>
          <w:spacing w:val="0"/>
          <w:kern w:val="2"/>
          <w:sz w:val="28"/>
          <w:szCs w:val="28"/>
        </w:rPr>
        <w:t>标</w:t>
      </w:r>
      <w:r>
        <w:rPr>
          <w:rFonts w:ascii="Arial" w:hAnsi="Arial" w:cs="Arial"/>
          <w:color w:val="000000"/>
          <w:spacing w:val="0"/>
          <w:kern w:val="2"/>
          <w:sz w:val="28"/>
          <w:szCs w:val="28"/>
        </w:rPr>
        <w:t>方法及标准</w:t>
      </w:r>
    </w:p>
    <w:p w14:paraId="530A4C88">
      <w:pPr>
        <w:pStyle w:val="60"/>
        <w:spacing w:before="0" w:after="0" w:line="360" w:lineRule="auto"/>
        <w:ind w:firstLine="560" w:firstLineChars="200"/>
        <w:rPr>
          <w:rFonts w:ascii="Arial" w:hAnsi="Arial" w:cs="Arial"/>
          <w:color w:val="000000"/>
          <w:spacing w:val="0"/>
          <w:kern w:val="2"/>
          <w:sz w:val="28"/>
          <w:szCs w:val="28"/>
        </w:rPr>
      </w:pPr>
      <w:r>
        <w:rPr>
          <w:rFonts w:ascii="Arial" w:hAnsi="Arial" w:cs="Arial"/>
          <w:color w:val="000000"/>
          <w:spacing w:val="0"/>
          <w:kern w:val="2"/>
          <w:sz w:val="28"/>
          <w:szCs w:val="28"/>
        </w:rPr>
        <w:t>（</w:t>
      </w:r>
      <w:r>
        <w:rPr>
          <w:rFonts w:hint="eastAsia" w:ascii="Arial" w:hAnsi="Arial" w:cs="Arial"/>
          <w:color w:val="000000"/>
          <w:spacing w:val="0"/>
          <w:kern w:val="2"/>
          <w:sz w:val="28"/>
          <w:szCs w:val="28"/>
        </w:rPr>
        <w:t>6</w:t>
      </w:r>
      <w:r>
        <w:rPr>
          <w:rFonts w:ascii="Arial" w:hAnsi="Arial" w:cs="Arial"/>
          <w:color w:val="000000"/>
          <w:spacing w:val="0"/>
          <w:kern w:val="2"/>
          <w:sz w:val="28"/>
          <w:szCs w:val="28"/>
        </w:rPr>
        <w:t>）</w:t>
      </w:r>
      <w:r>
        <w:rPr>
          <w:rFonts w:hint="eastAsia" w:ascii="Arial" w:hAnsi="Arial" w:cs="Arial"/>
          <w:color w:val="000000"/>
          <w:spacing w:val="0"/>
          <w:kern w:val="2"/>
          <w:sz w:val="28"/>
          <w:szCs w:val="28"/>
        </w:rPr>
        <w:t>第六部分 投标</w:t>
      </w:r>
      <w:r>
        <w:rPr>
          <w:rFonts w:ascii="Arial" w:hAnsi="Arial" w:cs="Arial"/>
          <w:color w:val="000000"/>
          <w:spacing w:val="0"/>
          <w:kern w:val="2"/>
          <w:sz w:val="28"/>
          <w:szCs w:val="28"/>
        </w:rPr>
        <w:t xml:space="preserve">文件格式 </w:t>
      </w:r>
    </w:p>
    <w:p w14:paraId="76FE2DF8">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2.投标人</w:t>
      </w:r>
      <w:r>
        <w:rPr>
          <w:rFonts w:ascii="Arial" w:hAnsi="Arial" w:cs="Arial"/>
          <w:color w:val="000000"/>
          <w:spacing w:val="0"/>
          <w:kern w:val="2"/>
          <w:sz w:val="28"/>
          <w:szCs w:val="28"/>
        </w:rPr>
        <w:t>应认真阅读</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中所有的事项、格式、条款和规范等要求。如果</w:t>
      </w:r>
      <w:r>
        <w:rPr>
          <w:rFonts w:hint="eastAsia" w:ascii="Arial" w:hAnsi="Arial" w:cs="Arial"/>
          <w:color w:val="000000"/>
          <w:spacing w:val="0"/>
          <w:kern w:val="2"/>
          <w:sz w:val="28"/>
          <w:szCs w:val="28"/>
        </w:rPr>
        <w:t>投标人</w:t>
      </w:r>
      <w:r>
        <w:rPr>
          <w:rFonts w:ascii="Arial" w:hAnsi="Arial" w:cs="Arial"/>
          <w:color w:val="000000"/>
          <w:spacing w:val="0"/>
          <w:kern w:val="2"/>
          <w:sz w:val="28"/>
          <w:szCs w:val="28"/>
        </w:rPr>
        <w:t>没有按照</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的要求提交全部资料，或者</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文件没有对</w:t>
      </w:r>
      <w:r>
        <w:rPr>
          <w:rFonts w:hint="eastAsia" w:ascii="Arial" w:hAnsi="Arial" w:cs="Arial"/>
          <w:color w:val="000000"/>
          <w:spacing w:val="0"/>
          <w:kern w:val="2"/>
          <w:sz w:val="28"/>
          <w:szCs w:val="28"/>
        </w:rPr>
        <w:t>自主招标文件</w:t>
      </w:r>
      <w:r>
        <w:rPr>
          <w:rFonts w:ascii="Arial" w:hAnsi="Arial" w:cs="Arial"/>
          <w:color w:val="000000"/>
          <w:spacing w:val="0"/>
          <w:kern w:val="2"/>
          <w:sz w:val="28"/>
          <w:szCs w:val="28"/>
        </w:rPr>
        <w:t>在各方面做出实质性响应，可能导致其</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被拒绝，或被认定为</w:t>
      </w:r>
      <w:r>
        <w:rPr>
          <w:rFonts w:hint="eastAsia" w:ascii="Arial" w:hAnsi="Arial" w:cs="Arial"/>
          <w:color w:val="000000"/>
          <w:spacing w:val="0"/>
          <w:kern w:val="2"/>
          <w:sz w:val="28"/>
          <w:szCs w:val="28"/>
        </w:rPr>
        <w:t>投标</w:t>
      </w:r>
      <w:r>
        <w:rPr>
          <w:rFonts w:ascii="Arial" w:hAnsi="Arial" w:cs="Arial"/>
          <w:color w:val="000000"/>
          <w:spacing w:val="0"/>
          <w:kern w:val="2"/>
          <w:sz w:val="28"/>
          <w:szCs w:val="28"/>
        </w:rPr>
        <w:t>无效。</w:t>
      </w:r>
    </w:p>
    <w:p w14:paraId="6CD4A788">
      <w:pPr>
        <w:pStyle w:val="60"/>
        <w:spacing w:before="0" w:after="0" w:line="360" w:lineRule="auto"/>
        <w:ind w:firstLine="562" w:firstLineChars="200"/>
        <w:rPr>
          <w:rFonts w:ascii="Arial" w:hAnsi="Arial" w:cs="Arial"/>
          <w:color w:val="000000"/>
          <w:spacing w:val="0"/>
          <w:kern w:val="2"/>
          <w:sz w:val="28"/>
          <w:szCs w:val="28"/>
        </w:rPr>
      </w:pPr>
      <w:r>
        <w:rPr>
          <w:rFonts w:ascii="Arial" w:hAnsi="Arial" w:cs="Arial"/>
          <w:b/>
          <w:color w:val="000000"/>
          <w:spacing w:val="0"/>
          <w:kern w:val="2"/>
          <w:sz w:val="28"/>
          <w:szCs w:val="28"/>
        </w:rPr>
        <w:t>（二）自主招标文件的澄清更正</w:t>
      </w:r>
    </w:p>
    <w:p w14:paraId="3299709B">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1.无论出于何种原因，招标人及采购招标中心可根据项目的实际需要对已发出的自主招标文件进行必要的澄清或者修改，澄清修改的内容为自主招标文件的组成部分。</w:t>
      </w:r>
    </w:p>
    <w:p w14:paraId="65BCC81B">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2.任何要求对自主招标文件进行澄清的投标人，均应以书面形式通知采购招标中心。采购招标中心将组织招标人对投标人所要求澄清的内容以书面形式予以答复。</w:t>
      </w:r>
    </w:p>
    <w:p w14:paraId="0A5AC5E6">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3.投标人在规定的时间内未要求对自主招标文件进行澄清或提出疑问的，采购招标中心将视其为无异议。对自主招标文件中描述有歧义或前后不一致的地方，评标委员会有权进行评判，但对同一条款的评判应平等适用于每个投标人。</w:t>
      </w:r>
    </w:p>
    <w:p w14:paraId="225A15C4">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4.澄清或者修改的内容可能影响投标文件编制的，采购招标中心将于投标截止时间前在广东工业大学官网上发布更正公告，并以书面形式（邮件有效）通知所有已登记获取本项目自主招标文件的潜在投标人。</w:t>
      </w:r>
    </w:p>
    <w:p w14:paraId="78E96FC2">
      <w:pPr>
        <w:spacing w:line="360" w:lineRule="auto"/>
        <w:ind w:firstLine="495" w:firstLineChars="177"/>
        <w:rPr>
          <w:rFonts w:ascii="Arial" w:hAnsi="Arial" w:cs="Arial"/>
          <w:bCs/>
          <w:color w:val="000000"/>
          <w:sz w:val="28"/>
          <w:szCs w:val="28"/>
        </w:rPr>
      </w:pPr>
      <w:r>
        <w:rPr>
          <w:rFonts w:hint="eastAsia" w:ascii="Arial" w:hAnsi="Arial" w:cs="Arial"/>
          <w:bCs/>
          <w:color w:val="000000"/>
          <w:sz w:val="28"/>
          <w:szCs w:val="28"/>
        </w:rPr>
        <w:t>5.本项目更正公告在广东工业大学官网上一经发布，则视为有效送达，因投标人自身未及时关注本项目公告信息而导致的风险及后果由投标人自行承担。更正公告发布同时，采购招标中心将向已登记获取本项目自主招标文件的投标人发送更正告知书，投标人应按要求在规定时间内以书面形式（加盖单位公章，邮件有效）予以确认已知晓澄清修改内容。若投标人未在规定时间内书面回复确认将视为已知晓澄清修改内容，并有责任履行相应的义务。</w:t>
      </w:r>
    </w:p>
    <w:p w14:paraId="63B238BB">
      <w:pPr>
        <w:spacing w:line="360" w:lineRule="auto"/>
        <w:ind w:firstLine="498" w:firstLineChars="177"/>
        <w:rPr>
          <w:rFonts w:ascii="Arial" w:hAnsi="Arial" w:cs="Arial"/>
          <w:b/>
          <w:color w:val="000000"/>
          <w:sz w:val="28"/>
          <w:szCs w:val="28"/>
        </w:rPr>
      </w:pPr>
      <w:r>
        <w:rPr>
          <w:rFonts w:hint="eastAsia" w:ascii="Arial" w:hAnsi="Arial" w:cs="Arial"/>
          <w:b/>
          <w:color w:val="000000"/>
          <w:sz w:val="28"/>
          <w:szCs w:val="28"/>
        </w:rPr>
        <w:t>九、关于投标人</w:t>
      </w:r>
    </w:p>
    <w:p w14:paraId="635C021D">
      <w:pPr>
        <w:pStyle w:val="12"/>
        <w:rPr>
          <w:rFonts w:ascii="Arial" w:hAnsi="Arial" w:cs="Arial"/>
          <w:b/>
          <w:color w:val="000000"/>
          <w:sz w:val="28"/>
          <w:szCs w:val="28"/>
        </w:rPr>
      </w:pPr>
      <w:r>
        <w:rPr>
          <w:rFonts w:hint="eastAsia" w:ascii="Arial" w:hAnsi="Arial" w:cs="Arial"/>
          <w:b/>
          <w:color w:val="000000"/>
          <w:sz w:val="28"/>
          <w:szCs w:val="28"/>
        </w:rPr>
        <w:t>（一）对投标人的要求</w:t>
      </w:r>
    </w:p>
    <w:p w14:paraId="7DBF9947">
      <w:pPr>
        <w:pStyle w:val="12"/>
        <w:rPr>
          <w:rFonts w:ascii="Arial" w:hAnsi="Arial" w:cs="Arial"/>
          <w:color w:val="000000"/>
          <w:sz w:val="28"/>
          <w:szCs w:val="28"/>
        </w:rPr>
      </w:pPr>
      <w:r>
        <w:rPr>
          <w:rFonts w:hint="eastAsia" w:ascii="Arial" w:hAnsi="Arial" w:cs="Arial"/>
          <w:color w:val="000000"/>
          <w:sz w:val="28"/>
          <w:szCs w:val="28"/>
        </w:rPr>
        <w:t>1.对投标人的资格要求：详见投标邀请函中的“合格投标人资格要求”部分。</w:t>
      </w:r>
    </w:p>
    <w:p w14:paraId="773E2910">
      <w:pPr>
        <w:pStyle w:val="12"/>
        <w:rPr>
          <w:rFonts w:ascii="Arial" w:hAnsi="Arial" w:cs="Arial"/>
          <w:color w:val="000000"/>
          <w:sz w:val="28"/>
          <w:szCs w:val="28"/>
        </w:rPr>
      </w:pPr>
      <w:r>
        <w:rPr>
          <w:rFonts w:hint="eastAsia" w:ascii="Arial" w:hAnsi="Arial" w:cs="Arial"/>
          <w:color w:val="000000"/>
          <w:sz w:val="28"/>
          <w:szCs w:val="28"/>
        </w:rPr>
        <w:t>2.投标人必须保证所提供的全部资料的真实性，并保证愿意接受由招标人对其所提供材料的真实性的调查和考证。</w:t>
      </w:r>
    </w:p>
    <w:p w14:paraId="65791A9A">
      <w:pPr>
        <w:pStyle w:val="59"/>
        <w:ind w:firstLine="562" w:firstLineChars="200"/>
        <w:rPr>
          <w:rFonts w:ascii="Arial" w:hAnsi="Arial" w:cs="Arial"/>
          <w:b/>
          <w:kern w:val="2"/>
          <w:sz w:val="28"/>
          <w:szCs w:val="28"/>
        </w:rPr>
      </w:pPr>
      <w:r>
        <w:rPr>
          <w:rFonts w:hint="eastAsia" w:ascii="Arial" w:hAnsi="Arial" w:cs="Arial"/>
          <w:b/>
          <w:kern w:val="2"/>
          <w:sz w:val="28"/>
          <w:szCs w:val="28"/>
        </w:rPr>
        <w:t>（二）关于分公司投标</w:t>
      </w:r>
    </w:p>
    <w:p w14:paraId="3DEEC24F">
      <w:pPr>
        <w:ind w:firstLine="560" w:firstLineChars="200"/>
        <w:rPr>
          <w:rFonts w:ascii="Arial" w:hAnsi="Arial" w:cs="Arial"/>
          <w:color w:val="000000"/>
          <w:sz w:val="28"/>
          <w:szCs w:val="28"/>
        </w:rPr>
      </w:pPr>
      <w:r>
        <w:rPr>
          <w:rFonts w:hint="eastAsia" w:ascii="Arial" w:hAnsi="Arial" w:cs="Arial"/>
          <w:color w:val="000000"/>
          <w:sz w:val="28"/>
          <w:szCs w:val="28"/>
        </w:rPr>
        <w:t>1.分公司作为投标人的，需提供具有法人资格的总公司的营业执照副本复印件及授权书。总公司可就本项目或此类项目在一定范围或时间内出具唯一的投标授权书。已由总公司授权的，总公司取得的相关资质证书对分公司有效，但总公司及总公司下属其他分公司的人员及业绩不作为投标人的人员或业绩进行评分；若自主招标文件另有详细规定的遵从其规定。</w:t>
      </w:r>
    </w:p>
    <w:p w14:paraId="133E62F6">
      <w:pPr>
        <w:pStyle w:val="12"/>
        <w:rPr>
          <w:rFonts w:ascii="Arial" w:hAnsi="Arial" w:cs="Arial"/>
          <w:color w:val="000000"/>
          <w:sz w:val="28"/>
          <w:szCs w:val="28"/>
        </w:rPr>
      </w:pPr>
      <w:r>
        <w:rPr>
          <w:rFonts w:hint="eastAsia" w:ascii="Arial" w:hAnsi="Arial" w:cs="Arial"/>
          <w:color w:val="000000"/>
          <w:sz w:val="28"/>
          <w:szCs w:val="28"/>
        </w:rPr>
        <w:t>2.总公司作为投标人参与，但授权分公司进行投标活动的，需由总公司对分公司出具唯一的授权书进行投标。</w:t>
      </w:r>
    </w:p>
    <w:p w14:paraId="57BBB8B2">
      <w:pPr>
        <w:pStyle w:val="12"/>
        <w:rPr>
          <w:rFonts w:ascii="Arial" w:hAnsi="Arial" w:cs="Arial"/>
          <w:color w:val="000000"/>
          <w:sz w:val="28"/>
          <w:szCs w:val="28"/>
        </w:rPr>
      </w:pPr>
      <w:r>
        <w:rPr>
          <w:rFonts w:hint="eastAsia" w:ascii="Arial" w:hAnsi="Arial" w:cs="Arial"/>
          <w:color w:val="000000"/>
          <w:sz w:val="28"/>
          <w:szCs w:val="28"/>
        </w:rPr>
        <w:t>3.法律法规或者行业另有规定的，法人的分支机构参与投标不受前两款的约束。</w:t>
      </w:r>
    </w:p>
    <w:p w14:paraId="5A7F31C5">
      <w:pPr>
        <w:pStyle w:val="59"/>
        <w:ind w:firstLine="480" w:firstLineChars="200"/>
        <w:rPr>
          <w:rFonts w:ascii="Arial" w:hAnsi="Arial" w:cs="Arial"/>
          <w:b/>
          <w:sz w:val="28"/>
          <w:szCs w:val="28"/>
        </w:rPr>
      </w:pPr>
      <w:r>
        <w:rPr>
          <w:rFonts w:hint="eastAsia"/>
        </w:rPr>
        <w:t xml:space="preserve"> </w:t>
      </w:r>
      <w:r>
        <w:rPr>
          <w:rFonts w:hint="eastAsia" w:ascii="Arial" w:hAnsi="Arial" w:cs="Arial"/>
          <w:b/>
          <w:sz w:val="28"/>
          <w:szCs w:val="28"/>
        </w:rPr>
        <w:t>十、投标文件</w:t>
      </w:r>
    </w:p>
    <w:p w14:paraId="1B345562">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（一）投标文件</w:t>
      </w:r>
      <w:r>
        <w:rPr>
          <w:rFonts w:ascii="Arial" w:hAnsi="Arial" w:cs="Arial"/>
          <w:b/>
          <w:bCs/>
          <w:color w:val="000000"/>
          <w:sz w:val="28"/>
          <w:szCs w:val="28"/>
        </w:rPr>
        <w:t>的编写</w:t>
      </w:r>
    </w:p>
    <w:p w14:paraId="5D2EAEA4">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1.投标人</w:t>
      </w:r>
      <w:r>
        <w:rPr>
          <w:rFonts w:ascii="Arial" w:hAnsi="Arial" w:cs="Arial"/>
          <w:color w:val="000000"/>
          <w:sz w:val="28"/>
          <w:szCs w:val="28"/>
        </w:rPr>
        <w:t>应仔细阅读自主招标文件的所有内容，并按自主招标文件的规定，及附件要求的内容和格式，提交完整的</w:t>
      </w:r>
      <w:r>
        <w:rPr>
          <w:rFonts w:hint="eastAsia" w:ascii="Arial" w:hAnsi="Arial" w:cs="Arial"/>
          <w:color w:val="000000"/>
          <w:sz w:val="28"/>
          <w:szCs w:val="28"/>
        </w:rPr>
        <w:t>投标文件</w:t>
      </w:r>
      <w:r>
        <w:rPr>
          <w:rFonts w:ascii="Arial" w:hAnsi="Arial" w:cs="Arial"/>
          <w:color w:val="000000"/>
          <w:sz w:val="28"/>
          <w:szCs w:val="28"/>
        </w:rPr>
        <w:t>。如因</w:t>
      </w:r>
      <w:r>
        <w:rPr>
          <w:rFonts w:hint="eastAsia" w:ascii="Arial" w:hAnsi="Arial" w:cs="Arial"/>
          <w:color w:val="000000"/>
          <w:sz w:val="28"/>
          <w:szCs w:val="28"/>
        </w:rPr>
        <w:t>投标人</w:t>
      </w:r>
      <w:r>
        <w:rPr>
          <w:rFonts w:ascii="Arial" w:hAnsi="Arial" w:cs="Arial"/>
          <w:color w:val="000000"/>
          <w:sz w:val="28"/>
          <w:szCs w:val="28"/>
        </w:rPr>
        <w:t>只填写和提供了本文件要求的部分内容和附件，由此可能导致的结果和责任由</w:t>
      </w:r>
      <w:r>
        <w:rPr>
          <w:rFonts w:hint="eastAsia" w:ascii="Arial" w:hAnsi="Arial" w:cs="Arial"/>
          <w:color w:val="000000"/>
          <w:sz w:val="28"/>
          <w:szCs w:val="28"/>
        </w:rPr>
        <w:t>投标人</w:t>
      </w:r>
      <w:r>
        <w:rPr>
          <w:rFonts w:ascii="Arial" w:hAnsi="Arial" w:cs="Arial"/>
          <w:color w:val="000000"/>
          <w:sz w:val="28"/>
          <w:szCs w:val="28"/>
        </w:rPr>
        <w:t>自行承担。</w:t>
      </w:r>
    </w:p>
    <w:p w14:paraId="79ACE814">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w:t>
      </w:r>
      <w:r>
        <w:rPr>
          <w:rFonts w:ascii="Arial" w:hAnsi="Arial" w:cs="Arial"/>
          <w:color w:val="000000"/>
          <w:sz w:val="28"/>
          <w:szCs w:val="28"/>
        </w:rPr>
        <w:t>语言和计量单位:</w:t>
      </w:r>
      <w:r>
        <w:rPr>
          <w:rFonts w:hint="eastAsia" w:ascii="Arial" w:hAnsi="Arial" w:cs="Arial"/>
          <w:color w:val="000000"/>
          <w:sz w:val="28"/>
          <w:szCs w:val="28"/>
        </w:rPr>
        <w:t>投标文件</w:t>
      </w:r>
      <w:r>
        <w:rPr>
          <w:rFonts w:ascii="Arial" w:hAnsi="Arial" w:cs="Arial"/>
          <w:color w:val="000000"/>
          <w:sz w:val="28"/>
          <w:szCs w:val="28"/>
        </w:rPr>
        <w:t>和来往函件用中文书写，</w:t>
      </w:r>
      <w:r>
        <w:rPr>
          <w:rFonts w:hint="eastAsia" w:ascii="Arial" w:hAnsi="Arial" w:cs="Arial"/>
          <w:color w:val="000000"/>
          <w:sz w:val="28"/>
          <w:szCs w:val="28"/>
        </w:rPr>
        <w:t>如无特别说明，所有货币单位均为人民币，所使用的计量单位均以《中华人民共和国法定计量单位》为准</w:t>
      </w:r>
      <w:r>
        <w:rPr>
          <w:rFonts w:ascii="Arial" w:hAnsi="Arial" w:cs="Arial"/>
          <w:color w:val="000000"/>
          <w:sz w:val="28"/>
          <w:szCs w:val="28"/>
        </w:rPr>
        <w:t>（除非自主招标文件中另有规定）</w:t>
      </w:r>
      <w:r>
        <w:rPr>
          <w:rFonts w:hint="eastAsia" w:ascii="Arial" w:hAnsi="Arial" w:cs="Arial"/>
          <w:color w:val="000000"/>
          <w:sz w:val="28"/>
          <w:szCs w:val="28"/>
        </w:rPr>
        <w:t>。</w:t>
      </w:r>
    </w:p>
    <w:p w14:paraId="03C918BE">
      <w:pPr>
        <w:spacing w:line="360" w:lineRule="auto"/>
        <w:ind w:firstLine="560" w:firstLineChars="200"/>
        <w:rPr>
          <w:rFonts w:hint="eastAsia" w:ascii="Arial" w:hAnsi="Arial" w:cs="Arial"/>
          <w:color w:val="000000"/>
          <w:sz w:val="28"/>
          <w:szCs w:val="28"/>
        </w:rPr>
      </w:pPr>
      <w:r>
        <w:rPr>
          <w:rFonts w:hint="eastAsia" w:ascii="Arial" w:hAnsi="Arial" w:cs="Arial"/>
          <w:color w:val="000000"/>
          <w:sz w:val="28"/>
          <w:szCs w:val="28"/>
        </w:rPr>
        <w:t>3.投标人</w:t>
      </w:r>
      <w:r>
        <w:rPr>
          <w:rFonts w:ascii="Arial" w:hAnsi="Arial" w:cs="Arial"/>
          <w:color w:val="000000"/>
          <w:sz w:val="28"/>
          <w:szCs w:val="28"/>
        </w:rPr>
        <w:t>应按本自主招标文件要求的</w:t>
      </w:r>
      <w:r>
        <w:rPr>
          <w:rFonts w:hint="eastAsia" w:ascii="Arial" w:hAnsi="Arial" w:cs="Arial"/>
          <w:color w:val="000000"/>
          <w:sz w:val="28"/>
          <w:szCs w:val="28"/>
        </w:rPr>
        <w:t>投标</w:t>
      </w:r>
      <w:r>
        <w:rPr>
          <w:rFonts w:ascii="Arial" w:hAnsi="Arial" w:cs="Arial"/>
          <w:color w:val="000000"/>
          <w:sz w:val="28"/>
          <w:szCs w:val="28"/>
        </w:rPr>
        <w:t>范围进行报</w:t>
      </w:r>
      <w:r>
        <w:rPr>
          <w:rFonts w:hint="eastAsia" w:ascii="Arial" w:hAnsi="Arial" w:cs="Arial"/>
          <w:color w:val="000000"/>
          <w:sz w:val="28"/>
          <w:szCs w:val="28"/>
        </w:rPr>
        <w:t>价</w:t>
      </w:r>
      <w:r>
        <w:rPr>
          <w:rFonts w:ascii="Arial" w:hAnsi="Arial" w:cs="Arial"/>
          <w:color w:val="000000"/>
          <w:sz w:val="28"/>
          <w:szCs w:val="28"/>
        </w:rPr>
        <w:t>，</w:t>
      </w:r>
      <w:r>
        <w:rPr>
          <w:rFonts w:hint="eastAsia" w:ascii="Arial" w:hAnsi="Arial" w:cs="Arial"/>
          <w:color w:val="000000"/>
          <w:sz w:val="28"/>
          <w:szCs w:val="28"/>
        </w:rPr>
        <w:t>投标报价为完成本项目的全部费用，包括但不限于实体卡、物料购置、设计、制作、配送、材料、各项税费及合同实施过程中不可预见费用等。</w:t>
      </w:r>
    </w:p>
    <w:p w14:paraId="1B04AEAF">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4.投标人所提供的服务均应以人民币报价，每一种类型的服务只允许有一个报价，投标报价应当固定且唯一，否则将被视为无效报价</w:t>
      </w:r>
      <w:r>
        <w:rPr>
          <w:rFonts w:ascii="Arial" w:hAnsi="Arial" w:cs="Arial"/>
          <w:color w:val="000000"/>
          <w:sz w:val="28"/>
          <w:szCs w:val="28"/>
        </w:rPr>
        <w:t>。</w:t>
      </w:r>
    </w:p>
    <w:p w14:paraId="58FED70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5.</w:t>
      </w:r>
      <w:r>
        <w:rPr>
          <w:rFonts w:ascii="Arial" w:hAnsi="Arial" w:cs="Arial"/>
          <w:color w:val="000000"/>
          <w:sz w:val="28"/>
          <w:szCs w:val="28"/>
        </w:rPr>
        <w:t>本自主招标文件</w:t>
      </w:r>
      <w:r>
        <w:rPr>
          <w:rFonts w:hint="eastAsia" w:ascii="Arial" w:hAnsi="Arial" w:cs="Arial"/>
          <w:color w:val="000000"/>
          <w:sz w:val="28"/>
          <w:szCs w:val="28"/>
        </w:rPr>
        <w:t>中标有“★”的条款，投标人必须一一响应。若有一项带“★”的指标要求未响应或不满足，其投标将按无效投标处理。</w:t>
      </w:r>
    </w:p>
    <w:p w14:paraId="6643E48A">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6.投标人</w:t>
      </w:r>
      <w:r>
        <w:rPr>
          <w:rFonts w:ascii="Arial" w:hAnsi="Arial" w:cs="Arial"/>
          <w:color w:val="000000"/>
          <w:sz w:val="28"/>
          <w:szCs w:val="28"/>
        </w:rPr>
        <w:t>应对</w:t>
      </w:r>
      <w:r>
        <w:rPr>
          <w:rFonts w:hint="eastAsia" w:ascii="Arial" w:hAnsi="宋体"/>
          <w:color w:val="000000"/>
          <w:sz w:val="28"/>
          <w:szCs w:val="28"/>
        </w:rPr>
        <w:t>本项目技术服务要求</w:t>
      </w:r>
      <w:r>
        <w:rPr>
          <w:rFonts w:ascii="Arial" w:hAnsi="Arial" w:cs="Arial"/>
          <w:color w:val="000000"/>
          <w:sz w:val="28"/>
          <w:szCs w:val="28"/>
        </w:rPr>
        <w:t>提供完整的详细的</w:t>
      </w:r>
      <w:r>
        <w:rPr>
          <w:rFonts w:hint="eastAsia" w:ascii="Arial" w:hAnsi="Arial" w:cs="Arial"/>
          <w:color w:val="000000"/>
          <w:sz w:val="28"/>
          <w:szCs w:val="28"/>
        </w:rPr>
        <w:t>技术服务</w:t>
      </w:r>
      <w:r>
        <w:rPr>
          <w:rFonts w:ascii="Arial" w:hAnsi="Arial" w:cs="Arial"/>
          <w:color w:val="000000"/>
          <w:sz w:val="28"/>
          <w:szCs w:val="28"/>
        </w:rPr>
        <w:t>说明。</w:t>
      </w:r>
      <w:r>
        <w:rPr>
          <w:rFonts w:hint="eastAsia" w:ascii="Arial" w:hAnsi="Arial" w:cs="Arial"/>
          <w:color w:val="000000"/>
          <w:sz w:val="28"/>
          <w:szCs w:val="28"/>
        </w:rPr>
        <w:t>投标人响应</w:t>
      </w:r>
      <w:r>
        <w:rPr>
          <w:rFonts w:ascii="Arial" w:hAnsi="Arial" w:cs="Arial"/>
          <w:color w:val="000000"/>
          <w:sz w:val="28"/>
          <w:szCs w:val="28"/>
        </w:rPr>
        <w:t>的内容与本自主招标文件的商务</w:t>
      </w:r>
      <w:r>
        <w:rPr>
          <w:rFonts w:hint="eastAsia" w:ascii="Arial" w:hAnsi="Arial" w:cs="Arial"/>
          <w:color w:val="000000"/>
          <w:sz w:val="28"/>
          <w:szCs w:val="28"/>
        </w:rPr>
        <w:t>、技术服务</w:t>
      </w:r>
      <w:r>
        <w:rPr>
          <w:rFonts w:ascii="Arial" w:hAnsi="Arial" w:cs="Arial"/>
          <w:color w:val="000000"/>
          <w:sz w:val="28"/>
          <w:szCs w:val="28"/>
        </w:rPr>
        <w:t>要求有偏离时，无论这种偏离是否有利于</w:t>
      </w:r>
      <w:r>
        <w:rPr>
          <w:rFonts w:hint="eastAsia" w:ascii="Arial" w:hAnsi="Arial" w:cs="Arial"/>
          <w:color w:val="000000"/>
          <w:sz w:val="28"/>
          <w:szCs w:val="28"/>
        </w:rPr>
        <w:t>招标人</w:t>
      </w:r>
      <w:r>
        <w:rPr>
          <w:rFonts w:ascii="Arial" w:hAnsi="Arial" w:cs="Arial"/>
          <w:color w:val="000000"/>
          <w:sz w:val="28"/>
          <w:szCs w:val="28"/>
        </w:rPr>
        <w:t>，</w:t>
      </w:r>
      <w:r>
        <w:rPr>
          <w:rFonts w:hint="eastAsia" w:ascii="Arial" w:hAnsi="Arial" w:cs="Arial"/>
          <w:color w:val="000000"/>
          <w:sz w:val="28"/>
          <w:szCs w:val="28"/>
        </w:rPr>
        <w:t>投标人</w:t>
      </w:r>
      <w:r>
        <w:rPr>
          <w:rFonts w:ascii="Arial" w:hAnsi="Arial" w:cs="Arial"/>
          <w:color w:val="000000"/>
          <w:sz w:val="28"/>
          <w:szCs w:val="28"/>
        </w:rPr>
        <w:t>都应按附件的格式如实填写</w:t>
      </w:r>
      <w:r>
        <w:rPr>
          <w:rFonts w:hint="eastAsia" w:ascii="Arial" w:hAnsi="Arial" w:cs="Arial"/>
          <w:color w:val="000000"/>
          <w:sz w:val="28"/>
          <w:szCs w:val="28"/>
        </w:rPr>
        <w:t>商务、技术服务</w:t>
      </w:r>
      <w:r>
        <w:rPr>
          <w:rFonts w:ascii="Arial" w:hAnsi="Arial" w:cs="Arial"/>
          <w:color w:val="000000"/>
          <w:sz w:val="28"/>
          <w:szCs w:val="28"/>
        </w:rPr>
        <w:t>条款</w:t>
      </w:r>
      <w:r>
        <w:rPr>
          <w:rFonts w:hint="eastAsia" w:ascii="Arial" w:hAnsi="Arial" w:cs="Arial"/>
          <w:color w:val="000000"/>
          <w:sz w:val="28"/>
          <w:szCs w:val="28"/>
        </w:rPr>
        <w:t>响应</w:t>
      </w:r>
      <w:r>
        <w:rPr>
          <w:rFonts w:ascii="Arial" w:hAnsi="Arial" w:cs="Arial"/>
          <w:color w:val="000000"/>
          <w:sz w:val="28"/>
          <w:szCs w:val="28"/>
        </w:rPr>
        <w:t>对比表。</w:t>
      </w:r>
    </w:p>
    <w:p w14:paraId="2BD4B5F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7.投标人</w:t>
      </w:r>
      <w:r>
        <w:rPr>
          <w:rFonts w:ascii="Arial" w:hAnsi="Arial" w:cs="Arial"/>
          <w:color w:val="000000"/>
          <w:sz w:val="28"/>
          <w:szCs w:val="28"/>
        </w:rPr>
        <w:t>应确保，</w:t>
      </w:r>
      <w:r>
        <w:rPr>
          <w:rFonts w:hint="eastAsia" w:ascii="Arial" w:hAnsi="Arial" w:cs="Arial"/>
          <w:color w:val="000000"/>
          <w:sz w:val="28"/>
          <w:szCs w:val="28"/>
        </w:rPr>
        <w:t>招标人</w:t>
      </w:r>
      <w:r>
        <w:rPr>
          <w:rFonts w:ascii="Arial" w:hAnsi="Arial" w:cs="Arial"/>
          <w:color w:val="000000"/>
          <w:sz w:val="28"/>
          <w:szCs w:val="28"/>
        </w:rPr>
        <w:t>在中华人民共和国使用</w:t>
      </w:r>
      <w:r>
        <w:rPr>
          <w:rFonts w:hint="eastAsia" w:ascii="Arial" w:hAnsi="Arial" w:cs="Arial"/>
          <w:color w:val="000000"/>
          <w:sz w:val="28"/>
          <w:szCs w:val="28"/>
        </w:rPr>
        <w:t>技术服务</w:t>
      </w:r>
      <w:r>
        <w:rPr>
          <w:rFonts w:ascii="Arial" w:hAnsi="Arial" w:cs="Arial"/>
          <w:color w:val="000000"/>
          <w:sz w:val="28"/>
          <w:szCs w:val="28"/>
        </w:rPr>
        <w:t>或</w:t>
      </w:r>
      <w:r>
        <w:rPr>
          <w:rFonts w:hint="eastAsia" w:ascii="Arial" w:hAnsi="Arial" w:cs="Arial"/>
          <w:color w:val="000000"/>
          <w:sz w:val="28"/>
          <w:szCs w:val="28"/>
        </w:rPr>
        <w:t>技术服务</w:t>
      </w:r>
      <w:r>
        <w:rPr>
          <w:rFonts w:ascii="Arial" w:hAnsi="Arial" w:cs="Arial"/>
          <w:color w:val="000000"/>
          <w:sz w:val="28"/>
          <w:szCs w:val="28"/>
        </w:rPr>
        <w:t>的任何一部分时，免受第三方提出侵犯其专利权、商标或工业设计权的起诉。</w:t>
      </w:r>
    </w:p>
    <w:p w14:paraId="1F1BBE94">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（二）投标文件</w:t>
      </w:r>
      <w:r>
        <w:rPr>
          <w:rFonts w:ascii="Arial" w:hAnsi="Arial" w:cs="Arial"/>
          <w:b/>
          <w:bCs/>
          <w:color w:val="000000"/>
          <w:sz w:val="28"/>
          <w:szCs w:val="28"/>
        </w:rPr>
        <w:t>的组成</w:t>
      </w:r>
    </w:p>
    <w:p w14:paraId="56ACE268">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w:t>
      </w:r>
      <w:r>
        <w:rPr>
          <w:rFonts w:ascii="Arial" w:hAnsi="Arial" w:cs="Arial"/>
          <w:color w:val="000000"/>
          <w:sz w:val="28"/>
          <w:szCs w:val="28"/>
        </w:rPr>
        <w:t>应包含但不限于以下内容：</w:t>
      </w:r>
    </w:p>
    <w:p w14:paraId="0E9DF046">
      <w:pPr>
        <w:spacing w:line="360" w:lineRule="auto"/>
        <w:ind w:firstLine="560" w:firstLineChars="200"/>
        <w:rPr>
          <w:rFonts w:ascii="Arial" w:hAnsi="Arial" w:cs="Arial"/>
          <w:color w:val="000000"/>
          <w:sz w:val="28"/>
          <w:szCs w:val="28"/>
        </w:rPr>
      </w:pPr>
      <w:r>
        <w:rPr>
          <w:rFonts w:ascii="Arial" w:hAnsi="Arial" w:cs="Arial"/>
          <w:color w:val="000000"/>
          <w:sz w:val="28"/>
          <w:szCs w:val="28"/>
        </w:rPr>
        <w:t>（1）按规定填写的</w:t>
      </w:r>
      <w:r>
        <w:rPr>
          <w:rFonts w:hint="eastAsia" w:ascii="Arial" w:hAnsi="Arial" w:cs="Arial"/>
          <w:color w:val="000000"/>
          <w:sz w:val="28"/>
          <w:szCs w:val="28"/>
        </w:rPr>
        <w:t>投标</w:t>
      </w:r>
      <w:r>
        <w:rPr>
          <w:rFonts w:ascii="Arial" w:hAnsi="Arial" w:cs="Arial"/>
          <w:color w:val="000000"/>
          <w:sz w:val="28"/>
          <w:szCs w:val="28"/>
        </w:rPr>
        <w:t>函、</w:t>
      </w:r>
      <w:r>
        <w:rPr>
          <w:rFonts w:hint="eastAsia" w:ascii="Arial" w:hAnsi="Arial" w:cs="Arial"/>
          <w:color w:val="000000"/>
          <w:sz w:val="28"/>
          <w:szCs w:val="28"/>
        </w:rPr>
        <w:t>开标</w:t>
      </w:r>
      <w:r>
        <w:rPr>
          <w:rFonts w:ascii="Arial" w:hAnsi="Arial" w:cs="Arial"/>
          <w:color w:val="000000"/>
          <w:sz w:val="28"/>
          <w:szCs w:val="28"/>
        </w:rPr>
        <w:t>一览表；</w:t>
      </w:r>
    </w:p>
    <w:p w14:paraId="674BF1C6">
      <w:pPr>
        <w:spacing w:line="360" w:lineRule="auto"/>
        <w:ind w:firstLine="560" w:firstLineChars="200"/>
        <w:rPr>
          <w:rFonts w:ascii="Arial" w:hAnsi="Arial" w:cs="Arial"/>
          <w:color w:val="000000"/>
          <w:sz w:val="28"/>
          <w:szCs w:val="28"/>
        </w:rPr>
      </w:pPr>
      <w:r>
        <w:rPr>
          <w:rFonts w:ascii="Arial" w:hAnsi="Arial" w:cs="Arial"/>
          <w:color w:val="000000"/>
          <w:sz w:val="28"/>
          <w:szCs w:val="28"/>
        </w:rPr>
        <w:t>（2）按要求出具的资格证明文件，证明</w:t>
      </w:r>
      <w:r>
        <w:rPr>
          <w:rFonts w:hint="eastAsia" w:ascii="Arial" w:hAnsi="Arial" w:cs="Arial"/>
          <w:color w:val="000000"/>
          <w:sz w:val="28"/>
          <w:szCs w:val="28"/>
        </w:rPr>
        <w:t>投标人</w:t>
      </w:r>
      <w:r>
        <w:rPr>
          <w:rFonts w:ascii="Arial" w:hAnsi="Arial" w:cs="Arial"/>
          <w:color w:val="000000"/>
          <w:sz w:val="28"/>
          <w:szCs w:val="28"/>
        </w:rPr>
        <w:t>是合格的，而且</w:t>
      </w:r>
      <w:r>
        <w:rPr>
          <w:rFonts w:hint="eastAsia" w:ascii="Arial" w:hAnsi="Arial" w:cs="Arial"/>
          <w:color w:val="000000"/>
          <w:sz w:val="28"/>
          <w:szCs w:val="28"/>
        </w:rPr>
        <w:t>中标</w:t>
      </w:r>
      <w:r>
        <w:rPr>
          <w:rFonts w:ascii="Arial" w:hAnsi="Arial" w:cs="Arial"/>
          <w:color w:val="000000"/>
          <w:sz w:val="28"/>
          <w:szCs w:val="28"/>
        </w:rPr>
        <w:t>后有能力履行合同；</w:t>
      </w:r>
    </w:p>
    <w:p w14:paraId="1EDE0007">
      <w:pPr>
        <w:spacing w:line="360" w:lineRule="auto"/>
        <w:ind w:firstLine="560" w:firstLineChars="200"/>
        <w:rPr>
          <w:rFonts w:ascii="Arial" w:hAnsi="Arial" w:cs="Arial"/>
          <w:color w:val="000000"/>
          <w:sz w:val="28"/>
          <w:szCs w:val="28"/>
        </w:rPr>
      </w:pPr>
      <w:r>
        <w:rPr>
          <w:rFonts w:ascii="Arial" w:hAnsi="Arial" w:cs="Arial"/>
          <w:color w:val="000000"/>
          <w:sz w:val="28"/>
          <w:szCs w:val="28"/>
        </w:rPr>
        <w:t>（3）按规定出具的证明文件，证明</w:t>
      </w:r>
      <w:r>
        <w:rPr>
          <w:rFonts w:hint="eastAsia" w:ascii="Arial" w:hAnsi="Arial" w:cs="Arial"/>
          <w:color w:val="000000"/>
          <w:sz w:val="28"/>
          <w:szCs w:val="28"/>
        </w:rPr>
        <w:t>投标人</w:t>
      </w:r>
      <w:r>
        <w:rPr>
          <w:rFonts w:ascii="Arial" w:hAnsi="Arial" w:cs="Arial"/>
          <w:color w:val="000000"/>
          <w:sz w:val="28"/>
          <w:szCs w:val="28"/>
        </w:rPr>
        <w:t>提供的</w:t>
      </w:r>
      <w:r>
        <w:rPr>
          <w:rFonts w:hint="eastAsia" w:ascii="Arial" w:hAnsi="Arial" w:cs="Arial"/>
          <w:color w:val="000000"/>
          <w:sz w:val="28"/>
          <w:szCs w:val="28"/>
        </w:rPr>
        <w:t>技术服务</w:t>
      </w:r>
      <w:r>
        <w:rPr>
          <w:rFonts w:ascii="Arial" w:hAnsi="Arial" w:cs="Arial"/>
          <w:color w:val="000000"/>
          <w:sz w:val="28"/>
          <w:szCs w:val="28"/>
        </w:rPr>
        <w:t>是合格的，而</w:t>
      </w:r>
      <w:r>
        <w:rPr>
          <w:rFonts w:hint="eastAsia" w:ascii="Arial" w:hAnsi="Arial" w:cs="Arial"/>
          <w:color w:val="000000"/>
          <w:sz w:val="28"/>
          <w:szCs w:val="28"/>
        </w:rPr>
        <w:t>且符合自主招标文件</w:t>
      </w:r>
      <w:r>
        <w:rPr>
          <w:rFonts w:ascii="Arial" w:hAnsi="Arial" w:cs="Arial"/>
          <w:color w:val="000000"/>
          <w:sz w:val="28"/>
          <w:szCs w:val="28"/>
        </w:rPr>
        <w:t>的规定；</w:t>
      </w:r>
    </w:p>
    <w:p w14:paraId="6DE3748B">
      <w:pPr>
        <w:spacing w:line="360" w:lineRule="auto"/>
        <w:ind w:firstLine="560" w:firstLineChars="200"/>
        <w:rPr>
          <w:rFonts w:ascii="Arial" w:hAnsi="Arial" w:cs="Arial"/>
          <w:color w:val="000000"/>
          <w:sz w:val="28"/>
          <w:szCs w:val="28"/>
        </w:rPr>
      </w:pPr>
      <w:r>
        <w:rPr>
          <w:rFonts w:ascii="Arial" w:hAnsi="Arial" w:cs="Arial"/>
          <w:color w:val="000000"/>
          <w:sz w:val="28"/>
          <w:szCs w:val="28"/>
        </w:rPr>
        <w:t>（4）对本自主招标文件第三部分（</w:t>
      </w:r>
      <w:r>
        <w:rPr>
          <w:rFonts w:hint="eastAsia" w:ascii="Arial" w:hAnsi="Arial" w:cs="Arial"/>
          <w:color w:val="000000"/>
          <w:sz w:val="28"/>
          <w:szCs w:val="28"/>
        </w:rPr>
        <w:t>用户需求书</w:t>
      </w:r>
      <w:r>
        <w:rPr>
          <w:rFonts w:ascii="Arial" w:hAnsi="Arial" w:cs="Arial"/>
          <w:color w:val="000000"/>
          <w:sz w:val="28"/>
          <w:szCs w:val="28"/>
        </w:rPr>
        <w:t>）作出的书面响应，包括但不限于商务及</w:t>
      </w:r>
      <w:r>
        <w:rPr>
          <w:rFonts w:hint="eastAsia" w:ascii="Arial" w:hAnsi="Arial" w:cs="Arial"/>
          <w:color w:val="000000"/>
          <w:sz w:val="28"/>
          <w:szCs w:val="28"/>
        </w:rPr>
        <w:t>技术</w:t>
      </w:r>
      <w:r>
        <w:rPr>
          <w:rFonts w:ascii="Arial" w:hAnsi="Arial" w:cs="Arial"/>
          <w:color w:val="000000"/>
          <w:sz w:val="28"/>
          <w:szCs w:val="28"/>
        </w:rPr>
        <w:t>服务要求等；</w:t>
      </w:r>
    </w:p>
    <w:p w14:paraId="0E19BB41">
      <w:pPr>
        <w:spacing w:line="360" w:lineRule="auto"/>
        <w:ind w:firstLine="56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应按本自主招标文件的要求提交资格文件，并对这些资格文件的真实性负责。</w:t>
      </w:r>
    </w:p>
    <w:p w14:paraId="1F0C45C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w:t>
      </w:r>
      <w:r>
        <w:rPr>
          <w:rFonts w:ascii="Arial" w:hAnsi="Arial" w:cs="Arial"/>
          <w:color w:val="000000"/>
          <w:sz w:val="28"/>
          <w:szCs w:val="28"/>
        </w:rPr>
        <w:t>参照本自主招标文件的要求编制带有目录和页码并装订成册的</w:t>
      </w:r>
      <w:r>
        <w:rPr>
          <w:rFonts w:hint="eastAsia" w:ascii="Arial" w:hAnsi="Arial" w:cs="Arial"/>
          <w:color w:val="000000"/>
          <w:sz w:val="28"/>
          <w:szCs w:val="28"/>
        </w:rPr>
        <w:t>投标文件</w:t>
      </w:r>
      <w:r>
        <w:rPr>
          <w:rFonts w:ascii="Arial" w:hAnsi="Arial" w:cs="Arial"/>
          <w:color w:val="000000"/>
          <w:sz w:val="28"/>
          <w:szCs w:val="28"/>
        </w:rPr>
        <w:t>。</w:t>
      </w:r>
    </w:p>
    <w:p w14:paraId="37ECC83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3.投标人</w:t>
      </w:r>
      <w:r>
        <w:rPr>
          <w:rFonts w:ascii="Arial" w:hAnsi="Arial" w:cs="Arial"/>
          <w:color w:val="000000"/>
          <w:sz w:val="28"/>
          <w:szCs w:val="28"/>
        </w:rPr>
        <w:t>必须自行承担因其</w:t>
      </w:r>
      <w:r>
        <w:rPr>
          <w:rFonts w:hint="eastAsia" w:ascii="Arial" w:hAnsi="Arial" w:cs="Arial"/>
          <w:color w:val="000000"/>
          <w:sz w:val="28"/>
          <w:szCs w:val="28"/>
        </w:rPr>
        <w:t>投标文件</w:t>
      </w:r>
      <w:r>
        <w:rPr>
          <w:rFonts w:ascii="Arial" w:hAnsi="Arial" w:cs="Arial"/>
          <w:color w:val="000000"/>
          <w:sz w:val="28"/>
          <w:szCs w:val="28"/>
        </w:rPr>
        <w:t>的任何错漏而导致的一切后果。</w:t>
      </w:r>
    </w:p>
    <w:p w14:paraId="3D78D491">
      <w:pPr>
        <w:spacing w:line="360" w:lineRule="auto"/>
        <w:ind w:firstLine="498" w:firstLineChars="177"/>
        <w:rPr>
          <w:rFonts w:ascii="Arial" w:hAnsi="Arial" w:cs="Arial"/>
          <w:bCs/>
          <w:color w:val="000000"/>
          <w:sz w:val="28"/>
          <w:szCs w:val="28"/>
        </w:rPr>
      </w:pPr>
      <w:r>
        <w:rPr>
          <w:rFonts w:hint="eastAsia" w:ascii="Arial" w:hAnsi="Arial" w:cs="Arial"/>
          <w:b/>
          <w:color w:val="000000"/>
          <w:sz w:val="28"/>
          <w:szCs w:val="28"/>
        </w:rPr>
        <w:t>（三）投标文件的份数</w:t>
      </w:r>
    </w:p>
    <w:p w14:paraId="57A67E75">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1.投标文件纸质版一式五份（其中正本一份，副本四份</w:t>
      </w:r>
      <w:r>
        <w:rPr>
          <w:rFonts w:hint="eastAsia" w:ascii="Arial" w:hAnsi="Arial" w:cs="Arial"/>
          <w:color w:val="000000"/>
          <w:sz w:val="28"/>
          <w:szCs w:val="28"/>
          <w:lang w:eastAsia="zh-CN"/>
        </w:rPr>
        <w:t>，</w:t>
      </w:r>
      <w:r>
        <w:rPr>
          <w:rFonts w:hint="eastAsia" w:ascii="Arial" w:hAnsi="Arial" w:cs="Arial"/>
          <w:color w:val="000000"/>
          <w:sz w:val="28"/>
          <w:szCs w:val="28"/>
          <w:lang w:val="en-US" w:eastAsia="zh-CN"/>
        </w:rPr>
        <w:t>双面A4打印</w:t>
      </w:r>
      <w:r>
        <w:rPr>
          <w:rFonts w:hint="eastAsia" w:ascii="Arial" w:hAnsi="Arial" w:cs="Arial"/>
          <w:color w:val="000000"/>
          <w:sz w:val="28"/>
          <w:szCs w:val="28"/>
        </w:rPr>
        <w:t>）；电子版一份（签字盖章正本扫描PDF版，以光盘或U盘形式提供，不留密码，无病毒）</w:t>
      </w:r>
      <w:r>
        <w:rPr>
          <w:rFonts w:ascii="Arial" w:hAnsi="Arial" w:cs="Arial"/>
          <w:color w:val="000000"/>
          <w:sz w:val="28"/>
          <w:szCs w:val="28"/>
        </w:rPr>
        <w:t>。</w:t>
      </w:r>
    </w:p>
    <w:p w14:paraId="01821EA7">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w:t>
      </w:r>
      <w:r>
        <w:rPr>
          <w:rFonts w:hint="eastAsia" w:ascii="Arial" w:hAnsi="宋体" w:cs="Arial"/>
          <w:color w:val="000000"/>
          <w:sz w:val="28"/>
          <w:szCs w:val="28"/>
        </w:rPr>
        <w:t>投标报价信封</w:t>
      </w:r>
      <w:r>
        <w:rPr>
          <w:rFonts w:ascii="Arial" w:hAnsi="Arial" w:cs="Arial"/>
          <w:color w:val="000000"/>
          <w:sz w:val="28"/>
          <w:szCs w:val="28"/>
        </w:rPr>
        <w:t>，内放</w:t>
      </w:r>
      <w:r>
        <w:rPr>
          <w:rFonts w:hint="eastAsia" w:ascii="Arial" w:hAnsi="Arial" w:cs="Arial"/>
          <w:color w:val="000000"/>
          <w:sz w:val="28"/>
          <w:szCs w:val="28"/>
        </w:rPr>
        <w:t>开标一览表</w:t>
      </w:r>
      <w:r>
        <w:rPr>
          <w:rFonts w:ascii="Arial" w:hAnsi="Arial" w:cs="Arial"/>
          <w:color w:val="000000"/>
          <w:sz w:val="28"/>
          <w:szCs w:val="28"/>
        </w:rPr>
        <w:t>。</w:t>
      </w:r>
    </w:p>
    <w:p w14:paraId="23096265">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3.每套投标文件须清楚地标明“正本”、“副本”。若副本与正本不符，以正本为准。电子版与纸质版不符的，以纸质版为准。</w:t>
      </w:r>
    </w:p>
    <w:p w14:paraId="2565ADE3">
      <w:pPr>
        <w:spacing w:line="360" w:lineRule="auto"/>
        <w:ind w:firstLine="560" w:firstLineChars="200"/>
        <w:rPr>
          <w:rFonts w:ascii="Arial" w:hAnsi="Arial" w:cs="Arial"/>
          <w:bCs/>
          <w:color w:val="000000"/>
          <w:sz w:val="28"/>
          <w:szCs w:val="28"/>
        </w:rPr>
      </w:pPr>
      <w:r>
        <w:rPr>
          <w:rFonts w:hint="eastAsia" w:ascii="Arial" w:hAnsi="Arial" w:cs="Arial"/>
          <w:bCs/>
          <w:color w:val="000000"/>
          <w:sz w:val="28"/>
          <w:szCs w:val="28"/>
        </w:rPr>
        <w:t>4.投标人若因不按上述要求提供相应投标文件而所产生的风险及责任由投标人自行承担。</w:t>
      </w:r>
    </w:p>
    <w:p w14:paraId="7801BB29">
      <w:p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（四）投标报价</w:t>
      </w:r>
    </w:p>
    <w:p w14:paraId="6C39EFD2">
      <w:pPr>
        <w:pStyle w:val="60"/>
        <w:spacing w:before="0" w:after="0" w:line="360" w:lineRule="auto"/>
        <w:ind w:firstLine="600" w:firstLineChars="200"/>
        <w:rPr>
          <w:rFonts w:hint="eastAsia" w:ascii="Arial" w:hAnsi="Arial" w:cs="Arial"/>
          <w:color w:val="000000"/>
          <w:sz w:val="28"/>
          <w:szCs w:val="28"/>
        </w:rPr>
      </w:pPr>
      <w:r>
        <w:rPr>
          <w:rFonts w:hint="eastAsia" w:ascii="Arial" w:hAnsi="Arial" w:cs="Arial"/>
          <w:color w:val="auto"/>
          <w:sz w:val="28"/>
          <w:szCs w:val="28"/>
          <w:highlight w:val="none"/>
        </w:rPr>
        <w:t>1.投标报价为完成本项目的全部费用，包括但不限于实体卡、物料购置、设计、制作、配送、材料、各项税费及合同实施过程中不可预见费用等。</w:t>
      </w:r>
    </w:p>
    <w:p w14:paraId="66A9DD7E">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2.投标人所提供的技术服务均应以人民币报价，每一种类型的技术服务只允许有一个报价，投标报价应当固定且唯一，否则将被视为无效报价。</w:t>
      </w:r>
    </w:p>
    <w:p w14:paraId="2DC1CA28">
      <w:pPr>
        <w:spacing w:line="360" w:lineRule="auto"/>
        <w:ind w:firstLine="562" w:firstLineChars="200"/>
        <w:rPr>
          <w:b/>
          <w:color w:val="000000"/>
          <w:sz w:val="28"/>
          <w:szCs w:val="28"/>
        </w:rPr>
      </w:pPr>
      <w:r>
        <w:rPr>
          <w:rFonts w:hint="eastAsia"/>
          <w:b/>
          <w:color w:val="000000"/>
          <w:sz w:val="28"/>
          <w:szCs w:val="28"/>
        </w:rPr>
        <w:t>（五）投标文件的密封和标记</w:t>
      </w:r>
    </w:p>
    <w:p w14:paraId="71AB2986">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1.投标人应当对投标文件进行装订，对因未经装订的投标文件可能发生的文件散落或缺损的后果由投标人自行承担。</w:t>
      </w:r>
    </w:p>
    <w:p w14:paraId="0CA060F5">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2.投标人应将投标文件正本、所有副本分开单独密封包装，并在外包装上清晰标明“正本”、“副本”字样。</w:t>
      </w:r>
    </w:p>
    <w:p w14:paraId="7026664A">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3.外包装上请按以下格式标记（封口处应加盖投标人公章）：</w:t>
      </w:r>
    </w:p>
    <w:tbl>
      <w:tblPr>
        <w:tblStyle w:val="46"/>
        <w:tblW w:w="8646" w:type="dxa"/>
        <w:tblInd w:w="251"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646"/>
      </w:tblGrid>
      <w:tr w14:paraId="04362A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037" w:hRule="atLeast"/>
        </w:trPr>
        <w:tc>
          <w:tcPr>
            <w:tcW w:w="8646" w:type="dxa"/>
          </w:tcPr>
          <w:p w14:paraId="5F2B6600">
            <w:pPr>
              <w:tabs>
                <w:tab w:val="left" w:pos="851"/>
              </w:tabs>
              <w:autoSpaceDE w:val="0"/>
              <w:autoSpaceDN w:val="0"/>
              <w:adjustRightInd w:val="0"/>
              <w:snapToGrid w:val="0"/>
              <w:spacing w:line="360" w:lineRule="auto"/>
              <w:ind w:right="32"/>
              <w:jc w:val="center"/>
              <w:rPr>
                <w:rFonts w:ascii="宋体" w:hAnsi="宋体"/>
                <w:color w:val="000000"/>
              </w:rPr>
            </w:pPr>
            <w:r>
              <w:rPr>
                <w:rFonts w:hint="eastAsia" w:ascii="宋体" w:hAnsi="宋体"/>
                <w:color w:val="000000"/>
              </w:rPr>
              <w:t>正本/副本</w:t>
            </w:r>
          </w:p>
          <w:p w14:paraId="709C7911">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采购项目名称：</w:t>
            </w:r>
            <w:r>
              <w:rPr>
                <w:rFonts w:hint="eastAsia" w:ascii="宋体" w:hAnsi="宋体"/>
                <w:color w:val="000000"/>
                <w:u w:val="single"/>
              </w:rPr>
              <w:t xml:space="preserve">                           </w:t>
            </w:r>
          </w:p>
          <w:p w14:paraId="02F32AE2">
            <w:pPr>
              <w:tabs>
                <w:tab w:val="left" w:pos="851"/>
              </w:tabs>
              <w:autoSpaceDE w:val="0"/>
              <w:autoSpaceDN w:val="0"/>
              <w:adjustRightInd w:val="0"/>
              <w:snapToGrid w:val="0"/>
              <w:spacing w:line="360" w:lineRule="auto"/>
              <w:ind w:left="720" w:leftChars="300" w:right="36" w:rightChars="15"/>
              <w:rPr>
                <w:rFonts w:ascii="宋体" w:hAnsi="宋体"/>
                <w:color w:val="000000"/>
                <w:u w:val="single"/>
              </w:rPr>
            </w:pPr>
            <w:r>
              <w:rPr>
                <w:rFonts w:hint="eastAsia" w:ascii="宋体" w:hAnsi="宋体"/>
                <w:color w:val="000000"/>
              </w:rPr>
              <w:t>采购项目编号：</w:t>
            </w:r>
            <w:r>
              <w:rPr>
                <w:rFonts w:hint="eastAsia" w:ascii="宋体" w:hAnsi="宋体"/>
                <w:color w:val="000000"/>
                <w:u w:val="single"/>
              </w:rPr>
              <w:t xml:space="preserve">                           </w:t>
            </w:r>
          </w:p>
          <w:p w14:paraId="37263A61">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投标人名称：</w:t>
            </w:r>
            <w:r>
              <w:rPr>
                <w:rFonts w:hint="eastAsia" w:ascii="宋体" w:hAnsi="宋体"/>
                <w:color w:val="000000"/>
                <w:u w:val="single"/>
              </w:rPr>
              <w:t xml:space="preserve">                             </w:t>
            </w:r>
          </w:p>
          <w:p w14:paraId="40496810">
            <w:pPr>
              <w:tabs>
                <w:tab w:val="left" w:pos="851"/>
              </w:tabs>
              <w:autoSpaceDE w:val="0"/>
              <w:autoSpaceDN w:val="0"/>
              <w:adjustRightInd w:val="0"/>
              <w:snapToGrid w:val="0"/>
              <w:spacing w:line="360" w:lineRule="auto"/>
              <w:ind w:left="720" w:leftChars="300" w:right="36" w:rightChars="15"/>
              <w:rPr>
                <w:rFonts w:ascii="宋体" w:hAnsi="宋体"/>
                <w:color w:val="000000"/>
              </w:rPr>
            </w:pPr>
            <w:r>
              <w:rPr>
                <w:rFonts w:hint="eastAsia" w:ascii="宋体" w:hAnsi="宋体"/>
                <w:color w:val="000000"/>
              </w:rPr>
              <w:t>联系人：</w:t>
            </w:r>
            <w:r>
              <w:rPr>
                <w:rFonts w:hint="eastAsia" w:ascii="宋体" w:hAnsi="宋体"/>
                <w:color w:val="000000"/>
                <w:u w:val="single"/>
              </w:rPr>
              <w:t xml:space="preserve">                                 </w:t>
            </w:r>
          </w:p>
          <w:p w14:paraId="0DE60189">
            <w:pPr>
              <w:tabs>
                <w:tab w:val="left" w:pos="851"/>
              </w:tabs>
              <w:autoSpaceDE w:val="0"/>
              <w:autoSpaceDN w:val="0"/>
              <w:adjustRightInd w:val="0"/>
              <w:snapToGrid w:val="0"/>
              <w:spacing w:line="360" w:lineRule="auto"/>
              <w:ind w:left="720" w:leftChars="300" w:right="36" w:rightChars="15"/>
              <w:rPr>
                <w:rFonts w:ascii="宋体" w:hAnsi="宋体"/>
                <w:color w:val="000000"/>
                <w:u w:val="single"/>
              </w:rPr>
            </w:pPr>
            <w:r>
              <w:rPr>
                <w:rFonts w:hint="eastAsia" w:ascii="宋体" w:hAnsi="宋体"/>
                <w:color w:val="000000"/>
              </w:rPr>
              <w:t>联系方式：</w:t>
            </w:r>
            <w:r>
              <w:rPr>
                <w:rFonts w:hint="eastAsia" w:ascii="宋体" w:hAnsi="宋体"/>
                <w:color w:val="000000"/>
                <w:u w:val="single"/>
              </w:rPr>
              <w:t xml:space="preserve">                               </w:t>
            </w:r>
          </w:p>
          <w:p w14:paraId="153C6992">
            <w:pPr>
              <w:tabs>
                <w:tab w:val="left" w:pos="851"/>
              </w:tabs>
              <w:autoSpaceDE w:val="0"/>
              <w:autoSpaceDN w:val="0"/>
              <w:adjustRightInd w:val="0"/>
              <w:snapToGrid w:val="0"/>
              <w:spacing w:line="360" w:lineRule="auto"/>
              <w:ind w:left="720" w:leftChars="300" w:right="36" w:rightChars="15"/>
              <w:rPr>
                <w:rFonts w:ascii="宋体" w:hAnsi="宋体"/>
                <w:color w:val="000000"/>
              </w:rPr>
            </w:pPr>
          </w:p>
          <w:p w14:paraId="6E4D0747">
            <w:pPr>
              <w:tabs>
                <w:tab w:val="left" w:pos="851"/>
              </w:tabs>
              <w:autoSpaceDE w:val="0"/>
              <w:autoSpaceDN w:val="0"/>
              <w:adjustRightInd w:val="0"/>
              <w:snapToGrid w:val="0"/>
              <w:spacing w:line="360" w:lineRule="auto"/>
              <w:ind w:left="720" w:leftChars="300" w:right="36" w:rightChars="15"/>
              <w:rPr>
                <w:rFonts w:ascii="宋体" w:hAnsi="宋体"/>
                <w:color w:val="000000"/>
                <w:szCs w:val="21"/>
              </w:rPr>
            </w:pPr>
            <w:r>
              <w:rPr>
                <w:rFonts w:hint="eastAsia" w:ascii="宋体" w:hAnsi="宋体"/>
                <w:color w:val="000000"/>
              </w:rPr>
              <w:t>于</w:t>
            </w:r>
            <w:r>
              <w:rPr>
                <w:rFonts w:hint="eastAsia" w:ascii="宋体" w:hAnsi="宋体"/>
                <w:color w:val="000000"/>
                <w:u w:val="single"/>
              </w:rPr>
              <w:t xml:space="preserve">    </w:t>
            </w:r>
            <w:r>
              <w:rPr>
                <w:rFonts w:hint="eastAsia" w:ascii="宋体" w:hAnsi="宋体"/>
                <w:color w:val="000000"/>
              </w:rPr>
              <w:t>年</w:t>
            </w:r>
            <w:r>
              <w:rPr>
                <w:rFonts w:hint="eastAsia" w:ascii="宋体" w:hAnsi="宋体"/>
                <w:color w:val="000000"/>
                <w:u w:val="single"/>
              </w:rPr>
              <w:t xml:space="preserve">    </w:t>
            </w:r>
            <w:r>
              <w:rPr>
                <w:rFonts w:hint="eastAsia" w:ascii="宋体" w:hAnsi="宋体"/>
                <w:color w:val="000000"/>
              </w:rPr>
              <w:t>月</w:t>
            </w:r>
            <w:r>
              <w:rPr>
                <w:rFonts w:hint="eastAsia" w:ascii="宋体" w:hAnsi="宋体"/>
                <w:color w:val="000000"/>
                <w:u w:val="single"/>
              </w:rPr>
              <w:t xml:space="preserve">    </w:t>
            </w:r>
            <w:r>
              <w:rPr>
                <w:rFonts w:hint="eastAsia" w:ascii="宋体" w:hAnsi="宋体"/>
                <w:color w:val="000000"/>
              </w:rPr>
              <w:t>日</w:t>
            </w:r>
            <w:r>
              <w:rPr>
                <w:rFonts w:hint="eastAsia" w:ascii="宋体" w:hAnsi="宋体"/>
                <w:color w:val="000000"/>
                <w:u w:val="single"/>
              </w:rPr>
              <w:t xml:space="preserve">    </w:t>
            </w:r>
            <w:r>
              <w:rPr>
                <w:rFonts w:hint="eastAsia" w:ascii="宋体" w:hAnsi="宋体"/>
                <w:color w:val="000000"/>
              </w:rPr>
              <w:t>时</w:t>
            </w:r>
            <w:r>
              <w:rPr>
                <w:rFonts w:hint="eastAsia" w:ascii="宋体" w:hAnsi="宋体"/>
                <w:color w:val="000000"/>
                <w:u w:val="single"/>
              </w:rPr>
              <w:t xml:space="preserve">     </w:t>
            </w:r>
            <w:r>
              <w:rPr>
                <w:rFonts w:hint="eastAsia" w:ascii="宋体" w:hAnsi="宋体"/>
                <w:color w:val="000000"/>
              </w:rPr>
              <w:t>分（即投标截止时间）之前不准启封</w:t>
            </w:r>
          </w:p>
        </w:tc>
      </w:tr>
    </w:tbl>
    <w:p w14:paraId="25CB48F0">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4.如果外包装未按上述要求密封和标记的（但应有密封，保证投标文件不外泄），不影响其实质性响应，但采购招标中心对误投或提前启封或缺失资料概不负责。</w:t>
      </w:r>
    </w:p>
    <w:p w14:paraId="6E833647">
      <w:pPr>
        <w:spacing w:line="360" w:lineRule="auto"/>
        <w:ind w:firstLine="562" w:firstLineChars="200"/>
        <w:rPr>
          <w:rFonts w:ascii="Arial" w:hAnsi="Arial" w:cs="Arial"/>
          <w:color w:val="000000"/>
          <w:sz w:val="28"/>
          <w:szCs w:val="28"/>
        </w:rPr>
      </w:pPr>
      <w:r>
        <w:rPr>
          <w:rFonts w:hint="eastAsia"/>
          <w:b/>
          <w:bCs/>
          <w:color w:val="000000"/>
          <w:sz w:val="28"/>
          <w:szCs w:val="28"/>
        </w:rPr>
        <w:t>十一、投标文件的递交</w:t>
      </w:r>
    </w:p>
    <w:p w14:paraId="6BDC2C93">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1.所有投标文件应在投标截止时间前密封送达指定地点，采购招标中心于规定的时间内收取投标文件。</w:t>
      </w:r>
    </w:p>
    <w:p w14:paraId="01012580">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2.投标人应递交的密封文件有：正本、副本共两类。</w:t>
      </w:r>
    </w:p>
    <w:p w14:paraId="6C358FC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3.采购招标中心将拒绝以下情况的投标文件：</w:t>
      </w:r>
    </w:p>
    <w:p w14:paraId="72FE1391">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（1）迟于投标截止时间递交的。</w:t>
      </w:r>
    </w:p>
    <w:p w14:paraId="454FAF19">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（2）未密封的投标文件。</w:t>
      </w:r>
    </w:p>
    <w:p w14:paraId="148F89BE">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4.投标人所提交的投标文件在评标结束后，无论中标与否都不予退还。</w:t>
      </w:r>
    </w:p>
    <w:p w14:paraId="25795188">
      <w:pPr>
        <w:spacing w:line="360" w:lineRule="auto"/>
        <w:ind w:firstLine="562" w:firstLineChars="200"/>
        <w:rPr>
          <w:rFonts w:ascii="Arial" w:hAnsi="Arial" w:cs="Arial"/>
          <w:color w:val="000000"/>
          <w:sz w:val="28"/>
          <w:szCs w:val="28"/>
        </w:rPr>
      </w:pPr>
      <w:bookmarkStart w:id="22" w:name="_Toc536717658"/>
      <w:bookmarkStart w:id="23" w:name="_Toc536630047"/>
      <w:r>
        <w:rPr>
          <w:rFonts w:hint="eastAsia"/>
          <w:b/>
          <w:bCs/>
          <w:color w:val="000000"/>
          <w:sz w:val="28"/>
          <w:szCs w:val="28"/>
        </w:rPr>
        <w:t>十二、开标和</w:t>
      </w:r>
      <w:bookmarkEnd w:id="22"/>
      <w:bookmarkEnd w:id="23"/>
      <w:r>
        <w:rPr>
          <w:rFonts w:hint="eastAsia"/>
          <w:b/>
          <w:bCs/>
          <w:color w:val="000000"/>
          <w:sz w:val="28"/>
          <w:szCs w:val="28"/>
        </w:rPr>
        <w:t>评标</w:t>
      </w:r>
    </w:p>
    <w:p w14:paraId="3D39705D">
      <w:pPr>
        <w:numPr>
          <w:ilvl w:val="0"/>
          <w:numId w:val="2"/>
        </w:numPr>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开标</w:t>
      </w:r>
    </w:p>
    <w:p w14:paraId="56B7DBE2">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1.</w:t>
      </w:r>
      <w:r>
        <w:rPr>
          <w:rFonts w:hint="eastAsia" w:ascii="Arial" w:hAnsi="Arial" w:cs="Arial"/>
          <w:color w:val="000000"/>
          <w:sz w:val="28"/>
          <w:szCs w:val="28"/>
        </w:rPr>
        <w:t>采购招标中心</w:t>
      </w:r>
      <w:r>
        <w:rPr>
          <w:rFonts w:ascii="Arial" w:hAnsi="Arial" w:cs="Arial"/>
          <w:color w:val="000000"/>
          <w:sz w:val="28"/>
          <w:szCs w:val="28"/>
        </w:rPr>
        <w:t>在《</w:t>
      </w:r>
      <w:r>
        <w:rPr>
          <w:rFonts w:hint="eastAsia" w:ascii="Arial" w:hAnsi="Arial" w:cs="Arial"/>
          <w:color w:val="000000"/>
          <w:sz w:val="28"/>
          <w:szCs w:val="28"/>
        </w:rPr>
        <w:t>自主</w:t>
      </w:r>
      <w:r>
        <w:rPr>
          <w:rFonts w:ascii="Arial" w:hAnsi="Arial" w:cs="Arial"/>
          <w:color w:val="000000"/>
          <w:sz w:val="28"/>
          <w:szCs w:val="28"/>
        </w:rPr>
        <w:t>招标公告》中规定的日期、时间和地点组织</w:t>
      </w:r>
      <w:r>
        <w:rPr>
          <w:rFonts w:hint="eastAsia" w:ascii="Arial" w:hAnsi="Arial" w:cs="Arial"/>
          <w:color w:val="000000"/>
          <w:sz w:val="28"/>
          <w:szCs w:val="28"/>
        </w:rPr>
        <w:t>开标</w:t>
      </w:r>
      <w:r>
        <w:rPr>
          <w:rFonts w:ascii="Arial" w:hAnsi="Arial" w:cs="Arial"/>
          <w:color w:val="000000"/>
          <w:sz w:val="28"/>
          <w:szCs w:val="28"/>
        </w:rPr>
        <w:t>会议，并邀请</w:t>
      </w:r>
      <w:r>
        <w:rPr>
          <w:rFonts w:hint="eastAsia" w:ascii="Arial" w:hAnsi="Arial" w:cs="Arial"/>
          <w:color w:val="000000"/>
          <w:sz w:val="28"/>
          <w:szCs w:val="28"/>
        </w:rPr>
        <w:t>投标人</w:t>
      </w:r>
      <w:r>
        <w:rPr>
          <w:rFonts w:ascii="Arial" w:hAnsi="Arial" w:cs="Arial"/>
          <w:color w:val="000000"/>
          <w:sz w:val="28"/>
          <w:szCs w:val="28"/>
        </w:rPr>
        <w:t>参加。</w:t>
      </w:r>
      <w:r>
        <w:rPr>
          <w:rFonts w:hint="eastAsia" w:ascii="Arial" w:hAnsi="Arial" w:cs="Arial"/>
          <w:color w:val="000000"/>
          <w:sz w:val="28"/>
          <w:szCs w:val="28"/>
        </w:rPr>
        <w:t>投标人</w:t>
      </w:r>
      <w:r>
        <w:rPr>
          <w:rFonts w:ascii="Arial" w:hAnsi="Arial" w:cs="Arial"/>
          <w:color w:val="000000"/>
          <w:sz w:val="28"/>
          <w:szCs w:val="28"/>
        </w:rPr>
        <w:t>未参加</w:t>
      </w:r>
      <w:r>
        <w:rPr>
          <w:rFonts w:hint="eastAsia" w:ascii="Arial" w:hAnsi="Arial" w:cs="Arial"/>
          <w:color w:val="000000"/>
          <w:sz w:val="28"/>
          <w:szCs w:val="28"/>
        </w:rPr>
        <w:t>开标</w:t>
      </w:r>
      <w:r>
        <w:rPr>
          <w:rFonts w:ascii="Arial" w:hAnsi="Arial" w:cs="Arial"/>
          <w:color w:val="000000"/>
          <w:sz w:val="28"/>
          <w:szCs w:val="28"/>
        </w:rPr>
        <w:t>活动的，视同认可</w:t>
      </w:r>
      <w:r>
        <w:rPr>
          <w:rFonts w:hint="eastAsia" w:ascii="Arial" w:hAnsi="Arial" w:cs="Arial"/>
          <w:color w:val="000000"/>
          <w:sz w:val="28"/>
          <w:szCs w:val="28"/>
        </w:rPr>
        <w:t>开标</w:t>
      </w:r>
      <w:r>
        <w:rPr>
          <w:rFonts w:ascii="Arial" w:hAnsi="Arial" w:cs="Arial"/>
          <w:color w:val="000000"/>
          <w:sz w:val="28"/>
          <w:szCs w:val="28"/>
        </w:rPr>
        <w:t>结果。</w:t>
      </w:r>
    </w:p>
    <w:p w14:paraId="1FC1D314">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.投标人</w:t>
      </w:r>
      <w:r>
        <w:rPr>
          <w:rFonts w:ascii="Arial" w:hAnsi="Arial" w:cs="Arial"/>
          <w:color w:val="000000"/>
          <w:sz w:val="28"/>
          <w:szCs w:val="28"/>
        </w:rPr>
        <w:t>不足3家时，将不予拆封已递交的</w:t>
      </w:r>
      <w:r>
        <w:rPr>
          <w:rFonts w:hint="eastAsia" w:ascii="Arial" w:hAnsi="Arial" w:cs="Arial"/>
          <w:color w:val="000000"/>
          <w:sz w:val="28"/>
          <w:szCs w:val="28"/>
        </w:rPr>
        <w:t>投标文件</w:t>
      </w:r>
      <w:r>
        <w:rPr>
          <w:rFonts w:ascii="Arial" w:hAnsi="Arial" w:cs="Arial"/>
          <w:color w:val="000000"/>
          <w:sz w:val="28"/>
          <w:szCs w:val="28"/>
        </w:rPr>
        <w:t>。</w:t>
      </w:r>
    </w:p>
    <w:p w14:paraId="726840C2">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.开标</w:t>
      </w:r>
      <w:r>
        <w:rPr>
          <w:rFonts w:ascii="Arial" w:hAnsi="Arial" w:cs="Arial"/>
          <w:color w:val="000000"/>
          <w:sz w:val="28"/>
          <w:szCs w:val="28"/>
        </w:rPr>
        <w:t>时，由参与的</w:t>
      </w:r>
      <w:r>
        <w:rPr>
          <w:rFonts w:hint="eastAsia" w:ascii="Arial" w:hAnsi="Arial" w:cs="Arial"/>
          <w:color w:val="000000"/>
          <w:sz w:val="28"/>
          <w:szCs w:val="28"/>
        </w:rPr>
        <w:t>投标人</w:t>
      </w:r>
      <w:r>
        <w:rPr>
          <w:rFonts w:ascii="Arial" w:hAnsi="Arial" w:cs="Arial"/>
          <w:color w:val="000000"/>
          <w:sz w:val="28"/>
          <w:szCs w:val="28"/>
        </w:rPr>
        <w:t>代表或者其推选的代表检查</w:t>
      </w:r>
      <w:r>
        <w:rPr>
          <w:rFonts w:hint="eastAsia" w:ascii="Arial" w:hAnsi="Arial" w:cs="Arial"/>
          <w:color w:val="000000"/>
          <w:sz w:val="28"/>
          <w:szCs w:val="28"/>
        </w:rPr>
        <w:t>投标文件</w:t>
      </w:r>
      <w:r>
        <w:rPr>
          <w:rFonts w:ascii="Arial" w:hAnsi="Arial" w:cs="Arial"/>
          <w:color w:val="000000"/>
          <w:sz w:val="28"/>
          <w:szCs w:val="28"/>
        </w:rPr>
        <w:t>的密封情况，经确认密封完好后由</w:t>
      </w:r>
      <w:r>
        <w:rPr>
          <w:rFonts w:hint="eastAsia" w:ascii="Arial" w:hAnsi="Arial" w:cs="Arial"/>
          <w:color w:val="000000"/>
          <w:sz w:val="28"/>
          <w:szCs w:val="28"/>
        </w:rPr>
        <w:t>采购招标中心</w:t>
      </w:r>
      <w:r>
        <w:rPr>
          <w:rFonts w:ascii="Arial" w:hAnsi="Arial" w:cs="Arial"/>
          <w:color w:val="000000"/>
          <w:sz w:val="28"/>
          <w:szCs w:val="28"/>
        </w:rPr>
        <w:t>工作人员当众拆封，宣读</w:t>
      </w:r>
      <w:r>
        <w:rPr>
          <w:rFonts w:hint="eastAsia" w:ascii="Arial" w:hAnsi="Arial" w:cs="Arial"/>
          <w:color w:val="000000"/>
          <w:sz w:val="28"/>
          <w:szCs w:val="28"/>
        </w:rPr>
        <w:t>投标人</w:t>
      </w:r>
      <w:r>
        <w:rPr>
          <w:rFonts w:ascii="Arial" w:hAnsi="Arial" w:cs="Arial"/>
          <w:color w:val="000000"/>
          <w:sz w:val="28"/>
          <w:szCs w:val="28"/>
        </w:rPr>
        <w:t>名称、</w:t>
      </w:r>
      <w:r>
        <w:rPr>
          <w:rFonts w:hint="eastAsia" w:ascii="Arial" w:hAnsi="Arial" w:cs="Arial"/>
          <w:color w:val="000000"/>
          <w:sz w:val="28"/>
          <w:szCs w:val="28"/>
        </w:rPr>
        <w:t>投标</w:t>
      </w:r>
      <w:r>
        <w:rPr>
          <w:rFonts w:ascii="Arial" w:hAnsi="Arial" w:cs="Arial"/>
          <w:color w:val="000000"/>
          <w:sz w:val="28"/>
          <w:szCs w:val="28"/>
        </w:rPr>
        <w:t>报价和</w:t>
      </w:r>
      <w:r>
        <w:rPr>
          <w:rFonts w:hint="eastAsia" w:ascii="Arial" w:hAnsi="Arial" w:cs="Arial"/>
          <w:color w:val="000000"/>
          <w:sz w:val="28"/>
          <w:szCs w:val="28"/>
        </w:rPr>
        <w:t>自主招标文件</w:t>
      </w:r>
      <w:r>
        <w:rPr>
          <w:rFonts w:ascii="Arial" w:hAnsi="Arial" w:cs="Arial"/>
          <w:color w:val="000000"/>
          <w:sz w:val="28"/>
          <w:szCs w:val="28"/>
        </w:rPr>
        <w:t xml:space="preserve">规定的需要宣布的其他内容。 </w:t>
      </w:r>
    </w:p>
    <w:p w14:paraId="6C70EA8D">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检查</w:t>
      </w:r>
      <w:r>
        <w:rPr>
          <w:rFonts w:hint="eastAsia" w:ascii="Arial" w:hAnsi="Arial" w:cs="Arial"/>
          <w:color w:val="000000"/>
          <w:sz w:val="28"/>
          <w:szCs w:val="28"/>
        </w:rPr>
        <w:t>投标文件</w:t>
      </w:r>
      <w:r>
        <w:rPr>
          <w:rFonts w:ascii="Arial" w:hAnsi="Arial" w:cs="Arial"/>
          <w:color w:val="000000"/>
          <w:sz w:val="28"/>
          <w:szCs w:val="28"/>
        </w:rPr>
        <w:t>密封性实质是保障</w:t>
      </w:r>
      <w:r>
        <w:rPr>
          <w:rFonts w:hint="eastAsia" w:ascii="Arial" w:hAnsi="Arial" w:cs="Arial"/>
          <w:color w:val="000000"/>
          <w:sz w:val="28"/>
          <w:szCs w:val="28"/>
        </w:rPr>
        <w:t>投标人</w:t>
      </w:r>
      <w:r>
        <w:rPr>
          <w:rFonts w:ascii="Arial" w:hAnsi="Arial" w:cs="Arial"/>
          <w:color w:val="000000"/>
          <w:sz w:val="28"/>
          <w:szCs w:val="28"/>
        </w:rPr>
        <w:t>自身权益，检查</w:t>
      </w:r>
      <w:r>
        <w:rPr>
          <w:rFonts w:hint="eastAsia" w:ascii="Arial" w:hAnsi="Arial" w:cs="Arial"/>
          <w:color w:val="000000"/>
          <w:sz w:val="28"/>
          <w:szCs w:val="28"/>
        </w:rPr>
        <w:t>投标文件</w:t>
      </w:r>
      <w:r>
        <w:rPr>
          <w:rFonts w:ascii="Arial" w:hAnsi="Arial" w:cs="Arial"/>
          <w:color w:val="000000"/>
          <w:sz w:val="28"/>
          <w:szCs w:val="28"/>
        </w:rPr>
        <w:t>密封性时，遵循任何不足以造成</w:t>
      </w:r>
      <w:r>
        <w:rPr>
          <w:rFonts w:hint="eastAsia" w:ascii="Arial" w:hAnsi="Arial" w:cs="Arial"/>
          <w:color w:val="000000"/>
          <w:sz w:val="28"/>
          <w:szCs w:val="28"/>
        </w:rPr>
        <w:t>投标文件</w:t>
      </w:r>
      <w:r>
        <w:rPr>
          <w:rFonts w:ascii="Arial" w:hAnsi="Arial" w:cs="Arial"/>
          <w:color w:val="000000"/>
          <w:sz w:val="28"/>
          <w:szCs w:val="28"/>
        </w:rPr>
        <w:t>可从外包装内散出而导致</w:t>
      </w:r>
      <w:r>
        <w:rPr>
          <w:rFonts w:hint="eastAsia" w:ascii="Arial" w:hAnsi="Arial" w:cs="Arial"/>
          <w:color w:val="000000"/>
          <w:sz w:val="28"/>
          <w:szCs w:val="28"/>
        </w:rPr>
        <w:t>投标文件</w:t>
      </w:r>
      <w:r>
        <w:rPr>
          <w:rFonts w:ascii="Arial" w:hAnsi="Arial" w:cs="Arial"/>
          <w:color w:val="000000"/>
          <w:sz w:val="28"/>
          <w:szCs w:val="28"/>
        </w:rPr>
        <w:t>泄密的，均不认定为</w:t>
      </w:r>
      <w:r>
        <w:rPr>
          <w:rFonts w:hint="eastAsia" w:ascii="Arial" w:hAnsi="Arial" w:cs="Arial"/>
          <w:color w:val="000000"/>
          <w:sz w:val="28"/>
          <w:szCs w:val="28"/>
        </w:rPr>
        <w:t>投标文件</w:t>
      </w:r>
      <w:r>
        <w:rPr>
          <w:rFonts w:ascii="Arial" w:hAnsi="Arial" w:cs="Arial"/>
          <w:color w:val="000000"/>
          <w:sz w:val="28"/>
          <w:szCs w:val="28"/>
        </w:rPr>
        <w:t>未密封或不符合密封要求原则。经检查对</w:t>
      </w:r>
      <w:r>
        <w:rPr>
          <w:rFonts w:hint="eastAsia" w:ascii="Arial" w:hAnsi="Arial" w:cs="Arial"/>
          <w:color w:val="000000"/>
          <w:sz w:val="28"/>
          <w:szCs w:val="28"/>
        </w:rPr>
        <w:t>投标文件</w:t>
      </w:r>
      <w:r>
        <w:rPr>
          <w:rFonts w:ascii="Arial" w:hAnsi="Arial" w:cs="Arial"/>
          <w:color w:val="000000"/>
          <w:sz w:val="28"/>
          <w:szCs w:val="28"/>
        </w:rPr>
        <w:t>密封性有异议的，最终由该</w:t>
      </w:r>
      <w:r>
        <w:rPr>
          <w:rFonts w:hint="eastAsia" w:ascii="Arial" w:hAnsi="Arial" w:cs="Arial"/>
          <w:color w:val="000000"/>
          <w:sz w:val="28"/>
          <w:szCs w:val="28"/>
        </w:rPr>
        <w:t>投标文件</w:t>
      </w:r>
      <w:r>
        <w:rPr>
          <w:rFonts w:ascii="Arial" w:hAnsi="Arial" w:cs="Arial"/>
          <w:color w:val="000000"/>
          <w:sz w:val="28"/>
          <w:szCs w:val="28"/>
        </w:rPr>
        <w:t>所属</w:t>
      </w:r>
      <w:r>
        <w:rPr>
          <w:rFonts w:hint="eastAsia" w:ascii="Arial" w:hAnsi="Arial" w:cs="Arial"/>
          <w:color w:val="000000"/>
          <w:sz w:val="28"/>
          <w:szCs w:val="28"/>
        </w:rPr>
        <w:t>投标人</w:t>
      </w:r>
      <w:r>
        <w:rPr>
          <w:rFonts w:ascii="Arial" w:hAnsi="Arial" w:cs="Arial"/>
          <w:color w:val="000000"/>
          <w:sz w:val="28"/>
          <w:szCs w:val="28"/>
        </w:rPr>
        <w:t>确认其</w:t>
      </w:r>
      <w:r>
        <w:rPr>
          <w:rFonts w:hint="eastAsia" w:ascii="Arial" w:hAnsi="Arial" w:cs="Arial"/>
          <w:color w:val="000000"/>
          <w:sz w:val="28"/>
          <w:szCs w:val="28"/>
        </w:rPr>
        <w:t>投标文件</w:t>
      </w:r>
      <w:r>
        <w:rPr>
          <w:rFonts w:ascii="Arial" w:hAnsi="Arial" w:cs="Arial"/>
          <w:color w:val="000000"/>
          <w:sz w:val="28"/>
          <w:szCs w:val="28"/>
        </w:rPr>
        <w:t>密封情况。</w:t>
      </w:r>
    </w:p>
    <w:p w14:paraId="41CD73F3">
      <w:pPr>
        <w:pStyle w:val="60"/>
        <w:spacing w:before="0" w:after="0" w:line="360" w:lineRule="auto"/>
        <w:ind w:firstLine="600" w:firstLineChars="200"/>
        <w:rPr>
          <w:rFonts w:ascii="Arial" w:hAnsi="Arial" w:cs="Arial"/>
          <w:color w:val="000000"/>
          <w:sz w:val="28"/>
          <w:szCs w:val="28"/>
        </w:rPr>
      </w:pPr>
      <w:r>
        <w:rPr>
          <w:rFonts w:ascii="Arial" w:hAnsi="Arial" w:cs="Arial"/>
          <w:color w:val="000000"/>
          <w:sz w:val="28"/>
          <w:szCs w:val="28"/>
        </w:rPr>
        <w:t>5</w:t>
      </w:r>
      <w:r>
        <w:rPr>
          <w:rFonts w:hint="eastAsia" w:ascii="Arial" w:hAnsi="Arial" w:cs="Arial"/>
          <w:color w:val="000000"/>
          <w:sz w:val="28"/>
          <w:szCs w:val="28"/>
        </w:rPr>
        <w:t>.投标人</w:t>
      </w:r>
      <w:r>
        <w:rPr>
          <w:rFonts w:ascii="Arial" w:hAnsi="Arial" w:cs="Arial"/>
          <w:color w:val="000000"/>
          <w:sz w:val="28"/>
          <w:szCs w:val="28"/>
        </w:rPr>
        <w:t>代表对</w:t>
      </w:r>
      <w:r>
        <w:rPr>
          <w:rFonts w:hint="eastAsia" w:ascii="Arial" w:hAnsi="Arial" w:cs="Arial"/>
          <w:color w:val="000000"/>
          <w:sz w:val="28"/>
          <w:szCs w:val="28"/>
        </w:rPr>
        <w:t>投标文件</w:t>
      </w:r>
      <w:r>
        <w:rPr>
          <w:rFonts w:ascii="Arial" w:hAnsi="Arial" w:cs="Arial"/>
          <w:color w:val="000000"/>
          <w:sz w:val="28"/>
          <w:szCs w:val="28"/>
        </w:rPr>
        <w:t>密封情况、</w:t>
      </w:r>
      <w:r>
        <w:rPr>
          <w:rFonts w:hint="eastAsia" w:ascii="Arial" w:hAnsi="Arial" w:cs="Arial"/>
          <w:color w:val="000000"/>
          <w:sz w:val="28"/>
          <w:szCs w:val="28"/>
        </w:rPr>
        <w:t>开标</w:t>
      </w:r>
      <w:r>
        <w:rPr>
          <w:rFonts w:ascii="Arial" w:hAnsi="Arial" w:cs="Arial"/>
          <w:color w:val="000000"/>
          <w:sz w:val="28"/>
          <w:szCs w:val="28"/>
        </w:rPr>
        <w:t>过程和记录有疑义，以及认为招</w:t>
      </w:r>
      <w:r>
        <w:rPr>
          <w:rFonts w:hint="eastAsia" w:ascii="Arial" w:hAnsi="Arial" w:cs="Arial"/>
          <w:color w:val="000000"/>
          <w:sz w:val="28"/>
          <w:szCs w:val="28"/>
        </w:rPr>
        <w:t>标人</w:t>
      </w:r>
      <w:r>
        <w:rPr>
          <w:rFonts w:ascii="Arial" w:hAnsi="Arial" w:cs="Arial"/>
          <w:color w:val="000000"/>
          <w:sz w:val="28"/>
          <w:szCs w:val="28"/>
        </w:rPr>
        <w:t>、</w:t>
      </w:r>
      <w:r>
        <w:rPr>
          <w:rFonts w:hint="eastAsia" w:ascii="Arial" w:hAnsi="Arial" w:cs="Arial"/>
          <w:color w:val="000000"/>
          <w:sz w:val="28"/>
          <w:szCs w:val="28"/>
        </w:rPr>
        <w:t>采购招标中心</w:t>
      </w:r>
      <w:r>
        <w:rPr>
          <w:rFonts w:ascii="Arial" w:hAnsi="Arial" w:cs="Arial"/>
          <w:color w:val="000000"/>
          <w:sz w:val="28"/>
          <w:szCs w:val="28"/>
        </w:rPr>
        <w:t>相关工作人员有需要回避情形的，应出具授权书原件及身份证原件，经</w:t>
      </w:r>
      <w:r>
        <w:rPr>
          <w:rFonts w:hint="eastAsia" w:ascii="Arial" w:hAnsi="Arial" w:cs="Arial"/>
          <w:color w:val="000000"/>
          <w:sz w:val="28"/>
          <w:szCs w:val="28"/>
        </w:rPr>
        <w:t>采购招标中心</w:t>
      </w:r>
      <w:r>
        <w:rPr>
          <w:rFonts w:ascii="Arial" w:hAnsi="Arial" w:cs="Arial"/>
          <w:color w:val="000000"/>
          <w:sz w:val="28"/>
          <w:szCs w:val="28"/>
        </w:rPr>
        <w:t>工作人员确认身份无误后，当场提出询问或回避申请，否则视为认同开标过程及开标记录。</w:t>
      </w:r>
    </w:p>
    <w:p w14:paraId="28A9D8A4">
      <w:pPr>
        <w:pStyle w:val="60"/>
        <w:spacing w:before="0" w:after="0" w:line="360" w:lineRule="auto"/>
        <w:ind w:firstLine="600" w:firstLineChars="200"/>
        <w:rPr>
          <w:rFonts w:ascii="Arial" w:hAnsi="Arial" w:cs="Arial"/>
          <w:color w:val="000000"/>
          <w:sz w:val="28"/>
          <w:szCs w:val="28"/>
        </w:rPr>
      </w:pPr>
      <w:r>
        <w:rPr>
          <w:rFonts w:hint="eastAsia" w:ascii="Arial" w:hAnsi="Arial" w:cs="Arial"/>
          <w:color w:val="000000"/>
          <w:sz w:val="28"/>
          <w:szCs w:val="28"/>
        </w:rPr>
        <w:t>6.采购招标中心</w:t>
      </w:r>
      <w:r>
        <w:rPr>
          <w:rFonts w:ascii="Arial" w:hAnsi="Arial" w:cs="Arial"/>
          <w:color w:val="000000"/>
          <w:sz w:val="28"/>
          <w:szCs w:val="28"/>
        </w:rPr>
        <w:t>做好</w:t>
      </w:r>
      <w:r>
        <w:rPr>
          <w:rFonts w:hint="eastAsia" w:ascii="Arial" w:hAnsi="Arial" w:cs="Arial"/>
          <w:color w:val="000000"/>
          <w:sz w:val="28"/>
          <w:szCs w:val="28"/>
        </w:rPr>
        <w:t>开标</w:t>
      </w:r>
      <w:r>
        <w:rPr>
          <w:rFonts w:ascii="Arial" w:hAnsi="Arial" w:cs="Arial"/>
          <w:color w:val="000000"/>
          <w:sz w:val="28"/>
          <w:szCs w:val="28"/>
        </w:rPr>
        <w:t>过程记录，过程记录由参与的各</w:t>
      </w:r>
      <w:r>
        <w:rPr>
          <w:rFonts w:hint="eastAsia" w:ascii="Arial" w:hAnsi="Arial" w:cs="Arial"/>
          <w:color w:val="000000"/>
          <w:sz w:val="28"/>
          <w:szCs w:val="28"/>
        </w:rPr>
        <w:t>投标人</w:t>
      </w:r>
      <w:r>
        <w:rPr>
          <w:rFonts w:ascii="Arial" w:hAnsi="Arial" w:cs="Arial"/>
          <w:color w:val="000000"/>
          <w:sz w:val="28"/>
          <w:szCs w:val="28"/>
        </w:rPr>
        <w:t>代表及相关工作人员一同签字确认。</w:t>
      </w:r>
      <w:r>
        <w:rPr>
          <w:rFonts w:hint="eastAsia" w:ascii="Arial" w:hAnsi="Arial" w:cs="Arial"/>
          <w:color w:val="000000"/>
          <w:sz w:val="28"/>
          <w:szCs w:val="28"/>
        </w:rPr>
        <w:t>投标人</w:t>
      </w:r>
      <w:r>
        <w:rPr>
          <w:rFonts w:ascii="Arial" w:hAnsi="Arial" w:cs="Arial"/>
          <w:color w:val="000000"/>
          <w:sz w:val="28"/>
          <w:szCs w:val="28"/>
        </w:rPr>
        <w:t>不参与的，视同认可结果。</w:t>
      </w:r>
    </w:p>
    <w:p w14:paraId="35C7556F">
      <w:pPr>
        <w:pStyle w:val="60"/>
        <w:spacing w:before="0" w:after="0" w:line="360" w:lineRule="auto"/>
        <w:ind w:firstLine="602" w:firstLineChars="200"/>
        <w:rPr>
          <w:color w:val="000000"/>
        </w:rPr>
      </w:pPr>
      <w:r>
        <w:rPr>
          <w:rFonts w:hint="eastAsia"/>
          <w:b/>
          <w:color w:val="000000"/>
          <w:sz w:val="28"/>
          <w:szCs w:val="28"/>
        </w:rPr>
        <w:t>（二）资格性、符合性审查</w:t>
      </w:r>
    </w:p>
    <w:p w14:paraId="7A4C8631">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7DCDA306">
      <w:pPr>
        <w:pStyle w:val="60"/>
        <w:spacing w:before="0" w:after="0" w:line="360" w:lineRule="auto"/>
        <w:ind w:firstLine="562" w:firstLineChars="200"/>
        <w:rPr>
          <w:rFonts w:ascii="Arial" w:hAnsi="Arial" w:cs="Arial"/>
          <w:color w:val="000000"/>
          <w:spacing w:val="0"/>
          <w:kern w:val="2"/>
          <w:sz w:val="28"/>
          <w:szCs w:val="28"/>
        </w:rPr>
      </w:pPr>
      <w:r>
        <w:rPr>
          <w:rFonts w:hint="eastAsia" w:ascii="Arial" w:hAnsi="Arial" w:cs="Arial"/>
          <w:b/>
          <w:color w:val="000000"/>
          <w:spacing w:val="0"/>
          <w:kern w:val="2"/>
          <w:sz w:val="28"/>
          <w:szCs w:val="28"/>
        </w:rPr>
        <w:t>（三）评标委员会</w:t>
      </w:r>
    </w:p>
    <w:p w14:paraId="1FD2B393">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2FE4FA36">
      <w:pPr>
        <w:pStyle w:val="60"/>
        <w:spacing w:before="0" w:after="0" w:line="360" w:lineRule="auto"/>
        <w:ind w:firstLine="562" w:firstLineChars="200"/>
        <w:rPr>
          <w:rFonts w:ascii="Arial" w:hAnsi="Arial" w:cs="Arial"/>
          <w:b/>
          <w:color w:val="000000"/>
          <w:spacing w:val="0"/>
          <w:kern w:val="2"/>
          <w:sz w:val="28"/>
          <w:szCs w:val="28"/>
        </w:rPr>
      </w:pPr>
      <w:r>
        <w:rPr>
          <w:rFonts w:hint="eastAsia" w:ascii="Arial" w:hAnsi="Arial" w:cs="Arial"/>
          <w:b/>
          <w:color w:val="000000"/>
          <w:spacing w:val="0"/>
          <w:kern w:val="2"/>
          <w:sz w:val="28"/>
          <w:szCs w:val="28"/>
        </w:rPr>
        <w:t>（四）评标</w:t>
      </w:r>
    </w:p>
    <w:p w14:paraId="7FC703B0">
      <w:pPr>
        <w:pStyle w:val="60"/>
        <w:spacing w:before="0" w:after="0" w:line="360" w:lineRule="auto"/>
        <w:ind w:firstLine="560" w:firstLineChars="200"/>
        <w:rPr>
          <w:rFonts w:ascii="Arial" w:hAnsi="Arial" w:cs="Arial"/>
          <w:color w:val="000000"/>
          <w:spacing w:val="0"/>
          <w:kern w:val="2"/>
          <w:sz w:val="28"/>
          <w:szCs w:val="28"/>
        </w:rPr>
      </w:pPr>
      <w:r>
        <w:rPr>
          <w:rFonts w:hint="eastAsia" w:ascii="Arial" w:hAnsi="Arial" w:cs="Arial"/>
          <w:color w:val="000000"/>
          <w:spacing w:val="0"/>
          <w:kern w:val="2"/>
          <w:sz w:val="28"/>
          <w:szCs w:val="28"/>
        </w:rPr>
        <w:t>详见：第五部分  评标方法及标准</w:t>
      </w:r>
    </w:p>
    <w:p w14:paraId="71B79218">
      <w:pPr>
        <w:spacing w:line="360" w:lineRule="auto"/>
        <w:ind w:firstLine="562" w:firstLineChars="200"/>
        <w:rPr>
          <w:rFonts w:ascii="Arial" w:hAnsi="Arial" w:cs="Arial"/>
          <w:color w:val="000000"/>
          <w:sz w:val="28"/>
          <w:szCs w:val="28"/>
        </w:rPr>
      </w:pPr>
      <w:r>
        <w:rPr>
          <w:rFonts w:hint="eastAsia" w:ascii="Arial" w:hAnsi="Arial" w:cs="Arial"/>
          <w:b/>
          <w:bCs/>
          <w:color w:val="000000"/>
          <w:sz w:val="28"/>
          <w:szCs w:val="28"/>
        </w:rPr>
        <w:t>（五）投标文件报价错误的修正原则</w:t>
      </w:r>
    </w:p>
    <w:p w14:paraId="0F098927">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 xml:space="preserve">1.投标文件中开标一览表内容与投标文件中相应内容不一致的，以开标一览表为准； </w:t>
      </w:r>
    </w:p>
    <w:p w14:paraId="1714F35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2.大写金额和小写金额不一致的，以大写金额为准；</w:t>
      </w:r>
    </w:p>
    <w:p w14:paraId="1248BA7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3.单价金额小数点或者百分比有明显错位的，以开标一览表的总价为准，并修改单价；</w:t>
      </w:r>
    </w:p>
    <w:p w14:paraId="21BE6B9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4.总价金额与按单价汇总金额不一致的，以单价金额计算结果为准。</w:t>
      </w:r>
    </w:p>
    <w:p w14:paraId="2AD3F10B">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同时出现两种或以上不一致的，按照前款规定的顺序修正。修正后的报价以要求澄清的形式经投标人确认后产生约束力，投标人不予确认的，其投标报价无效。</w:t>
      </w:r>
    </w:p>
    <w:p w14:paraId="6650C04D">
      <w:pPr>
        <w:pStyle w:val="60"/>
        <w:spacing w:before="0" w:after="0" w:line="360" w:lineRule="auto"/>
        <w:ind w:firstLine="602" w:firstLineChars="200"/>
        <w:rPr>
          <w:color w:val="000000"/>
        </w:rPr>
      </w:pPr>
      <w:r>
        <w:rPr>
          <w:rFonts w:hint="eastAsia"/>
          <w:b/>
          <w:color w:val="000000"/>
          <w:sz w:val="28"/>
          <w:szCs w:val="28"/>
        </w:rPr>
        <w:t>（六）投标人串通投标法定情形的认定</w:t>
      </w:r>
    </w:p>
    <w:p w14:paraId="780FDA72">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有下列情形之一的，视为投标人串通投标，其投标无效：</w:t>
      </w:r>
    </w:p>
    <w:p w14:paraId="06C90AA2">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（1）不同投标人的投标文件由同一单位或者个人编制；</w:t>
      </w:r>
    </w:p>
    <w:p w14:paraId="293972F1">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（2）不同投标人委托同一单位或者个人办理投标事宜；</w:t>
      </w:r>
    </w:p>
    <w:p w14:paraId="3AEAF24A">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（3）不同投标人的投标文件载明的项目管理成员或者联系人员为同一人；</w:t>
      </w:r>
    </w:p>
    <w:p w14:paraId="19396E77">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（4）不同投标人的投标文件异常一致或者投标报价呈规律性差异；</w:t>
      </w:r>
    </w:p>
    <w:p w14:paraId="21B1896C">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（5）不同投标人的投标文件相互混装。</w:t>
      </w:r>
    </w:p>
    <w:p w14:paraId="03B5E5F6">
      <w:pPr>
        <w:spacing w:line="360" w:lineRule="auto"/>
        <w:ind w:firstLine="602" w:firstLineChars="200"/>
        <w:rPr>
          <w:b/>
          <w:color w:val="000000"/>
          <w:spacing w:val="10"/>
          <w:kern w:val="0"/>
          <w:sz w:val="28"/>
          <w:szCs w:val="28"/>
        </w:rPr>
      </w:pPr>
      <w:r>
        <w:rPr>
          <w:rFonts w:hint="eastAsia"/>
          <w:b/>
          <w:color w:val="000000"/>
          <w:spacing w:val="10"/>
          <w:kern w:val="0"/>
          <w:sz w:val="28"/>
          <w:szCs w:val="28"/>
        </w:rPr>
        <w:t>（七）中标价的确定</w:t>
      </w:r>
    </w:p>
    <w:p w14:paraId="1FA94236">
      <w:pPr>
        <w:pStyle w:val="22"/>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以</w:t>
      </w:r>
      <w:r>
        <w:rPr>
          <w:rFonts w:hint="eastAsia" w:ascii="Arial" w:hAnsi="Arial" w:cs="Arial"/>
          <w:color w:val="000000"/>
          <w:sz w:val="28"/>
          <w:szCs w:val="28"/>
        </w:rPr>
        <w:t>投标人投标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486877E8">
      <w:pPr>
        <w:pStyle w:val="22"/>
        <w:adjustRightInd w:val="0"/>
        <w:snapToGrid w:val="0"/>
        <w:ind w:firstLine="560" w:firstLineChars="200"/>
        <w:rPr>
          <w:rFonts w:ascii="Arial" w:hAnsi="Arial" w:cs="Arial"/>
          <w:color w:val="000000"/>
          <w:sz w:val="28"/>
          <w:szCs w:val="28"/>
        </w:rPr>
      </w:pPr>
      <w:r>
        <w:rPr>
          <w:rFonts w:hint="eastAsia" w:ascii="Arial" w:hAnsi="Arial" w:cs="Arial"/>
          <w:color w:val="000000"/>
          <w:sz w:val="28"/>
          <w:szCs w:val="28"/>
        </w:rPr>
        <w:t>2.以因投标报价错误修正进</w:t>
      </w:r>
      <w:r>
        <w:rPr>
          <w:rFonts w:ascii="Arial" w:hAnsi="Arial" w:cs="Arial"/>
          <w:color w:val="000000"/>
          <w:sz w:val="28"/>
          <w:szCs w:val="28"/>
        </w:rPr>
        <w:t>行价格调整后，经</w:t>
      </w:r>
      <w:r>
        <w:rPr>
          <w:rFonts w:hint="eastAsia" w:ascii="Arial" w:hAnsi="Arial" w:cs="Arial"/>
          <w:color w:val="000000"/>
          <w:sz w:val="28"/>
          <w:szCs w:val="28"/>
        </w:rPr>
        <w:t>投标人</w:t>
      </w:r>
      <w:r>
        <w:rPr>
          <w:rFonts w:ascii="Arial" w:hAnsi="Arial" w:cs="Arial"/>
          <w:color w:val="000000"/>
          <w:sz w:val="28"/>
          <w:szCs w:val="28"/>
        </w:rPr>
        <w:t>确认的</w:t>
      </w:r>
      <w:r>
        <w:rPr>
          <w:rFonts w:hint="eastAsia" w:ascii="Arial" w:hAnsi="Arial" w:cs="Arial"/>
          <w:color w:val="000000"/>
          <w:sz w:val="28"/>
          <w:szCs w:val="28"/>
        </w:rPr>
        <w:t>投标</w:t>
      </w:r>
      <w:r>
        <w:rPr>
          <w:rFonts w:ascii="Arial" w:hAnsi="Arial" w:cs="Arial"/>
          <w:color w:val="000000"/>
          <w:sz w:val="28"/>
          <w:szCs w:val="28"/>
        </w:rPr>
        <w:t>报价为</w:t>
      </w:r>
      <w:r>
        <w:rPr>
          <w:rFonts w:hint="eastAsia" w:ascii="Arial" w:hAnsi="Arial" w:cs="Arial"/>
          <w:color w:val="000000"/>
          <w:sz w:val="28"/>
          <w:szCs w:val="28"/>
        </w:rPr>
        <w:t>中标</w:t>
      </w:r>
      <w:r>
        <w:rPr>
          <w:rFonts w:ascii="Arial" w:hAnsi="Arial" w:cs="Arial"/>
          <w:color w:val="000000"/>
          <w:sz w:val="28"/>
          <w:szCs w:val="28"/>
        </w:rPr>
        <w:t>价；</w:t>
      </w:r>
    </w:p>
    <w:p w14:paraId="776AD2E4">
      <w:pPr>
        <w:spacing w:line="360" w:lineRule="auto"/>
        <w:ind w:firstLine="560" w:firstLineChars="200"/>
        <w:rPr>
          <w:rFonts w:ascii="Arial" w:hAnsi="Arial" w:cs="Arial"/>
          <w:color w:val="000000"/>
          <w:sz w:val="28"/>
          <w:szCs w:val="28"/>
        </w:rPr>
      </w:pP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按上述顺序依序确定</w:t>
      </w:r>
      <w:r>
        <w:rPr>
          <w:rFonts w:hint="eastAsia" w:ascii="Arial" w:hAnsi="Arial" w:cs="Arial"/>
          <w:color w:val="000000"/>
          <w:sz w:val="28"/>
          <w:szCs w:val="28"/>
        </w:rPr>
        <w:t>中标</w:t>
      </w:r>
      <w:r>
        <w:rPr>
          <w:rFonts w:ascii="Arial" w:hAnsi="Arial" w:cs="Arial"/>
          <w:color w:val="000000"/>
          <w:sz w:val="28"/>
          <w:szCs w:val="28"/>
        </w:rPr>
        <w:t>价。</w:t>
      </w:r>
    </w:p>
    <w:p w14:paraId="56402897">
      <w:pPr>
        <w:spacing w:line="360" w:lineRule="auto"/>
        <w:ind w:firstLine="498" w:firstLineChars="177"/>
        <w:rPr>
          <w:rFonts w:ascii="Arial" w:hAnsi="Arial" w:cs="Arial"/>
          <w:b/>
          <w:bCs/>
          <w:color w:val="000000"/>
          <w:sz w:val="28"/>
          <w:szCs w:val="28"/>
        </w:rPr>
      </w:pPr>
      <w:r>
        <w:rPr>
          <w:rFonts w:hint="eastAsia" w:ascii="Arial" w:hAnsi="Arial" w:cs="Arial"/>
          <w:b/>
          <w:bCs/>
          <w:color w:val="000000"/>
          <w:sz w:val="28"/>
          <w:szCs w:val="28"/>
        </w:rPr>
        <w:t>（八）中标</w:t>
      </w:r>
    </w:p>
    <w:p w14:paraId="4EE25B16">
      <w:pPr>
        <w:spacing w:line="360" w:lineRule="auto"/>
        <w:ind w:firstLine="495" w:firstLineChars="177"/>
        <w:rPr>
          <w:rFonts w:ascii="Arial" w:hAnsi="Arial" w:cs="Arial"/>
          <w:color w:val="000000"/>
          <w:sz w:val="28"/>
          <w:szCs w:val="28"/>
        </w:rPr>
      </w:pPr>
      <w:r>
        <w:rPr>
          <w:rFonts w:hint="eastAsia" w:ascii="Arial" w:hAnsi="Arial" w:cs="Arial"/>
          <w:color w:val="000000"/>
          <w:sz w:val="28"/>
          <w:szCs w:val="28"/>
        </w:rPr>
        <w:t>详见：第五部分  评标方法及标准</w:t>
      </w:r>
    </w:p>
    <w:p w14:paraId="458AD31A">
      <w:pPr>
        <w:pStyle w:val="60"/>
        <w:spacing w:before="0" w:after="0" w:line="360" w:lineRule="auto"/>
        <w:ind w:firstLine="602" w:firstLineChars="200"/>
        <w:rPr>
          <w:b/>
          <w:color w:val="000000"/>
          <w:sz w:val="28"/>
          <w:szCs w:val="28"/>
        </w:rPr>
      </w:pPr>
      <w:r>
        <w:rPr>
          <w:rFonts w:hint="eastAsia"/>
          <w:b/>
          <w:color w:val="000000"/>
          <w:sz w:val="28"/>
          <w:szCs w:val="28"/>
        </w:rPr>
        <w:t>（九）中标结果的变更</w:t>
      </w:r>
    </w:p>
    <w:p w14:paraId="70EC5848">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详见：第五部分  评标方法及标准</w:t>
      </w:r>
    </w:p>
    <w:p w14:paraId="1DBA6380">
      <w:pPr>
        <w:adjustRightInd w:val="0"/>
        <w:snapToGrid w:val="0"/>
        <w:spacing w:line="360" w:lineRule="auto"/>
        <w:ind w:firstLine="562" w:firstLineChars="200"/>
        <w:rPr>
          <w:rFonts w:ascii="Arial" w:hAnsi="Arial" w:cs="Arial"/>
          <w:b/>
          <w:bCs/>
          <w:color w:val="000000"/>
          <w:sz w:val="28"/>
          <w:szCs w:val="28"/>
        </w:rPr>
      </w:pPr>
      <w:r>
        <w:rPr>
          <w:rFonts w:hint="eastAsia" w:ascii="Arial" w:hAnsi="Arial" w:cs="Arial"/>
          <w:b/>
          <w:bCs/>
          <w:color w:val="000000"/>
          <w:sz w:val="28"/>
          <w:szCs w:val="28"/>
        </w:rPr>
        <w:t>十三、询问与质疑</w:t>
      </w:r>
    </w:p>
    <w:p w14:paraId="5B5AF643">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1.询问</w:t>
      </w:r>
    </w:p>
    <w:p w14:paraId="5F196C3C">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1.1投标人对招标活动事项（自主招标文件、招标过程和中标结果）有疑问或认为自主招标文件及澄清有矛盾的，可以向采购招标中心提出询问，招标人或采购招标中心将在收到询问的三个工作日内作出答复，但答复的内容不涉及商业秘密。若涉及其他投标人利益的，采购招标中心将同时告知其他有关投标人或向其发出答复副本。答复内容为投标文件的组成部分。</w:t>
      </w:r>
    </w:p>
    <w:p w14:paraId="2B8F5275">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1.2询问以书面方式提出。采购招标中心将以书面方式给予答复。书面方式包括但不限于传真、信函、电子邮件等。</w:t>
      </w:r>
    </w:p>
    <w:p w14:paraId="14A2C24F">
      <w:pPr>
        <w:adjustRightInd w:val="0"/>
        <w:snapToGrid w:val="0"/>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1.3联系方式见《投标邀请函》中“招标人联系方式”。</w:t>
      </w:r>
    </w:p>
    <w:p w14:paraId="2555328F">
      <w:pPr>
        <w:pStyle w:val="58"/>
        <w:numPr>
          <w:ilvl w:val="0"/>
          <w:numId w:val="3"/>
        </w:numPr>
        <w:ind w:firstLine="560" w:firstLineChars="200"/>
        <w:rPr>
          <w:rFonts w:ascii="Arial" w:hAnsi="Arial" w:cs="Arial"/>
          <w:color w:val="000000"/>
          <w:sz w:val="28"/>
          <w:szCs w:val="28"/>
        </w:rPr>
      </w:pPr>
      <w:r>
        <w:rPr>
          <w:rFonts w:hint="eastAsia" w:ascii="Arial" w:hAnsi="Arial" w:cs="Arial"/>
          <w:color w:val="000000"/>
          <w:sz w:val="28"/>
          <w:szCs w:val="28"/>
        </w:rPr>
        <w:t>质疑</w:t>
      </w:r>
    </w:p>
    <w:p w14:paraId="0C0302DB">
      <w:pPr>
        <w:pStyle w:val="58"/>
        <w:ind w:firstLine="560" w:firstLineChars="200"/>
        <w:rPr>
          <w:rFonts w:ascii="Arial" w:hAnsi="Arial" w:cs="Arial"/>
          <w:color w:val="000000"/>
          <w:sz w:val="28"/>
          <w:szCs w:val="28"/>
        </w:rPr>
      </w:pPr>
      <w:r>
        <w:rPr>
          <w:rFonts w:ascii="Arial" w:hAnsi="Arial" w:cs="Arial"/>
          <w:color w:val="000000"/>
          <w:sz w:val="28"/>
          <w:szCs w:val="28"/>
        </w:rPr>
        <w:t>2.1</w:t>
      </w:r>
      <w:r>
        <w:rPr>
          <w:rFonts w:hint="eastAsia" w:ascii="Arial" w:hAnsi="Arial" w:cs="Arial"/>
          <w:color w:val="000000"/>
          <w:sz w:val="28"/>
          <w:szCs w:val="28"/>
        </w:rPr>
        <w:t>投标人</w:t>
      </w:r>
      <w:r>
        <w:rPr>
          <w:rFonts w:ascii="Arial" w:hAnsi="Arial" w:cs="Arial"/>
          <w:color w:val="000000"/>
          <w:sz w:val="28"/>
          <w:szCs w:val="28"/>
        </w:rPr>
        <w:t>认为</w:t>
      </w:r>
      <w:r>
        <w:rPr>
          <w:rFonts w:hint="eastAsia" w:ascii="Arial" w:hAnsi="Arial" w:cs="Arial"/>
          <w:color w:val="000000"/>
          <w:sz w:val="28"/>
          <w:szCs w:val="28"/>
        </w:rPr>
        <w:t>自主</w:t>
      </w:r>
      <w:r>
        <w:rPr>
          <w:rFonts w:ascii="Arial" w:hAnsi="Arial" w:cs="Arial"/>
          <w:color w:val="000000"/>
          <w:sz w:val="28"/>
          <w:szCs w:val="28"/>
        </w:rPr>
        <w:t>招标文件、采购过程和中标结果使自己的权益受到损害的，可以在知道或者应知其权益受到损害之日起</w:t>
      </w:r>
      <w:r>
        <w:rPr>
          <w:rFonts w:hint="eastAsia" w:ascii="Arial" w:hAnsi="Arial" w:cs="Arial"/>
          <w:color w:val="000000"/>
          <w:sz w:val="28"/>
          <w:szCs w:val="28"/>
        </w:rPr>
        <w:t>三</w:t>
      </w:r>
      <w:r>
        <w:rPr>
          <w:rFonts w:ascii="Arial" w:hAnsi="Arial" w:cs="Arial"/>
          <w:color w:val="000000"/>
          <w:sz w:val="28"/>
          <w:szCs w:val="28"/>
        </w:rPr>
        <w:t>个工作日内，以书面原件形式向</w:t>
      </w:r>
      <w:r>
        <w:rPr>
          <w:rFonts w:hint="eastAsia" w:ascii="Arial" w:hAnsi="Arial" w:cs="Arial"/>
          <w:color w:val="000000"/>
          <w:sz w:val="28"/>
          <w:szCs w:val="28"/>
        </w:rPr>
        <w:t>采购招标中心</w:t>
      </w:r>
      <w:r>
        <w:rPr>
          <w:rFonts w:ascii="Arial" w:hAnsi="Arial" w:cs="Arial"/>
          <w:color w:val="000000"/>
          <w:sz w:val="28"/>
          <w:szCs w:val="28"/>
        </w:rPr>
        <w:t>一次性提出针对同一采购程序环节的质疑，逾期质疑无效。</w:t>
      </w:r>
    </w:p>
    <w:p w14:paraId="264D0A23">
      <w:pPr>
        <w:pStyle w:val="58"/>
        <w:ind w:firstLine="560" w:firstLineChars="200"/>
        <w:rPr>
          <w:rFonts w:ascii="Arial" w:hAnsi="Arial" w:cs="Arial"/>
          <w:color w:val="000000"/>
          <w:sz w:val="28"/>
          <w:szCs w:val="28"/>
        </w:rPr>
      </w:pPr>
      <w:r>
        <w:rPr>
          <w:rFonts w:hint="eastAsia" w:ascii="Arial" w:hAnsi="Arial" w:cs="Arial"/>
          <w:color w:val="000000"/>
          <w:sz w:val="28"/>
          <w:szCs w:val="28"/>
        </w:rPr>
        <w:t>投标人</w:t>
      </w:r>
      <w:r>
        <w:rPr>
          <w:rFonts w:ascii="Arial" w:hAnsi="Arial" w:cs="Arial"/>
          <w:color w:val="000000"/>
          <w:sz w:val="28"/>
          <w:szCs w:val="28"/>
        </w:rPr>
        <w:t>应知其权益受到损害之日是指：</w:t>
      </w:r>
    </w:p>
    <w:p w14:paraId="4DAEA19F">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对</w:t>
      </w:r>
      <w:r>
        <w:rPr>
          <w:rFonts w:hint="eastAsia" w:ascii="Arial" w:hAnsi="Arial" w:cs="Arial"/>
          <w:color w:val="000000"/>
          <w:sz w:val="28"/>
          <w:szCs w:val="28"/>
        </w:rPr>
        <w:t>自主</w:t>
      </w:r>
      <w:r>
        <w:rPr>
          <w:rFonts w:ascii="Arial" w:hAnsi="Arial" w:cs="Arial"/>
          <w:color w:val="000000"/>
          <w:sz w:val="28"/>
          <w:szCs w:val="28"/>
        </w:rPr>
        <w:t>招标文件提出质疑的，为获取</w:t>
      </w:r>
      <w:r>
        <w:rPr>
          <w:rFonts w:hint="eastAsia" w:ascii="Arial" w:hAnsi="Arial" w:cs="Arial"/>
          <w:color w:val="000000"/>
          <w:sz w:val="28"/>
          <w:szCs w:val="28"/>
        </w:rPr>
        <w:t>自主</w:t>
      </w:r>
      <w:r>
        <w:rPr>
          <w:rFonts w:ascii="Arial" w:hAnsi="Arial" w:cs="Arial"/>
          <w:color w:val="000000"/>
          <w:sz w:val="28"/>
          <w:szCs w:val="28"/>
        </w:rPr>
        <w:t>招标文件之日或者</w:t>
      </w:r>
      <w:r>
        <w:rPr>
          <w:rFonts w:hint="eastAsia" w:ascii="Arial" w:hAnsi="Arial" w:cs="Arial"/>
          <w:color w:val="000000"/>
          <w:sz w:val="28"/>
          <w:szCs w:val="28"/>
        </w:rPr>
        <w:t>自主</w:t>
      </w:r>
      <w:r>
        <w:rPr>
          <w:rFonts w:ascii="Arial" w:hAnsi="Arial" w:cs="Arial"/>
          <w:color w:val="000000"/>
          <w:sz w:val="28"/>
          <w:szCs w:val="28"/>
        </w:rPr>
        <w:t>招标文件公告期限届满之日；</w:t>
      </w:r>
    </w:p>
    <w:p w14:paraId="4BA6CB38">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对采购过程提出质疑的，为各采购程序环节结束之日；</w:t>
      </w:r>
    </w:p>
    <w:p w14:paraId="5D874BA9">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对中标结果提出质疑的，为中标结果公告期限届满之日。</w:t>
      </w:r>
    </w:p>
    <w:p w14:paraId="5A391295">
      <w:pPr>
        <w:pStyle w:val="58"/>
        <w:ind w:firstLine="560" w:firstLineChars="200"/>
        <w:rPr>
          <w:rFonts w:ascii="Arial" w:hAnsi="Arial" w:cs="Arial"/>
          <w:color w:val="000000"/>
          <w:sz w:val="28"/>
          <w:szCs w:val="28"/>
        </w:rPr>
      </w:pPr>
      <w:r>
        <w:rPr>
          <w:rFonts w:ascii="Arial" w:hAnsi="Arial" w:cs="Arial"/>
          <w:color w:val="000000"/>
          <w:sz w:val="28"/>
          <w:szCs w:val="28"/>
        </w:rPr>
        <w:t>2.2质疑函应当包括下列主要内容：</w:t>
      </w:r>
    </w:p>
    <w:p w14:paraId="6EA059C6">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1</w:t>
      </w:r>
      <w:r>
        <w:rPr>
          <w:rFonts w:hint="eastAsia" w:ascii="Arial" w:hAnsi="Arial" w:cs="Arial"/>
          <w:color w:val="000000"/>
          <w:sz w:val="28"/>
          <w:szCs w:val="28"/>
        </w:rPr>
        <w:t>）</w:t>
      </w:r>
      <w:r>
        <w:rPr>
          <w:rFonts w:ascii="Arial" w:hAnsi="Arial" w:cs="Arial"/>
          <w:color w:val="000000"/>
          <w:sz w:val="28"/>
          <w:szCs w:val="28"/>
        </w:rPr>
        <w:t>质疑</w:t>
      </w:r>
      <w:r>
        <w:rPr>
          <w:rFonts w:hint="eastAsia" w:ascii="Arial" w:hAnsi="Arial" w:cs="Arial"/>
          <w:color w:val="000000"/>
          <w:sz w:val="28"/>
          <w:szCs w:val="28"/>
          <w:lang w:val="en-US" w:eastAsia="zh-CN"/>
        </w:rPr>
        <w:t>供应商</w:t>
      </w:r>
      <w:r>
        <w:rPr>
          <w:rFonts w:ascii="Arial" w:hAnsi="Arial" w:cs="Arial"/>
          <w:color w:val="000000"/>
          <w:sz w:val="28"/>
          <w:szCs w:val="28"/>
        </w:rPr>
        <w:t>和相关</w:t>
      </w:r>
      <w:r>
        <w:rPr>
          <w:rFonts w:hint="eastAsia" w:ascii="Arial" w:hAnsi="Arial" w:cs="Arial"/>
          <w:color w:val="000000"/>
          <w:sz w:val="28"/>
          <w:szCs w:val="28"/>
          <w:lang w:val="en-US" w:eastAsia="zh-CN"/>
        </w:rPr>
        <w:t>供应商</w:t>
      </w:r>
      <w:r>
        <w:rPr>
          <w:rFonts w:ascii="Arial" w:hAnsi="Arial" w:cs="Arial"/>
          <w:color w:val="000000"/>
          <w:sz w:val="28"/>
          <w:szCs w:val="28"/>
        </w:rPr>
        <w:t>的名称、地址、邮编、联系人及联系电话等；</w:t>
      </w:r>
    </w:p>
    <w:p w14:paraId="1E25F5B6">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2</w:t>
      </w:r>
      <w:r>
        <w:rPr>
          <w:rFonts w:hint="eastAsia" w:ascii="Arial" w:hAnsi="Arial" w:cs="Arial"/>
          <w:color w:val="000000"/>
          <w:sz w:val="28"/>
          <w:szCs w:val="28"/>
        </w:rPr>
        <w:t>）</w:t>
      </w:r>
      <w:r>
        <w:rPr>
          <w:rFonts w:ascii="Arial" w:hAnsi="Arial" w:cs="Arial"/>
          <w:color w:val="000000"/>
          <w:sz w:val="28"/>
          <w:szCs w:val="28"/>
        </w:rPr>
        <w:t>质疑项目名称及编号、具体明确的质疑事项和与质疑事项相关的请求；</w:t>
      </w:r>
    </w:p>
    <w:p w14:paraId="26C8A9E6">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3</w:t>
      </w:r>
      <w:r>
        <w:rPr>
          <w:rFonts w:hint="eastAsia" w:ascii="Arial" w:hAnsi="Arial" w:cs="Arial"/>
          <w:color w:val="000000"/>
          <w:sz w:val="28"/>
          <w:szCs w:val="28"/>
        </w:rPr>
        <w:t>）</w:t>
      </w:r>
      <w:r>
        <w:rPr>
          <w:rFonts w:ascii="Arial" w:hAnsi="Arial" w:cs="Arial"/>
          <w:color w:val="000000"/>
          <w:sz w:val="28"/>
          <w:szCs w:val="28"/>
        </w:rPr>
        <w:t>认为采购文件、采购过程、中标和成交结果使自己的合法权益受到损害的法律依据、事实依据、相关证明材料及证据来源；</w:t>
      </w:r>
    </w:p>
    <w:p w14:paraId="33633CFD">
      <w:pPr>
        <w:pStyle w:val="58"/>
        <w:ind w:firstLine="560" w:firstLineChars="200"/>
        <w:rPr>
          <w:rFonts w:ascii="Arial" w:hAnsi="Arial" w:cs="Arial"/>
          <w:color w:val="000000"/>
          <w:sz w:val="28"/>
          <w:szCs w:val="28"/>
        </w:rPr>
      </w:pPr>
      <w:r>
        <w:rPr>
          <w:rFonts w:hint="eastAsia" w:ascii="Arial" w:hAnsi="Arial" w:cs="Arial"/>
          <w:color w:val="000000"/>
          <w:sz w:val="28"/>
          <w:szCs w:val="28"/>
        </w:rPr>
        <w:t>（</w:t>
      </w:r>
      <w:r>
        <w:rPr>
          <w:rFonts w:ascii="Arial" w:hAnsi="Arial" w:cs="Arial"/>
          <w:color w:val="000000"/>
          <w:sz w:val="28"/>
          <w:szCs w:val="28"/>
        </w:rPr>
        <w:t>4</w:t>
      </w:r>
      <w:r>
        <w:rPr>
          <w:rFonts w:hint="eastAsia" w:ascii="Arial" w:hAnsi="Arial" w:cs="Arial"/>
          <w:color w:val="000000"/>
          <w:sz w:val="28"/>
          <w:szCs w:val="28"/>
        </w:rPr>
        <w:t>）</w:t>
      </w:r>
      <w:r>
        <w:rPr>
          <w:rFonts w:ascii="Arial" w:hAnsi="Arial" w:cs="Arial"/>
          <w:color w:val="000000"/>
          <w:sz w:val="28"/>
          <w:szCs w:val="28"/>
        </w:rPr>
        <w:t>提出质疑的日期。</w:t>
      </w:r>
    </w:p>
    <w:p w14:paraId="5E219BCE">
      <w:pPr>
        <w:pStyle w:val="58"/>
        <w:ind w:firstLine="560" w:firstLineChars="200"/>
        <w:rPr>
          <w:rFonts w:ascii="Arial" w:hAnsi="Arial" w:cs="Arial"/>
          <w:color w:val="000000"/>
          <w:sz w:val="28"/>
          <w:szCs w:val="28"/>
        </w:rPr>
      </w:pPr>
      <w:r>
        <w:rPr>
          <w:rFonts w:ascii="Arial" w:hAnsi="Arial" w:cs="Arial"/>
          <w:color w:val="000000"/>
          <w:sz w:val="28"/>
          <w:szCs w:val="28"/>
        </w:rPr>
        <w:t>2.3 质疑函应当署名。质疑</w:t>
      </w:r>
      <w:r>
        <w:rPr>
          <w:rFonts w:hint="eastAsia" w:ascii="Arial" w:hAnsi="Arial" w:cs="Arial"/>
          <w:color w:val="000000"/>
          <w:sz w:val="28"/>
          <w:szCs w:val="28"/>
          <w:lang w:val="en-US" w:eastAsia="zh-CN"/>
        </w:rPr>
        <w:t>供应商</w:t>
      </w:r>
      <w:r>
        <w:rPr>
          <w:rFonts w:ascii="Arial" w:hAnsi="Arial" w:cs="Arial"/>
          <w:color w:val="000000"/>
          <w:sz w:val="28"/>
          <w:szCs w:val="28"/>
        </w:rPr>
        <w:t>为自然人的，应当由本人签字；质疑</w:t>
      </w:r>
      <w:r>
        <w:rPr>
          <w:rFonts w:hint="eastAsia" w:ascii="Arial" w:hAnsi="Arial" w:cs="Arial"/>
          <w:color w:val="000000"/>
          <w:sz w:val="28"/>
          <w:szCs w:val="28"/>
          <w:lang w:val="en-US" w:eastAsia="zh-CN"/>
        </w:rPr>
        <w:t>供应商</w:t>
      </w:r>
      <w:r>
        <w:rPr>
          <w:rFonts w:ascii="Arial" w:hAnsi="Arial" w:cs="Arial"/>
          <w:color w:val="000000"/>
          <w:sz w:val="28"/>
          <w:szCs w:val="28"/>
        </w:rPr>
        <w:t>为法人或者其他组织的，应当由法定代表人、主要负责人，或者其授权代表签字或者盖章，并加盖公章。</w:t>
      </w:r>
    </w:p>
    <w:p w14:paraId="3DBA6EFC">
      <w:pPr>
        <w:pStyle w:val="58"/>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4投标人</w:t>
      </w:r>
      <w:r>
        <w:rPr>
          <w:rFonts w:ascii="Arial" w:hAnsi="Arial" w:cs="Arial"/>
          <w:color w:val="000000"/>
          <w:sz w:val="28"/>
          <w:szCs w:val="28"/>
        </w:rPr>
        <w:t>质疑应当有明确的请求和必要的证明材料。质疑内容不得含有虚假、恶意成份。依照谁主张谁举证的原则，提出质疑者必须同时提交相关确凿的证据材料和注明证据的确切来源，证据来源必须合法，</w:t>
      </w:r>
      <w:r>
        <w:rPr>
          <w:rFonts w:hint="eastAsia" w:ascii="Arial" w:hAnsi="Arial" w:cs="Arial"/>
          <w:color w:val="000000"/>
          <w:sz w:val="28"/>
          <w:szCs w:val="28"/>
        </w:rPr>
        <w:t>采购招标中心</w:t>
      </w:r>
      <w:r>
        <w:rPr>
          <w:rFonts w:ascii="Arial" w:hAnsi="Arial" w:cs="Arial"/>
          <w:color w:val="000000"/>
          <w:sz w:val="28"/>
          <w:szCs w:val="28"/>
        </w:rPr>
        <w:t>有权将质疑函转发质疑事项各关联方，请其作出解释说明。</w:t>
      </w:r>
    </w:p>
    <w:p w14:paraId="67AAB561">
      <w:pPr>
        <w:pStyle w:val="58"/>
        <w:ind w:firstLine="560" w:firstLineChars="200"/>
        <w:rPr>
          <w:rFonts w:ascii="Arial" w:hAnsi="Arial" w:cs="Arial"/>
          <w:color w:val="000000"/>
          <w:sz w:val="28"/>
          <w:szCs w:val="28"/>
        </w:rPr>
      </w:pPr>
      <w:r>
        <w:rPr>
          <w:rFonts w:ascii="Arial" w:hAnsi="Arial" w:cs="Arial"/>
          <w:color w:val="000000"/>
          <w:sz w:val="28"/>
          <w:szCs w:val="28"/>
        </w:rPr>
        <w:t>2.</w:t>
      </w:r>
      <w:r>
        <w:rPr>
          <w:rFonts w:hint="eastAsia" w:ascii="Arial" w:hAnsi="Arial" w:cs="Arial"/>
          <w:color w:val="000000"/>
          <w:sz w:val="28"/>
          <w:szCs w:val="28"/>
        </w:rPr>
        <w:t>5</w:t>
      </w:r>
      <w:r>
        <w:rPr>
          <w:rFonts w:ascii="Arial" w:hAnsi="Arial" w:cs="Arial"/>
          <w:color w:val="000000"/>
          <w:sz w:val="28"/>
          <w:szCs w:val="28"/>
        </w:rPr>
        <w:t>质疑联系方式如下：</w:t>
      </w:r>
    </w:p>
    <w:p w14:paraId="5167E198">
      <w:pPr>
        <w:pStyle w:val="58"/>
        <w:ind w:firstLine="560" w:firstLineChars="200"/>
        <w:rPr>
          <w:rFonts w:ascii="Arial" w:hAnsi="Arial" w:cs="Arial"/>
          <w:color w:val="000000"/>
          <w:sz w:val="28"/>
          <w:szCs w:val="28"/>
        </w:rPr>
      </w:pPr>
      <w:r>
        <w:rPr>
          <w:rFonts w:ascii="Arial" w:hAnsi="Arial" w:cs="Arial"/>
          <w:color w:val="000000"/>
          <w:sz w:val="28"/>
          <w:szCs w:val="28"/>
        </w:rPr>
        <w:t>质疑联系人：</w:t>
      </w:r>
      <w:r>
        <w:rPr>
          <w:rFonts w:hint="eastAsia" w:ascii="Arial" w:hAnsi="Arial" w:cs="Arial"/>
          <w:color w:val="000000"/>
          <w:sz w:val="28"/>
          <w:szCs w:val="28"/>
        </w:rPr>
        <w:t>杨老师</w:t>
      </w:r>
    </w:p>
    <w:p w14:paraId="0FC2C294">
      <w:pPr>
        <w:pStyle w:val="58"/>
        <w:ind w:firstLine="560" w:firstLineChars="200"/>
        <w:rPr>
          <w:rFonts w:ascii="Arial" w:hAnsi="Arial" w:cs="Arial"/>
          <w:color w:val="000000"/>
          <w:sz w:val="28"/>
          <w:szCs w:val="28"/>
        </w:rPr>
      </w:pPr>
      <w:r>
        <w:rPr>
          <w:rFonts w:ascii="Arial" w:hAnsi="Arial" w:cs="Arial"/>
          <w:color w:val="000000"/>
          <w:sz w:val="28"/>
          <w:szCs w:val="28"/>
        </w:rPr>
        <w:t>电话：020-</w:t>
      </w:r>
      <w:r>
        <w:rPr>
          <w:rFonts w:hint="eastAsia" w:ascii="Arial" w:hAnsi="Arial" w:cs="Arial"/>
          <w:color w:val="000000"/>
          <w:sz w:val="28"/>
          <w:szCs w:val="28"/>
        </w:rPr>
        <w:t>39322146</w:t>
      </w:r>
    </w:p>
    <w:p w14:paraId="3C7E0565">
      <w:pPr>
        <w:pStyle w:val="58"/>
        <w:ind w:firstLine="560" w:firstLineChars="200"/>
        <w:rPr>
          <w:rFonts w:ascii="Arial" w:hAnsi="Arial" w:cs="Arial"/>
          <w:color w:val="000000"/>
          <w:sz w:val="28"/>
          <w:szCs w:val="28"/>
        </w:rPr>
      </w:pPr>
      <w:r>
        <w:rPr>
          <w:rFonts w:ascii="Arial" w:hAnsi="Arial" w:cs="Arial"/>
          <w:color w:val="000000"/>
          <w:sz w:val="28"/>
          <w:szCs w:val="28"/>
        </w:rPr>
        <w:t>传真：020-39340052</w:t>
      </w:r>
    </w:p>
    <w:p w14:paraId="05D2DAE7">
      <w:pPr>
        <w:pStyle w:val="58"/>
        <w:ind w:firstLine="560" w:firstLineChars="200"/>
        <w:rPr>
          <w:rFonts w:ascii="Arial" w:hAnsi="Arial" w:cs="Arial"/>
          <w:color w:val="000000"/>
          <w:sz w:val="28"/>
          <w:szCs w:val="28"/>
        </w:rPr>
      </w:pPr>
      <w:r>
        <w:rPr>
          <w:rFonts w:ascii="Arial" w:hAnsi="Arial" w:cs="Arial"/>
          <w:color w:val="000000"/>
          <w:sz w:val="28"/>
          <w:szCs w:val="28"/>
        </w:rPr>
        <w:t>邮箱：</w:t>
      </w:r>
      <w:r>
        <w:rPr>
          <w:rFonts w:hint="eastAsia" w:ascii="Arial" w:hAnsi="Arial" w:cs="Arial"/>
          <w:color w:val="000000"/>
          <w:sz w:val="28"/>
          <w:szCs w:val="28"/>
        </w:rPr>
        <w:t>zbzx</w:t>
      </w:r>
      <w:r>
        <w:rPr>
          <w:rFonts w:ascii="Arial" w:hAnsi="Arial" w:cs="Arial"/>
          <w:color w:val="000000"/>
          <w:sz w:val="28"/>
          <w:szCs w:val="28"/>
        </w:rPr>
        <w:t>@</w:t>
      </w:r>
      <w:r>
        <w:rPr>
          <w:rFonts w:hint="eastAsia" w:ascii="Arial" w:hAnsi="Arial" w:cs="Arial"/>
          <w:color w:val="000000"/>
          <w:sz w:val="28"/>
          <w:szCs w:val="28"/>
        </w:rPr>
        <w:t>gdut</w:t>
      </w:r>
      <w:r>
        <w:rPr>
          <w:rFonts w:ascii="Arial" w:hAnsi="Arial" w:cs="Arial"/>
          <w:color w:val="000000"/>
          <w:sz w:val="28"/>
          <w:szCs w:val="28"/>
        </w:rPr>
        <w:t>.</w:t>
      </w:r>
      <w:r>
        <w:rPr>
          <w:rFonts w:hint="eastAsia" w:ascii="Arial" w:hAnsi="Arial" w:cs="Arial"/>
          <w:color w:val="000000"/>
          <w:sz w:val="28"/>
          <w:szCs w:val="28"/>
        </w:rPr>
        <w:t>edu.</w:t>
      </w:r>
      <w:r>
        <w:rPr>
          <w:rFonts w:ascii="Arial" w:hAnsi="Arial" w:cs="Arial"/>
          <w:color w:val="000000"/>
          <w:sz w:val="28"/>
          <w:szCs w:val="28"/>
        </w:rPr>
        <w:t>c</w:t>
      </w:r>
      <w:r>
        <w:rPr>
          <w:rFonts w:hint="eastAsia" w:ascii="Arial" w:hAnsi="Arial" w:cs="Arial"/>
          <w:color w:val="000000"/>
          <w:sz w:val="28"/>
          <w:szCs w:val="28"/>
        </w:rPr>
        <w:t>n</w:t>
      </w:r>
    </w:p>
    <w:p w14:paraId="12D5F060">
      <w:pPr>
        <w:pStyle w:val="58"/>
        <w:ind w:firstLine="560" w:firstLineChars="200"/>
        <w:rPr>
          <w:rFonts w:hint="eastAsia" w:ascii="Arial" w:hAnsi="Arial" w:cs="Arial"/>
          <w:color w:val="000000"/>
          <w:sz w:val="28"/>
          <w:szCs w:val="28"/>
        </w:rPr>
      </w:pPr>
      <w:r>
        <w:rPr>
          <w:rFonts w:ascii="Arial" w:hAnsi="Arial" w:cs="Arial"/>
          <w:color w:val="000000"/>
          <w:sz w:val="28"/>
          <w:szCs w:val="28"/>
        </w:rPr>
        <w:t>地址：广州市</w:t>
      </w:r>
      <w:r>
        <w:rPr>
          <w:rFonts w:hint="eastAsia" w:ascii="Arial" w:hAnsi="Arial" w:cs="Arial"/>
          <w:color w:val="000000"/>
          <w:sz w:val="28"/>
          <w:szCs w:val="28"/>
        </w:rPr>
        <w:t>番禺区小谷围岛广州大学城外环西路100号行政楼</w:t>
      </w:r>
      <w:r>
        <w:rPr>
          <w:rFonts w:hint="eastAsia" w:ascii="Arial" w:hAnsi="Arial" w:cs="Arial"/>
          <w:color w:val="000000"/>
          <w:sz w:val="28"/>
          <w:szCs w:val="28"/>
          <w:lang w:val="en-US" w:eastAsia="zh-CN"/>
        </w:rPr>
        <w:t>230</w:t>
      </w:r>
      <w:r>
        <w:rPr>
          <w:rFonts w:hint="eastAsia" w:ascii="Arial" w:hAnsi="Arial" w:cs="Arial"/>
          <w:color w:val="000000"/>
          <w:sz w:val="28"/>
          <w:szCs w:val="28"/>
        </w:rPr>
        <w:t>室</w:t>
      </w:r>
    </w:p>
    <w:p w14:paraId="07C9FCF7">
      <w:pPr>
        <w:rPr>
          <w:rFonts w:ascii="宋体" w:hAnsi="宋体"/>
          <w:sz w:val="21"/>
          <w:szCs w:val="21"/>
        </w:rPr>
      </w:pPr>
      <w:r>
        <w:rPr>
          <w:rFonts w:hint="eastAsia" w:ascii="Arial" w:hAnsi="Arial" w:cs="Arial"/>
          <w:color w:val="000000"/>
          <w:sz w:val="28"/>
          <w:szCs w:val="28"/>
        </w:rPr>
        <w:br w:type="page"/>
      </w:r>
    </w:p>
    <w:bookmarkEnd w:id="0"/>
    <w:bookmarkEnd w:id="1"/>
    <w:p w14:paraId="2C3A529E">
      <w:pPr>
        <w:adjustRightInd w:val="0"/>
        <w:snapToGrid w:val="0"/>
        <w:spacing w:after="312" w:afterLines="100" w:line="440" w:lineRule="exact"/>
        <w:jc w:val="center"/>
        <w:outlineLvl w:val="0"/>
        <w:rPr>
          <w:rFonts w:ascii="Arial" w:hAnsi="宋体" w:cs="Arial"/>
          <w:b/>
          <w:sz w:val="32"/>
          <w:szCs w:val="32"/>
        </w:rPr>
      </w:pPr>
      <w:bookmarkStart w:id="24" w:name="_Toc418076968"/>
      <w:bookmarkStart w:id="25" w:name="_Toc1410362469"/>
      <w:bookmarkStart w:id="26" w:name="_Toc26065"/>
      <w:bookmarkStart w:id="27" w:name="_Toc889589008"/>
      <w:bookmarkStart w:id="28" w:name="_Toc132984750"/>
      <w:bookmarkStart w:id="29" w:name="_Toc368513812"/>
      <w:r>
        <w:rPr>
          <w:rFonts w:hint="eastAsia" w:ascii="Arial" w:hAnsi="宋体" w:cs="Arial"/>
          <w:b/>
          <w:sz w:val="32"/>
          <w:szCs w:val="32"/>
        </w:rPr>
        <w:t>第三部份</w:t>
      </w:r>
      <w:r>
        <w:rPr>
          <w:rFonts w:ascii="Arial" w:hAnsi="Arial" w:cs="Arial"/>
          <w:b/>
          <w:sz w:val="32"/>
          <w:szCs w:val="32"/>
        </w:rPr>
        <w:t xml:space="preserve">  </w:t>
      </w:r>
      <w:r>
        <w:rPr>
          <w:rFonts w:ascii="Arial" w:hAnsi="宋体" w:cs="Arial"/>
          <w:b/>
          <w:sz w:val="32"/>
          <w:szCs w:val="32"/>
        </w:rPr>
        <w:t>用户需求</w:t>
      </w:r>
      <w:r>
        <w:rPr>
          <w:rFonts w:hint="eastAsia" w:ascii="Arial" w:hAnsi="宋体" w:cs="Arial"/>
          <w:b/>
          <w:sz w:val="32"/>
          <w:szCs w:val="32"/>
        </w:rPr>
        <w:t>书</w:t>
      </w:r>
      <w:bookmarkEnd w:id="24"/>
      <w:bookmarkEnd w:id="25"/>
      <w:bookmarkEnd w:id="26"/>
      <w:bookmarkEnd w:id="27"/>
    </w:p>
    <w:p w14:paraId="01E17A53">
      <w:pPr>
        <w:keepNext w:val="0"/>
        <w:keepLines w:val="0"/>
        <w:pageBreakBefore w:val="0"/>
        <w:widowControl w:val="0"/>
        <w:kinsoku/>
        <w:wordWrap/>
        <w:overflowPunct/>
        <w:topLinePunct w:val="0"/>
        <w:autoSpaceDE/>
        <w:autoSpaceDN/>
        <w:bidi w:val="0"/>
        <w:adjustRightInd/>
        <w:snapToGrid/>
        <w:spacing w:line="640" w:lineRule="exact"/>
        <w:ind w:firstLine="562" w:firstLineChars="200"/>
        <w:textAlignment w:val="auto"/>
        <w:rPr>
          <w:b/>
          <w:bCs/>
          <w:sz w:val="28"/>
          <w:szCs w:val="28"/>
        </w:rPr>
      </w:pPr>
      <w:r>
        <w:rPr>
          <w:rFonts w:hint="eastAsia"/>
          <w:b/>
          <w:bCs/>
          <w:sz w:val="28"/>
          <w:szCs w:val="28"/>
          <w:lang w:val="en-US" w:eastAsia="zh-CN"/>
        </w:rPr>
        <w:t>一</w:t>
      </w:r>
      <w:r>
        <w:rPr>
          <w:rFonts w:hint="eastAsia"/>
          <w:b/>
          <w:bCs/>
          <w:sz w:val="28"/>
          <w:szCs w:val="28"/>
        </w:rPr>
        <w:t>、</w:t>
      </w:r>
      <w:r>
        <w:rPr>
          <w:rFonts w:hint="eastAsia"/>
          <w:b/>
          <w:bCs/>
          <w:sz w:val="28"/>
          <w:szCs w:val="28"/>
          <w:lang w:val="en-US" w:eastAsia="zh-CN"/>
        </w:rPr>
        <w:t>项目概述</w:t>
      </w:r>
    </w:p>
    <w:p w14:paraId="718AF3B2">
      <w:pPr>
        <w:tabs>
          <w:tab w:val="left" w:pos="426"/>
          <w:tab w:val="left" w:pos="900"/>
        </w:tabs>
        <w:adjustRightInd w:val="0"/>
        <w:snapToGrid w:val="0"/>
        <w:spacing w:line="520" w:lineRule="exact"/>
        <w:ind w:firstLine="560" w:firstLineChars="200"/>
        <w:rPr>
          <w:rFonts w:hint="eastAsia" w:ascii="Arial" w:hAnsi="宋体" w:cs="Arial"/>
          <w:sz w:val="28"/>
          <w:szCs w:val="28"/>
        </w:rPr>
      </w:pPr>
      <w:r>
        <w:rPr>
          <w:rFonts w:hint="eastAsia" w:ascii="Arial" w:hAnsi="宋体" w:cs="Arial"/>
          <w:sz w:val="28"/>
          <w:szCs w:val="28"/>
        </w:rPr>
        <w:t>广东工业大学是一所以工为主、工理经管文法艺结合、多科性协调发展的省属重点大学、广东省高水平大学重点建设高校，拥有大学城、东风路、龙洞、番禺、沙河、揭阳等多个校区，在职教职工约</w:t>
      </w:r>
      <w:r>
        <w:rPr>
          <w:rFonts w:ascii="Arial" w:hAnsi="宋体" w:cs="Arial"/>
          <w:sz w:val="28"/>
          <w:szCs w:val="28"/>
        </w:rPr>
        <w:t>4000</w:t>
      </w:r>
      <w:r>
        <w:rPr>
          <w:rFonts w:hint="eastAsia" w:ascii="Arial" w:hAnsi="宋体" w:cs="Arial"/>
          <w:sz w:val="28"/>
          <w:szCs w:val="28"/>
        </w:rPr>
        <w:t>人。按照《广东省基层工会经费收支管理实施细则（试行）》（粤工总【2018】5号）的通知精神：“工会会员生日慰问可以发放生日蛋糕等实物慰问品，也可以发放指定蛋糕店的蛋糕券”，为了为我校教职工提供高质保量的物品，校工会计划对生日蛋糕券及供应商资格进行自主招标，本次自主招标工作将以公平、公开、公正及诚实信用为原则，充分利用市场公平竞争机制，择优选用生日蛋糕券及供应商。</w:t>
      </w:r>
    </w:p>
    <w:p w14:paraId="5198BB38">
      <w:pPr>
        <w:tabs>
          <w:tab w:val="left" w:pos="426"/>
          <w:tab w:val="left" w:pos="900"/>
        </w:tabs>
        <w:adjustRightInd w:val="0"/>
        <w:snapToGrid w:val="0"/>
        <w:spacing w:line="520" w:lineRule="exact"/>
        <w:ind w:firstLine="0" w:firstLineChars="0"/>
        <w:rPr>
          <w:rFonts w:hint="eastAsia" w:ascii="Arial" w:hAnsi="宋体" w:cs="Arial"/>
          <w:sz w:val="28"/>
          <w:szCs w:val="28"/>
        </w:rPr>
      </w:pPr>
    </w:p>
    <w:p w14:paraId="0342E98C">
      <w:pPr>
        <w:numPr>
          <w:ilvl w:val="0"/>
          <w:numId w:val="4"/>
        </w:numPr>
        <w:tabs>
          <w:tab w:val="left" w:pos="426"/>
          <w:tab w:val="left" w:pos="900"/>
        </w:tabs>
        <w:adjustRightInd w:val="0"/>
        <w:snapToGrid w:val="0"/>
        <w:spacing w:line="360" w:lineRule="auto"/>
        <w:ind w:firstLine="562" w:firstLineChars="200"/>
        <w:rPr>
          <w:rFonts w:hint="eastAsia" w:ascii="Arial" w:hAnsi="宋体" w:cs="Arial"/>
          <w:b/>
          <w:sz w:val="28"/>
          <w:szCs w:val="28"/>
          <w:lang w:val="en-US" w:eastAsia="zh-CN"/>
        </w:rPr>
      </w:pPr>
      <w:r>
        <w:rPr>
          <w:rFonts w:hint="eastAsia" w:ascii="Arial" w:hAnsi="宋体" w:cs="Arial"/>
          <w:b/>
          <w:sz w:val="28"/>
          <w:szCs w:val="28"/>
          <w:lang w:val="en-US" w:eastAsia="zh-CN"/>
        </w:rPr>
        <w:t>采购需求</w:t>
      </w:r>
    </w:p>
    <w:tbl>
      <w:tblPr>
        <w:tblStyle w:val="46"/>
        <w:tblW w:w="4996"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50"/>
        <w:gridCol w:w="1985"/>
        <w:gridCol w:w="1155"/>
        <w:gridCol w:w="1155"/>
        <w:gridCol w:w="1155"/>
        <w:gridCol w:w="1486"/>
        <w:gridCol w:w="1818"/>
      </w:tblGrid>
      <w:tr w14:paraId="443C8A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1" w:hRule="atLeast"/>
          <w:tblHeader/>
        </w:trPr>
        <w:tc>
          <w:tcPr>
            <w:tcW w:w="489" w:type="pct"/>
            <w:shd w:val="clear" w:color="auto" w:fill="CCC0D9"/>
            <w:vAlign w:val="center"/>
          </w:tcPr>
          <w:p w14:paraId="719CA5E6">
            <w:pPr>
              <w:adjustRightInd w:val="0"/>
              <w:snapToGrid w:val="0"/>
              <w:spacing w:line="240" w:lineRule="atLeast"/>
              <w:ind w:firstLine="141" w:firstLineChars="50"/>
              <w:jc w:val="center"/>
              <w:rPr>
                <w:rFonts w:hint="default" w:ascii="Arial" w:hAnsi="Arial" w:eastAsia="宋体" w:cs="Arial"/>
                <w:b/>
                <w:sz w:val="28"/>
                <w:szCs w:val="28"/>
                <w:highlight w:val="none"/>
              </w:rPr>
            </w:pPr>
            <w:r>
              <w:rPr>
                <w:rFonts w:hint="default" w:ascii="Arial" w:hAnsi="Arial" w:eastAsia="宋体" w:cs="Arial"/>
                <w:b/>
                <w:sz w:val="28"/>
                <w:szCs w:val="28"/>
                <w:highlight w:val="none"/>
              </w:rPr>
              <w:t>序号</w:t>
            </w:r>
          </w:p>
        </w:tc>
        <w:tc>
          <w:tcPr>
            <w:tcW w:w="1022" w:type="pct"/>
            <w:shd w:val="clear" w:color="auto" w:fill="CCC0D9"/>
            <w:vAlign w:val="center"/>
          </w:tcPr>
          <w:p w14:paraId="06D9E257">
            <w:pPr>
              <w:adjustRightInd w:val="0"/>
              <w:snapToGrid w:val="0"/>
              <w:spacing w:line="240" w:lineRule="atLeast"/>
              <w:jc w:val="center"/>
              <w:rPr>
                <w:rFonts w:hint="default" w:ascii="Arial" w:hAnsi="Arial" w:eastAsia="宋体" w:cs="Arial"/>
                <w:b/>
                <w:sz w:val="28"/>
                <w:szCs w:val="28"/>
                <w:highlight w:val="none"/>
              </w:rPr>
            </w:pPr>
            <w:r>
              <w:rPr>
                <w:rFonts w:hint="default" w:ascii="Arial" w:hAnsi="Arial" w:eastAsia="宋体" w:cs="Arial"/>
                <w:b/>
                <w:sz w:val="28"/>
                <w:szCs w:val="28"/>
                <w:highlight w:val="none"/>
              </w:rPr>
              <w:t>项目名称</w:t>
            </w:r>
          </w:p>
        </w:tc>
        <w:tc>
          <w:tcPr>
            <w:tcW w:w="595" w:type="pct"/>
            <w:shd w:val="clear" w:color="auto" w:fill="CCC0D9"/>
            <w:vAlign w:val="center"/>
          </w:tcPr>
          <w:p w14:paraId="08A672E3">
            <w:pPr>
              <w:adjustRightInd w:val="0"/>
              <w:snapToGrid w:val="0"/>
              <w:spacing w:line="240" w:lineRule="atLeast"/>
              <w:ind w:firstLine="141" w:firstLineChars="50"/>
              <w:jc w:val="center"/>
              <w:rPr>
                <w:rFonts w:hint="default" w:ascii="Arial" w:hAnsi="Arial" w:eastAsia="宋体" w:cs="Arial"/>
                <w:b/>
                <w:sz w:val="28"/>
                <w:szCs w:val="28"/>
                <w:highlight w:val="none"/>
              </w:rPr>
            </w:pPr>
            <w:r>
              <w:rPr>
                <w:rFonts w:hint="default" w:ascii="Arial" w:hAnsi="Arial" w:eastAsia="宋体" w:cs="Arial"/>
                <w:b/>
                <w:sz w:val="28"/>
                <w:szCs w:val="28"/>
                <w:highlight w:val="none"/>
              </w:rPr>
              <w:t>数量</w:t>
            </w:r>
          </w:p>
        </w:tc>
        <w:tc>
          <w:tcPr>
            <w:tcW w:w="595" w:type="pct"/>
            <w:shd w:val="clear" w:color="auto" w:fill="CCC0D9"/>
            <w:vAlign w:val="center"/>
          </w:tcPr>
          <w:p w14:paraId="735F6C1F">
            <w:pPr>
              <w:adjustRightInd w:val="0"/>
              <w:snapToGrid w:val="0"/>
              <w:spacing w:line="240" w:lineRule="atLeast"/>
              <w:jc w:val="center"/>
              <w:rPr>
                <w:rFonts w:hint="default" w:ascii="Arial" w:hAnsi="Arial" w:eastAsia="宋体" w:cs="Arial"/>
                <w:b/>
                <w:sz w:val="28"/>
                <w:szCs w:val="28"/>
                <w:highlight w:val="none"/>
              </w:rPr>
            </w:pPr>
            <w:r>
              <w:rPr>
                <w:rFonts w:hint="default" w:ascii="Arial" w:hAnsi="Arial" w:eastAsia="宋体" w:cs="Arial"/>
                <w:b/>
                <w:sz w:val="28"/>
                <w:szCs w:val="28"/>
                <w:highlight w:val="none"/>
              </w:rPr>
              <w:t>计量</w:t>
            </w:r>
          </w:p>
          <w:p w14:paraId="2C2E5326">
            <w:pPr>
              <w:adjustRightInd w:val="0"/>
              <w:snapToGrid w:val="0"/>
              <w:spacing w:line="240" w:lineRule="atLeast"/>
              <w:jc w:val="center"/>
              <w:rPr>
                <w:rFonts w:hint="default" w:ascii="Arial" w:hAnsi="Arial" w:eastAsia="宋体" w:cs="Arial"/>
                <w:b/>
                <w:sz w:val="28"/>
                <w:szCs w:val="28"/>
                <w:highlight w:val="none"/>
              </w:rPr>
            </w:pPr>
            <w:r>
              <w:rPr>
                <w:rFonts w:hint="default" w:ascii="Arial" w:hAnsi="Arial" w:eastAsia="宋体" w:cs="Arial"/>
                <w:b/>
                <w:sz w:val="28"/>
                <w:szCs w:val="28"/>
                <w:highlight w:val="none"/>
              </w:rPr>
              <w:t>单位</w:t>
            </w:r>
          </w:p>
        </w:tc>
        <w:tc>
          <w:tcPr>
            <w:tcW w:w="595" w:type="pct"/>
            <w:shd w:val="clear" w:color="auto" w:fill="CCC0D9"/>
            <w:vAlign w:val="center"/>
          </w:tcPr>
          <w:p w14:paraId="06A8B702">
            <w:pPr>
              <w:adjustRightInd w:val="0"/>
              <w:snapToGrid w:val="0"/>
              <w:spacing w:line="240" w:lineRule="atLeast"/>
              <w:jc w:val="center"/>
              <w:rPr>
                <w:rFonts w:hint="default" w:ascii="Arial" w:hAnsi="Arial" w:eastAsia="宋体" w:cs="Arial"/>
                <w:b/>
                <w:sz w:val="28"/>
                <w:szCs w:val="28"/>
                <w:highlight w:val="none"/>
              </w:rPr>
            </w:pPr>
            <w:r>
              <w:rPr>
                <w:rFonts w:hint="default" w:ascii="Arial" w:hAnsi="Arial" w:eastAsia="宋体" w:cs="Arial"/>
                <w:b/>
                <w:sz w:val="28"/>
                <w:szCs w:val="28"/>
                <w:highlight w:val="none"/>
              </w:rPr>
              <w:t>单价</w:t>
            </w:r>
          </w:p>
          <w:p w14:paraId="69C3180A">
            <w:pPr>
              <w:adjustRightInd w:val="0"/>
              <w:snapToGrid w:val="0"/>
              <w:spacing w:line="240" w:lineRule="atLeast"/>
              <w:jc w:val="center"/>
              <w:rPr>
                <w:rFonts w:hint="default" w:ascii="Arial" w:hAnsi="Arial" w:eastAsia="宋体" w:cs="Arial"/>
                <w:b/>
                <w:sz w:val="28"/>
                <w:szCs w:val="28"/>
                <w:highlight w:val="none"/>
              </w:rPr>
            </w:pPr>
            <w:r>
              <w:rPr>
                <w:rFonts w:hint="default" w:ascii="Arial" w:hAnsi="Arial" w:eastAsia="宋体" w:cs="Arial"/>
                <w:b/>
                <w:sz w:val="28"/>
                <w:szCs w:val="28"/>
                <w:highlight w:val="none"/>
              </w:rPr>
              <w:t>（元）</w:t>
            </w:r>
          </w:p>
        </w:tc>
        <w:tc>
          <w:tcPr>
            <w:tcW w:w="765" w:type="pct"/>
            <w:tcBorders>
              <w:right w:val="single" w:color="auto" w:sz="4" w:space="0"/>
            </w:tcBorders>
            <w:shd w:val="clear" w:color="auto" w:fill="CCC0D9"/>
            <w:vAlign w:val="center"/>
          </w:tcPr>
          <w:p w14:paraId="385C3A21">
            <w:pPr>
              <w:adjustRightInd w:val="0"/>
              <w:snapToGrid w:val="0"/>
              <w:spacing w:line="240" w:lineRule="atLeast"/>
              <w:jc w:val="center"/>
              <w:rPr>
                <w:rFonts w:hint="default" w:ascii="Arial" w:hAnsi="Arial" w:eastAsia="宋体" w:cs="Arial"/>
                <w:b/>
                <w:sz w:val="28"/>
                <w:szCs w:val="28"/>
                <w:highlight w:val="none"/>
              </w:rPr>
            </w:pPr>
            <w:r>
              <w:rPr>
                <w:rFonts w:hint="default" w:ascii="Arial" w:hAnsi="Arial" w:eastAsia="宋体" w:cs="Arial"/>
                <w:b/>
                <w:sz w:val="28"/>
                <w:szCs w:val="28"/>
                <w:highlight w:val="none"/>
              </w:rPr>
              <w:t>合计</w:t>
            </w:r>
          </w:p>
          <w:p w14:paraId="35AFD448">
            <w:pPr>
              <w:adjustRightInd w:val="0"/>
              <w:snapToGrid w:val="0"/>
              <w:spacing w:line="240" w:lineRule="atLeast"/>
              <w:jc w:val="center"/>
              <w:rPr>
                <w:rFonts w:hint="default" w:ascii="Arial" w:hAnsi="Arial" w:eastAsia="宋体" w:cs="Arial"/>
                <w:b/>
                <w:sz w:val="28"/>
                <w:szCs w:val="28"/>
                <w:highlight w:val="none"/>
              </w:rPr>
            </w:pPr>
            <w:r>
              <w:rPr>
                <w:rFonts w:hint="default" w:ascii="Arial" w:hAnsi="Arial" w:eastAsia="宋体" w:cs="Arial"/>
                <w:b/>
                <w:sz w:val="28"/>
                <w:szCs w:val="28"/>
                <w:highlight w:val="none"/>
              </w:rPr>
              <w:t>（万元）</w:t>
            </w:r>
          </w:p>
        </w:tc>
        <w:tc>
          <w:tcPr>
            <w:tcW w:w="936" w:type="pct"/>
            <w:tcBorders>
              <w:left w:val="single" w:color="auto" w:sz="4" w:space="0"/>
            </w:tcBorders>
            <w:shd w:val="clear" w:color="auto" w:fill="CCC0D9"/>
            <w:vAlign w:val="center"/>
          </w:tcPr>
          <w:p w14:paraId="103B5E2F">
            <w:pPr>
              <w:adjustRightInd w:val="0"/>
              <w:snapToGrid w:val="0"/>
              <w:spacing w:line="240" w:lineRule="atLeast"/>
              <w:jc w:val="center"/>
              <w:rPr>
                <w:rFonts w:hint="default" w:ascii="Arial" w:hAnsi="Arial" w:eastAsia="宋体" w:cs="Arial"/>
                <w:b/>
                <w:sz w:val="28"/>
                <w:szCs w:val="28"/>
                <w:highlight w:val="none"/>
              </w:rPr>
            </w:pPr>
            <w:r>
              <w:rPr>
                <w:rFonts w:hint="default" w:ascii="Arial" w:hAnsi="Arial" w:eastAsia="宋体" w:cs="Arial"/>
                <w:b/>
                <w:sz w:val="28"/>
                <w:szCs w:val="28"/>
                <w:highlight w:val="none"/>
              </w:rPr>
              <w:t>服务期限</w:t>
            </w:r>
          </w:p>
        </w:tc>
      </w:tr>
      <w:tr w14:paraId="750D10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8" w:hRule="atLeast"/>
        </w:trPr>
        <w:tc>
          <w:tcPr>
            <w:tcW w:w="489" w:type="pct"/>
            <w:vAlign w:val="center"/>
          </w:tcPr>
          <w:p w14:paraId="6B0C72F3">
            <w:pPr>
              <w:adjustRightInd w:val="0"/>
              <w:snapToGrid w:val="0"/>
              <w:spacing w:line="240" w:lineRule="atLeast"/>
              <w:jc w:val="center"/>
              <w:rPr>
                <w:rFonts w:hint="default" w:ascii="Arial" w:hAnsi="Arial" w:eastAsia="宋体" w:cs="Arial"/>
                <w:sz w:val="28"/>
                <w:szCs w:val="28"/>
              </w:rPr>
            </w:pPr>
            <w:r>
              <w:rPr>
                <w:rFonts w:hint="default" w:ascii="Arial" w:hAnsi="Arial" w:eastAsia="宋体" w:cs="Arial"/>
                <w:sz w:val="28"/>
                <w:szCs w:val="28"/>
              </w:rPr>
              <w:t>1</w:t>
            </w:r>
          </w:p>
        </w:tc>
        <w:tc>
          <w:tcPr>
            <w:tcW w:w="1022" w:type="pct"/>
            <w:vAlign w:val="center"/>
          </w:tcPr>
          <w:p w14:paraId="45BE30AF">
            <w:pPr>
              <w:adjustRightInd w:val="0"/>
              <w:snapToGrid w:val="0"/>
              <w:spacing w:line="240" w:lineRule="atLeast"/>
              <w:jc w:val="center"/>
              <w:rPr>
                <w:rFonts w:hint="default" w:ascii="Arial" w:hAnsi="Arial" w:eastAsia="宋体" w:cs="Arial"/>
                <w:sz w:val="28"/>
                <w:szCs w:val="28"/>
              </w:rPr>
            </w:pPr>
            <w:r>
              <w:rPr>
                <w:rFonts w:hint="default" w:ascii="Arial" w:hAnsi="Arial" w:eastAsia="宋体" w:cs="Arial"/>
                <w:sz w:val="28"/>
                <w:szCs w:val="28"/>
              </w:rPr>
              <w:t>生日蛋糕券</w:t>
            </w:r>
          </w:p>
        </w:tc>
        <w:tc>
          <w:tcPr>
            <w:tcW w:w="595" w:type="pct"/>
            <w:vAlign w:val="center"/>
          </w:tcPr>
          <w:p w14:paraId="1ED93263">
            <w:pPr>
              <w:jc w:val="center"/>
              <w:rPr>
                <w:rFonts w:hint="default" w:ascii="Arial" w:hAnsi="Arial" w:eastAsia="宋体" w:cs="Arial"/>
                <w:sz w:val="28"/>
                <w:szCs w:val="28"/>
              </w:rPr>
            </w:pPr>
            <w:r>
              <w:rPr>
                <w:rFonts w:hint="default" w:ascii="Arial" w:hAnsi="Arial" w:eastAsia="宋体" w:cs="Arial"/>
                <w:sz w:val="28"/>
                <w:szCs w:val="28"/>
              </w:rPr>
              <w:t>3900</w:t>
            </w:r>
          </w:p>
        </w:tc>
        <w:tc>
          <w:tcPr>
            <w:tcW w:w="595" w:type="pct"/>
            <w:vAlign w:val="center"/>
          </w:tcPr>
          <w:p w14:paraId="50CB028F">
            <w:pPr>
              <w:jc w:val="center"/>
              <w:rPr>
                <w:rFonts w:hint="default" w:ascii="Arial" w:hAnsi="Arial" w:eastAsia="宋体" w:cs="Arial"/>
                <w:sz w:val="28"/>
                <w:szCs w:val="28"/>
              </w:rPr>
            </w:pPr>
            <w:r>
              <w:rPr>
                <w:rFonts w:hint="default" w:ascii="Arial" w:hAnsi="Arial" w:eastAsia="宋体" w:cs="Arial"/>
                <w:sz w:val="28"/>
                <w:szCs w:val="28"/>
              </w:rPr>
              <w:t>张</w:t>
            </w:r>
          </w:p>
        </w:tc>
        <w:tc>
          <w:tcPr>
            <w:tcW w:w="595" w:type="pct"/>
            <w:vAlign w:val="center"/>
          </w:tcPr>
          <w:p w14:paraId="4647FE7B">
            <w:pPr>
              <w:jc w:val="center"/>
              <w:rPr>
                <w:rFonts w:hint="default" w:ascii="Arial" w:hAnsi="Arial" w:eastAsia="宋体" w:cs="Arial"/>
                <w:sz w:val="28"/>
                <w:szCs w:val="28"/>
              </w:rPr>
            </w:pPr>
            <w:r>
              <w:rPr>
                <w:rFonts w:hint="default" w:ascii="Arial" w:hAnsi="Arial" w:eastAsia="宋体" w:cs="Arial"/>
                <w:sz w:val="28"/>
                <w:szCs w:val="28"/>
              </w:rPr>
              <w:t>180</w:t>
            </w:r>
          </w:p>
        </w:tc>
        <w:tc>
          <w:tcPr>
            <w:tcW w:w="765" w:type="pct"/>
            <w:tcBorders>
              <w:right w:val="single" w:color="auto" w:sz="4" w:space="0"/>
            </w:tcBorders>
            <w:vAlign w:val="center"/>
          </w:tcPr>
          <w:p w14:paraId="54F3D72A">
            <w:pPr>
              <w:jc w:val="center"/>
              <w:rPr>
                <w:rFonts w:hint="default" w:ascii="Arial" w:hAnsi="Arial" w:eastAsia="宋体" w:cs="Arial"/>
                <w:color w:val="000000"/>
                <w:sz w:val="28"/>
                <w:szCs w:val="28"/>
              </w:rPr>
            </w:pPr>
            <w:r>
              <w:rPr>
                <w:rFonts w:hint="default" w:ascii="Arial" w:hAnsi="Arial" w:eastAsia="宋体" w:cs="Arial"/>
                <w:color w:val="000000"/>
                <w:sz w:val="28"/>
                <w:szCs w:val="28"/>
              </w:rPr>
              <w:t>70.2</w:t>
            </w:r>
          </w:p>
        </w:tc>
        <w:tc>
          <w:tcPr>
            <w:tcW w:w="936" w:type="pct"/>
            <w:tcBorders>
              <w:left w:val="single" w:color="auto" w:sz="4" w:space="0"/>
            </w:tcBorders>
            <w:vAlign w:val="center"/>
          </w:tcPr>
          <w:p w14:paraId="2CA9D7D3">
            <w:pPr>
              <w:jc w:val="center"/>
              <w:rPr>
                <w:rFonts w:hint="default" w:ascii="Arial" w:hAnsi="Arial" w:eastAsia="宋体" w:cs="Arial"/>
                <w:color w:val="000000"/>
                <w:sz w:val="28"/>
                <w:szCs w:val="28"/>
              </w:rPr>
            </w:pPr>
            <w:r>
              <w:rPr>
                <w:rFonts w:hint="default" w:ascii="Arial" w:hAnsi="Arial" w:eastAsia="宋体" w:cs="Arial"/>
                <w:color w:val="000000"/>
                <w:sz w:val="28"/>
                <w:szCs w:val="28"/>
              </w:rPr>
              <w:t>不少于18个月</w:t>
            </w:r>
          </w:p>
        </w:tc>
      </w:tr>
    </w:tbl>
    <w:p w14:paraId="2B52BC7E">
      <w:pPr>
        <w:numPr>
          <w:ilvl w:val="-1"/>
          <w:numId w:val="0"/>
        </w:numPr>
        <w:tabs>
          <w:tab w:val="left" w:pos="426"/>
          <w:tab w:val="left" w:pos="900"/>
        </w:tabs>
        <w:adjustRightInd w:val="0"/>
        <w:snapToGrid w:val="0"/>
        <w:spacing w:line="360" w:lineRule="auto"/>
        <w:ind w:firstLine="0" w:firstLineChars="0"/>
        <w:rPr>
          <w:rFonts w:hint="eastAsia" w:ascii="Arial" w:hAnsi="宋体" w:cs="Arial"/>
          <w:b/>
          <w:sz w:val="28"/>
          <w:szCs w:val="28"/>
          <w:lang w:val="en-US" w:eastAsia="zh-CN"/>
        </w:rPr>
      </w:pPr>
    </w:p>
    <w:p w14:paraId="3652CF86">
      <w:pPr>
        <w:tabs>
          <w:tab w:val="left" w:pos="426"/>
          <w:tab w:val="left" w:pos="900"/>
        </w:tabs>
        <w:adjustRightInd w:val="0"/>
        <w:snapToGrid w:val="0"/>
        <w:spacing w:line="520" w:lineRule="exact"/>
        <w:ind w:firstLine="562" w:firstLineChars="200"/>
        <w:rPr>
          <w:rFonts w:ascii="Arial" w:hAnsi="宋体" w:cs="Arial"/>
          <w:b/>
          <w:sz w:val="28"/>
          <w:szCs w:val="28"/>
        </w:rPr>
      </w:pPr>
      <w:r>
        <w:rPr>
          <w:rFonts w:hint="eastAsia" w:ascii="Arial" w:hAnsi="宋体" w:cs="Arial"/>
          <w:b/>
          <w:sz w:val="28"/>
          <w:szCs w:val="28"/>
        </w:rPr>
        <w:t>三、基本要求</w:t>
      </w:r>
    </w:p>
    <w:p w14:paraId="1A8C616D">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1.采购货物内容：生日蛋糕券。</w:t>
      </w:r>
    </w:p>
    <w:p w14:paraId="6D81FE3E">
      <w:pPr>
        <w:tabs>
          <w:tab w:val="left" w:pos="426"/>
          <w:tab w:val="left" w:pos="900"/>
        </w:tabs>
        <w:adjustRightInd w:val="0"/>
        <w:snapToGrid w:val="0"/>
        <w:spacing w:line="520" w:lineRule="exact"/>
        <w:ind w:firstLine="480" w:firstLineChars="200"/>
        <w:rPr>
          <w:rFonts w:ascii="Arial" w:hAnsi="宋体" w:cs="Arial"/>
          <w:bCs/>
          <w:sz w:val="28"/>
          <w:szCs w:val="28"/>
        </w:rPr>
      </w:pPr>
      <w:r>
        <w:rPr>
          <w:rFonts w:hint="eastAsia" w:ascii="Arial" w:hAnsi="宋体" w:cs="Arial"/>
          <w:sz w:val="24"/>
        </w:rPr>
        <w:t>★</w:t>
      </w:r>
      <w:r>
        <w:rPr>
          <w:rFonts w:hint="eastAsia" w:ascii="Arial" w:hAnsi="宋体" w:cs="Arial"/>
          <w:bCs/>
          <w:sz w:val="28"/>
          <w:szCs w:val="28"/>
        </w:rPr>
        <w:t>2.每份蛋糕券采购价格为人民币壹佰捌拾元整，但每份蛋糕券的实际使用面值不得低于人民币壹佰捌拾元。</w:t>
      </w:r>
    </w:p>
    <w:p w14:paraId="44145EB9">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3.本项目采购蛋糕券为3</w:t>
      </w:r>
      <w:r>
        <w:rPr>
          <w:rFonts w:ascii="Arial" w:hAnsi="宋体" w:cs="Arial"/>
          <w:bCs/>
          <w:sz w:val="28"/>
          <w:szCs w:val="28"/>
        </w:rPr>
        <w:t>9</w:t>
      </w:r>
      <w:r>
        <w:rPr>
          <w:rFonts w:hint="eastAsia" w:ascii="Arial" w:hAnsi="宋体" w:cs="Arial"/>
          <w:bCs/>
          <w:sz w:val="28"/>
          <w:szCs w:val="28"/>
        </w:rPr>
        <w:t>00份左右（含揭阳校区会员），具体结算数量以实报人数为准。</w:t>
      </w:r>
    </w:p>
    <w:p w14:paraId="75604B8F">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4.职工蛋糕券使用实际面值为180.00元*（1+配赠率），如配赠率为10%，则蛋糕券初始余额为198.00元。</w:t>
      </w:r>
    </w:p>
    <w:p w14:paraId="32336D59">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5.凭蛋糕券能够按需购买蛋糕品牌实体店或网店的生日蛋糕（在蛋糕券面值额度内，有不低于两磅生日蛋糕品种可供选择），以及店内其它产品。</w:t>
      </w:r>
    </w:p>
    <w:p w14:paraId="40A35C09">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6.蛋糕券应具备多次使用的功能。未能一次用完券面额度的，余额可以再次消费，用完为止。</w:t>
      </w:r>
    </w:p>
    <w:p w14:paraId="429D7C6B">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7.蛋糕券可通兑门店所有产品，可参与门店优惠活动；可在任意一家实体门店提货或网上订购，且不附加限购条件。</w:t>
      </w:r>
    </w:p>
    <w:p w14:paraId="7F646202">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8.蛋糕券有效期不低于18个月，当过期时有延时机制。</w:t>
      </w:r>
    </w:p>
    <w:p w14:paraId="6AE982D8">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9.</w:t>
      </w:r>
      <w:bookmarkStart w:id="30" w:name="OLE_LINK6"/>
      <w:r>
        <w:rPr>
          <w:rFonts w:hint="eastAsia" w:ascii="Arial" w:hAnsi="宋体" w:cs="Arial"/>
          <w:bCs/>
          <w:sz w:val="28"/>
          <w:szCs w:val="28"/>
        </w:rPr>
        <w:t>中标</w:t>
      </w:r>
      <w:r>
        <w:rPr>
          <w:rFonts w:hint="eastAsia" w:ascii="Arial" w:hAnsi="宋体" w:cs="Arial"/>
          <w:bCs/>
          <w:sz w:val="28"/>
          <w:szCs w:val="28"/>
          <w:lang w:val="en-US" w:eastAsia="zh-CN"/>
        </w:rPr>
        <w:t>人</w:t>
      </w:r>
      <w:bookmarkEnd w:id="30"/>
      <w:r>
        <w:rPr>
          <w:rFonts w:hint="eastAsia" w:ascii="Arial" w:hAnsi="宋体" w:cs="Arial"/>
          <w:bCs/>
          <w:sz w:val="28"/>
          <w:szCs w:val="28"/>
        </w:rPr>
        <w:t>提供的蛋糕券能购买的食品必须符合国家相关部门规定的食品安全标准。应保证提供的产品质量指标达到相应的生产国标准，行业标准及厂家有关标准和技术要求。</w:t>
      </w:r>
    </w:p>
    <w:p w14:paraId="1956EA4E">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10.中标</w:t>
      </w:r>
      <w:r>
        <w:rPr>
          <w:rFonts w:hint="eastAsia" w:ascii="Arial" w:hAnsi="宋体" w:cs="Arial"/>
          <w:bCs/>
          <w:sz w:val="28"/>
          <w:szCs w:val="28"/>
          <w:lang w:val="en-US" w:eastAsia="zh-CN"/>
        </w:rPr>
        <w:t>人</w:t>
      </w:r>
      <w:r>
        <w:rPr>
          <w:rFonts w:hint="eastAsia" w:ascii="Arial" w:hAnsi="宋体" w:cs="Arial"/>
          <w:bCs/>
          <w:sz w:val="28"/>
          <w:szCs w:val="28"/>
        </w:rPr>
        <w:t>的产品需具有良好的品牌知名度，产品品质优良，口碑好，价格合理，方便购买。</w:t>
      </w:r>
    </w:p>
    <w:p w14:paraId="0FE83861">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1</w:t>
      </w:r>
      <w:r>
        <w:rPr>
          <w:rFonts w:ascii="Arial" w:hAnsi="宋体" w:cs="Arial"/>
          <w:bCs/>
          <w:sz w:val="28"/>
          <w:szCs w:val="28"/>
        </w:rPr>
        <w:t>1.</w:t>
      </w:r>
      <w:r>
        <w:rPr>
          <w:rFonts w:hint="eastAsia" w:ascii="Arial" w:hAnsi="宋体" w:cs="Arial"/>
          <w:bCs/>
          <w:sz w:val="28"/>
          <w:szCs w:val="28"/>
        </w:rPr>
        <w:t>中标</w:t>
      </w:r>
      <w:r>
        <w:rPr>
          <w:rFonts w:hint="eastAsia" w:ascii="Arial" w:hAnsi="宋体" w:cs="Arial"/>
          <w:bCs/>
          <w:sz w:val="28"/>
          <w:szCs w:val="28"/>
          <w:lang w:val="en-US" w:eastAsia="zh-CN"/>
        </w:rPr>
        <w:t>人</w:t>
      </w:r>
      <w:r>
        <w:rPr>
          <w:rFonts w:hint="eastAsia" w:ascii="Arial" w:hAnsi="宋体" w:cs="Arial"/>
          <w:bCs/>
          <w:sz w:val="28"/>
          <w:szCs w:val="28"/>
        </w:rPr>
        <w:t>无发生食品安全等相关事故和不良诚信记录（提供声明函）。</w:t>
      </w:r>
    </w:p>
    <w:p w14:paraId="154A607F">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12.中标</w:t>
      </w:r>
      <w:r>
        <w:rPr>
          <w:rFonts w:hint="eastAsia" w:ascii="Arial" w:hAnsi="宋体" w:cs="Arial"/>
          <w:bCs/>
          <w:sz w:val="28"/>
          <w:szCs w:val="28"/>
          <w:lang w:val="en-US" w:eastAsia="zh-CN"/>
        </w:rPr>
        <w:t>人</w:t>
      </w:r>
      <w:r>
        <w:rPr>
          <w:rFonts w:hint="eastAsia" w:ascii="Arial" w:hAnsi="宋体" w:cs="Arial"/>
          <w:bCs/>
          <w:sz w:val="28"/>
          <w:szCs w:val="28"/>
        </w:rPr>
        <w:t>按照</w:t>
      </w:r>
      <w:r>
        <w:rPr>
          <w:rFonts w:hint="eastAsia" w:ascii="Arial" w:hAnsi="宋体" w:cs="Arial"/>
          <w:sz w:val="28"/>
          <w:szCs w:val="28"/>
          <w:lang w:val="en-US" w:eastAsia="zh-CN"/>
        </w:rPr>
        <w:t>招标人</w:t>
      </w:r>
      <w:r>
        <w:rPr>
          <w:rFonts w:hint="eastAsia" w:ascii="Arial" w:hAnsi="宋体" w:cs="Arial"/>
          <w:bCs/>
          <w:sz w:val="28"/>
          <w:szCs w:val="28"/>
        </w:rPr>
        <w:t>要求进行蛋糕券外观设计。</w:t>
      </w:r>
    </w:p>
    <w:p w14:paraId="6C94999C">
      <w:pPr>
        <w:tabs>
          <w:tab w:val="left" w:pos="426"/>
          <w:tab w:val="left" w:pos="900"/>
        </w:tabs>
        <w:adjustRightInd w:val="0"/>
        <w:snapToGrid w:val="0"/>
        <w:spacing w:line="520" w:lineRule="exact"/>
        <w:ind w:firstLine="560" w:firstLineChars="200"/>
        <w:rPr>
          <w:rFonts w:ascii="Arial" w:hAnsi="宋体" w:cs="Arial"/>
          <w:bCs/>
          <w:sz w:val="28"/>
          <w:szCs w:val="28"/>
        </w:rPr>
      </w:pPr>
      <w:r>
        <w:rPr>
          <w:rFonts w:hint="eastAsia" w:ascii="Arial" w:hAnsi="宋体" w:cs="Arial"/>
          <w:bCs/>
          <w:sz w:val="28"/>
          <w:szCs w:val="28"/>
        </w:rPr>
        <w:t>13.中标</w:t>
      </w:r>
      <w:r>
        <w:rPr>
          <w:rFonts w:hint="eastAsia" w:ascii="Arial" w:hAnsi="宋体" w:cs="Arial"/>
          <w:bCs/>
          <w:sz w:val="28"/>
          <w:szCs w:val="28"/>
          <w:lang w:val="en-US" w:eastAsia="zh-CN"/>
        </w:rPr>
        <w:t>人</w:t>
      </w:r>
      <w:r>
        <w:rPr>
          <w:rFonts w:hint="eastAsia" w:ascii="Arial" w:hAnsi="宋体" w:cs="Arial"/>
          <w:bCs/>
          <w:sz w:val="28"/>
          <w:szCs w:val="28"/>
        </w:rPr>
        <w:t>须将联系方式在券面显著位置予以标示。各实体门店负责人、地址、联系电话等信息编辑成电子信息册，供教职工使用和校工会备存。</w:t>
      </w:r>
    </w:p>
    <w:p w14:paraId="5C68F784">
      <w:pPr>
        <w:tabs>
          <w:tab w:val="left" w:pos="426"/>
          <w:tab w:val="left" w:pos="900"/>
        </w:tabs>
        <w:adjustRightInd w:val="0"/>
        <w:snapToGrid w:val="0"/>
        <w:spacing w:line="520" w:lineRule="exact"/>
        <w:ind w:firstLine="560" w:firstLineChars="200"/>
        <w:rPr>
          <w:rFonts w:ascii="Arial" w:hAnsi="宋体" w:cs="Arial"/>
          <w:b/>
          <w:sz w:val="28"/>
          <w:szCs w:val="28"/>
        </w:rPr>
      </w:pPr>
      <w:r>
        <w:rPr>
          <w:rFonts w:hint="eastAsia" w:ascii="Arial" w:hAnsi="宋体" w:cs="Arial"/>
          <w:bCs/>
          <w:sz w:val="28"/>
          <w:szCs w:val="28"/>
        </w:rPr>
        <w:t>14.中标</w:t>
      </w:r>
      <w:r>
        <w:rPr>
          <w:rFonts w:hint="eastAsia" w:ascii="Arial" w:hAnsi="宋体" w:cs="Arial"/>
          <w:bCs/>
          <w:sz w:val="28"/>
          <w:szCs w:val="28"/>
          <w:lang w:val="en-US" w:eastAsia="zh-CN"/>
        </w:rPr>
        <w:t>人</w:t>
      </w:r>
      <w:r>
        <w:rPr>
          <w:rFonts w:hint="eastAsia" w:ascii="Arial" w:hAnsi="宋体" w:cs="Arial"/>
          <w:bCs/>
          <w:sz w:val="28"/>
          <w:szCs w:val="28"/>
        </w:rPr>
        <w:t>须及时处理蛋糕券发放和使用过程中遇到的问题，并做好服务工作。</w:t>
      </w:r>
    </w:p>
    <w:p w14:paraId="15FDF5A7">
      <w:pPr>
        <w:tabs>
          <w:tab w:val="left" w:pos="426"/>
          <w:tab w:val="left" w:pos="900"/>
        </w:tabs>
        <w:adjustRightInd w:val="0"/>
        <w:snapToGrid w:val="0"/>
        <w:spacing w:line="520" w:lineRule="exact"/>
        <w:ind w:firstLine="562" w:firstLineChars="200"/>
        <w:rPr>
          <w:rFonts w:ascii="Arial" w:hAnsi="宋体" w:cs="Arial"/>
          <w:b/>
          <w:sz w:val="28"/>
          <w:szCs w:val="28"/>
        </w:rPr>
      </w:pPr>
      <w:r>
        <w:rPr>
          <w:rFonts w:hint="eastAsia" w:ascii="Arial" w:hAnsi="宋体" w:cs="Arial"/>
          <w:b/>
          <w:sz w:val="28"/>
          <w:szCs w:val="28"/>
        </w:rPr>
        <w:t>四、商务要求</w:t>
      </w:r>
    </w:p>
    <w:p w14:paraId="7E239CE3">
      <w:pPr>
        <w:tabs>
          <w:tab w:val="left" w:pos="426"/>
          <w:tab w:val="left" w:pos="900"/>
        </w:tabs>
        <w:adjustRightInd w:val="0"/>
        <w:snapToGrid w:val="0"/>
        <w:spacing w:line="520" w:lineRule="exact"/>
        <w:ind w:firstLine="560" w:firstLineChars="200"/>
        <w:rPr>
          <w:rFonts w:ascii="Arial" w:hAnsi="宋体" w:cs="Arial"/>
          <w:sz w:val="28"/>
          <w:szCs w:val="28"/>
        </w:rPr>
      </w:pPr>
      <w:r>
        <w:rPr>
          <w:rFonts w:hint="eastAsia" w:ascii="Arial" w:hAnsi="宋体" w:cs="Arial"/>
          <w:sz w:val="28"/>
          <w:szCs w:val="28"/>
        </w:rPr>
        <w:t>1.交货要求：中标通知书发布后，</w:t>
      </w:r>
      <w:bookmarkStart w:id="31" w:name="OLE_LINK8"/>
      <w:r>
        <w:rPr>
          <w:rFonts w:hint="eastAsia" w:ascii="Arial" w:hAnsi="宋体" w:cs="Arial"/>
          <w:bCs/>
          <w:sz w:val="28"/>
          <w:szCs w:val="28"/>
        </w:rPr>
        <w:t>中标</w:t>
      </w:r>
      <w:r>
        <w:rPr>
          <w:rFonts w:hint="eastAsia" w:ascii="Arial" w:hAnsi="宋体" w:cs="Arial"/>
          <w:bCs/>
          <w:sz w:val="28"/>
          <w:szCs w:val="28"/>
          <w:lang w:val="en-US" w:eastAsia="zh-CN"/>
        </w:rPr>
        <w:t>人</w:t>
      </w:r>
      <w:bookmarkEnd w:id="31"/>
      <w:r>
        <w:rPr>
          <w:rFonts w:hint="eastAsia" w:ascii="Arial" w:hAnsi="宋体" w:cs="Arial"/>
          <w:sz w:val="28"/>
          <w:szCs w:val="28"/>
        </w:rPr>
        <w:t>按照</w:t>
      </w:r>
      <w:bookmarkStart w:id="32" w:name="OLE_LINK7"/>
      <w:r>
        <w:rPr>
          <w:rFonts w:hint="eastAsia" w:ascii="Arial" w:hAnsi="宋体" w:cs="Arial"/>
          <w:sz w:val="28"/>
          <w:szCs w:val="28"/>
          <w:lang w:val="en-US" w:eastAsia="zh-CN"/>
        </w:rPr>
        <w:t>招标人</w:t>
      </w:r>
      <w:bookmarkEnd w:id="32"/>
      <w:r>
        <w:rPr>
          <w:rFonts w:hint="eastAsia" w:ascii="Arial" w:hAnsi="宋体" w:cs="Arial"/>
          <w:sz w:val="28"/>
          <w:szCs w:val="28"/>
        </w:rPr>
        <w:t>要求完成蛋糕券的设计、制作，并按照约定时间将蛋糕券送到指定地点；</w:t>
      </w:r>
      <w:bookmarkStart w:id="33" w:name="OLE_LINK20"/>
      <w:r>
        <w:rPr>
          <w:rFonts w:hint="eastAsia" w:ascii="Arial" w:hAnsi="宋体" w:cs="Arial"/>
          <w:sz w:val="28"/>
          <w:szCs w:val="28"/>
          <w:lang w:val="en-US" w:eastAsia="zh-CN"/>
        </w:rPr>
        <w:t>招标人</w:t>
      </w:r>
      <w:bookmarkEnd w:id="33"/>
      <w:r>
        <w:rPr>
          <w:rFonts w:hint="eastAsia" w:ascii="Arial" w:hAnsi="宋体" w:cs="Arial"/>
          <w:sz w:val="28"/>
          <w:szCs w:val="28"/>
        </w:rPr>
        <w:t>完成签订合同所需的所有手续，按照实际发放数量与</w:t>
      </w:r>
      <w:r>
        <w:rPr>
          <w:rFonts w:hint="eastAsia" w:ascii="Arial" w:hAnsi="宋体" w:cs="Arial"/>
          <w:bCs/>
          <w:sz w:val="28"/>
          <w:szCs w:val="28"/>
        </w:rPr>
        <w:t>中标</w:t>
      </w:r>
      <w:r>
        <w:rPr>
          <w:rFonts w:hint="eastAsia" w:ascii="Arial" w:hAnsi="宋体" w:cs="Arial"/>
          <w:bCs/>
          <w:sz w:val="28"/>
          <w:szCs w:val="28"/>
          <w:lang w:val="en-US" w:eastAsia="zh-CN"/>
        </w:rPr>
        <w:t>人</w:t>
      </w:r>
      <w:r>
        <w:rPr>
          <w:rFonts w:hint="eastAsia" w:ascii="Arial" w:hAnsi="宋体" w:cs="Arial"/>
          <w:sz w:val="28"/>
          <w:szCs w:val="28"/>
        </w:rPr>
        <w:t>签订合同。</w:t>
      </w:r>
    </w:p>
    <w:p w14:paraId="569C57D5">
      <w:pPr>
        <w:tabs>
          <w:tab w:val="left" w:pos="426"/>
          <w:tab w:val="left" w:pos="900"/>
        </w:tabs>
        <w:adjustRightInd w:val="0"/>
        <w:snapToGrid w:val="0"/>
        <w:spacing w:line="520" w:lineRule="exact"/>
        <w:ind w:firstLine="560" w:firstLineChars="200"/>
        <w:rPr>
          <w:rFonts w:ascii="Arial" w:hAnsi="宋体" w:cs="Arial"/>
          <w:sz w:val="28"/>
          <w:szCs w:val="28"/>
        </w:rPr>
      </w:pPr>
      <w:r>
        <w:rPr>
          <w:rFonts w:hint="eastAsia" w:ascii="Arial" w:hAnsi="宋体" w:cs="Arial"/>
          <w:sz w:val="28"/>
          <w:szCs w:val="28"/>
        </w:rPr>
        <w:t>2.验收要求：</w:t>
      </w:r>
    </w:p>
    <w:p w14:paraId="3618D100">
      <w:pPr>
        <w:tabs>
          <w:tab w:val="left" w:pos="426"/>
          <w:tab w:val="left" w:pos="900"/>
        </w:tabs>
        <w:adjustRightInd w:val="0"/>
        <w:snapToGrid w:val="0"/>
        <w:spacing w:line="520" w:lineRule="exact"/>
        <w:ind w:firstLine="560" w:firstLineChars="200"/>
        <w:rPr>
          <w:rFonts w:ascii="Arial" w:hAnsi="宋体" w:cs="Arial"/>
          <w:sz w:val="28"/>
          <w:szCs w:val="28"/>
        </w:rPr>
      </w:pPr>
      <w:r>
        <w:rPr>
          <w:rFonts w:hint="eastAsia" w:ascii="Arial" w:hAnsi="宋体" w:cs="Arial"/>
          <w:sz w:val="28"/>
          <w:szCs w:val="28"/>
        </w:rPr>
        <w:t>（1）验收应在</w:t>
      </w:r>
      <w:bookmarkStart w:id="34" w:name="OLE_LINK9"/>
      <w:r>
        <w:rPr>
          <w:rFonts w:hint="eastAsia" w:ascii="Arial" w:hAnsi="宋体" w:cs="Arial"/>
          <w:sz w:val="28"/>
          <w:szCs w:val="28"/>
          <w:lang w:val="en-US" w:eastAsia="zh-CN"/>
        </w:rPr>
        <w:t>招标人</w:t>
      </w:r>
      <w:bookmarkEnd w:id="34"/>
      <w:r>
        <w:rPr>
          <w:rFonts w:hint="eastAsia" w:ascii="Arial" w:hAnsi="宋体" w:cs="Arial"/>
          <w:sz w:val="28"/>
          <w:szCs w:val="28"/>
        </w:rPr>
        <w:t>和</w:t>
      </w:r>
      <w:bookmarkStart w:id="35" w:name="OLE_LINK18"/>
      <w:r>
        <w:rPr>
          <w:rFonts w:hint="eastAsia" w:ascii="Arial" w:hAnsi="宋体" w:cs="Arial"/>
          <w:bCs/>
          <w:sz w:val="28"/>
          <w:szCs w:val="28"/>
        </w:rPr>
        <w:t>中标</w:t>
      </w:r>
      <w:r>
        <w:rPr>
          <w:rFonts w:hint="eastAsia" w:ascii="Arial" w:hAnsi="宋体" w:cs="Arial"/>
          <w:bCs/>
          <w:sz w:val="28"/>
          <w:szCs w:val="28"/>
          <w:lang w:val="en-US" w:eastAsia="zh-CN"/>
        </w:rPr>
        <w:t>人</w:t>
      </w:r>
      <w:bookmarkEnd w:id="35"/>
      <w:r>
        <w:rPr>
          <w:rFonts w:hint="eastAsia" w:ascii="Arial" w:hAnsi="宋体" w:cs="Arial"/>
          <w:sz w:val="28"/>
          <w:szCs w:val="28"/>
        </w:rPr>
        <w:t>双方共同参加下当面点验签收。</w:t>
      </w:r>
    </w:p>
    <w:p w14:paraId="2131CB72">
      <w:pPr>
        <w:tabs>
          <w:tab w:val="left" w:pos="426"/>
          <w:tab w:val="left" w:pos="900"/>
        </w:tabs>
        <w:adjustRightInd w:val="0"/>
        <w:snapToGrid w:val="0"/>
        <w:spacing w:line="520" w:lineRule="exact"/>
        <w:ind w:firstLine="560" w:firstLineChars="200"/>
        <w:rPr>
          <w:rFonts w:ascii="Arial" w:hAnsi="宋体" w:cs="Arial"/>
          <w:sz w:val="28"/>
          <w:szCs w:val="28"/>
        </w:rPr>
      </w:pPr>
      <w:r>
        <w:rPr>
          <w:rFonts w:hint="eastAsia" w:ascii="Arial" w:hAnsi="宋体" w:cs="Arial"/>
          <w:sz w:val="28"/>
          <w:szCs w:val="28"/>
        </w:rPr>
        <w:t>（2）验收按国家有关的规定、规范进行。验收时如发现所交付的蛋糕券有短缺、损坏或其他不符合自主招标文件、合同规定之情形者，</w:t>
      </w:r>
      <w:r>
        <w:rPr>
          <w:rFonts w:hint="eastAsia" w:ascii="Arial" w:hAnsi="宋体" w:cs="Arial"/>
          <w:sz w:val="28"/>
          <w:szCs w:val="28"/>
          <w:lang w:val="en-US" w:eastAsia="zh-CN"/>
        </w:rPr>
        <w:t>招标人</w:t>
      </w:r>
      <w:r>
        <w:rPr>
          <w:rFonts w:hint="eastAsia" w:ascii="Arial" w:hAnsi="宋体" w:cs="Arial"/>
          <w:sz w:val="28"/>
          <w:szCs w:val="28"/>
        </w:rPr>
        <w:t>应做好详尽的现场记录，或由</w:t>
      </w:r>
      <w:bookmarkStart w:id="36" w:name="OLE_LINK19"/>
      <w:r>
        <w:rPr>
          <w:rFonts w:hint="eastAsia" w:ascii="Arial" w:hAnsi="宋体" w:cs="Arial"/>
          <w:sz w:val="28"/>
          <w:szCs w:val="28"/>
          <w:lang w:val="en-US" w:eastAsia="zh-CN"/>
        </w:rPr>
        <w:t>招标人</w:t>
      </w:r>
      <w:bookmarkEnd w:id="36"/>
      <w:r>
        <w:rPr>
          <w:rFonts w:hint="eastAsia" w:ascii="Arial" w:hAnsi="宋体" w:cs="Arial"/>
          <w:sz w:val="28"/>
          <w:szCs w:val="28"/>
        </w:rPr>
        <w:t>和</w:t>
      </w:r>
      <w:r>
        <w:rPr>
          <w:rFonts w:hint="eastAsia" w:ascii="Arial" w:hAnsi="宋体" w:cs="Arial"/>
          <w:bCs/>
          <w:sz w:val="28"/>
          <w:szCs w:val="28"/>
        </w:rPr>
        <w:t>中标</w:t>
      </w:r>
      <w:r>
        <w:rPr>
          <w:rFonts w:hint="eastAsia" w:ascii="Arial" w:hAnsi="宋体" w:cs="Arial"/>
          <w:bCs/>
          <w:sz w:val="28"/>
          <w:szCs w:val="28"/>
          <w:lang w:val="en-US" w:eastAsia="zh-CN"/>
        </w:rPr>
        <w:t>人</w:t>
      </w:r>
      <w:r>
        <w:rPr>
          <w:rFonts w:hint="eastAsia" w:ascii="Arial" w:hAnsi="宋体" w:cs="Arial"/>
          <w:sz w:val="28"/>
          <w:szCs w:val="28"/>
        </w:rPr>
        <w:t>双方签署备忘录。此现场记录或备忘录可用作补充缺失和更换的有效证据。由此产生的有关费用由中标供应商承担。</w:t>
      </w:r>
    </w:p>
    <w:p w14:paraId="1092CC31">
      <w:pPr>
        <w:tabs>
          <w:tab w:val="left" w:pos="426"/>
          <w:tab w:val="left" w:pos="900"/>
        </w:tabs>
        <w:adjustRightInd w:val="0"/>
        <w:snapToGrid w:val="0"/>
        <w:spacing w:line="520" w:lineRule="exact"/>
        <w:ind w:firstLine="560" w:firstLineChars="200"/>
        <w:rPr>
          <w:rFonts w:hint="eastAsia" w:ascii="Arial" w:hAnsi="宋体" w:cs="Arial"/>
          <w:sz w:val="28"/>
          <w:szCs w:val="28"/>
        </w:rPr>
      </w:pPr>
      <w:r>
        <w:rPr>
          <w:rFonts w:hint="eastAsia" w:ascii="Arial" w:hAnsi="宋体" w:cs="Arial"/>
          <w:sz w:val="28"/>
          <w:szCs w:val="28"/>
        </w:rPr>
        <w:t>（3）若</w:t>
      </w:r>
      <w:bookmarkStart w:id="37" w:name="OLE_LINK17"/>
      <w:r>
        <w:rPr>
          <w:rFonts w:hint="eastAsia" w:ascii="Arial" w:hAnsi="宋体" w:cs="Arial"/>
          <w:bCs/>
          <w:sz w:val="28"/>
          <w:szCs w:val="28"/>
        </w:rPr>
        <w:t>中标</w:t>
      </w:r>
      <w:r>
        <w:rPr>
          <w:rFonts w:hint="eastAsia" w:ascii="Arial" w:hAnsi="宋体" w:cs="Arial"/>
          <w:bCs/>
          <w:sz w:val="28"/>
          <w:szCs w:val="28"/>
          <w:lang w:val="en-US" w:eastAsia="zh-CN"/>
        </w:rPr>
        <w:t>人</w:t>
      </w:r>
      <w:bookmarkEnd w:id="37"/>
      <w:r>
        <w:rPr>
          <w:rFonts w:hint="eastAsia" w:ascii="Arial" w:hAnsi="宋体" w:cs="Arial"/>
          <w:sz w:val="28"/>
          <w:szCs w:val="28"/>
        </w:rPr>
        <w:t>提供的产品发生知识产权纠纷的，由</w:t>
      </w:r>
      <w:r>
        <w:rPr>
          <w:rFonts w:hint="eastAsia" w:ascii="Arial" w:hAnsi="宋体" w:cs="Arial"/>
          <w:bCs/>
          <w:sz w:val="28"/>
          <w:szCs w:val="28"/>
        </w:rPr>
        <w:t>中标</w:t>
      </w:r>
      <w:r>
        <w:rPr>
          <w:rFonts w:hint="eastAsia" w:ascii="Arial" w:hAnsi="宋体" w:cs="Arial"/>
          <w:bCs/>
          <w:sz w:val="28"/>
          <w:szCs w:val="28"/>
          <w:lang w:val="en-US" w:eastAsia="zh-CN"/>
        </w:rPr>
        <w:t>人</w:t>
      </w:r>
      <w:r>
        <w:rPr>
          <w:rFonts w:hint="eastAsia" w:ascii="Arial" w:hAnsi="宋体" w:cs="Arial"/>
          <w:sz w:val="28"/>
          <w:szCs w:val="28"/>
        </w:rPr>
        <w:t>与原知识产权所有者协商解决，</w:t>
      </w:r>
      <w:r>
        <w:rPr>
          <w:rFonts w:hint="eastAsia" w:ascii="Arial" w:hAnsi="宋体" w:cs="Arial"/>
          <w:sz w:val="28"/>
          <w:szCs w:val="28"/>
          <w:lang w:val="en-US" w:eastAsia="zh-CN"/>
        </w:rPr>
        <w:t>招标人</w:t>
      </w:r>
      <w:r>
        <w:rPr>
          <w:rFonts w:hint="eastAsia" w:ascii="Arial" w:hAnsi="宋体" w:cs="Arial"/>
          <w:sz w:val="28"/>
          <w:szCs w:val="28"/>
        </w:rPr>
        <w:t>不承担与之相关的任何经济和法律责任。</w:t>
      </w:r>
    </w:p>
    <w:p w14:paraId="56FB9043">
      <w:pPr>
        <w:tabs>
          <w:tab w:val="left" w:pos="426"/>
          <w:tab w:val="left" w:pos="900"/>
        </w:tabs>
        <w:adjustRightInd w:val="0"/>
        <w:snapToGrid w:val="0"/>
        <w:spacing w:line="520" w:lineRule="exact"/>
        <w:ind w:firstLine="560" w:firstLineChars="200"/>
        <w:rPr>
          <w:rFonts w:ascii="Arial" w:hAnsi="宋体" w:cs="Arial"/>
          <w:sz w:val="28"/>
          <w:szCs w:val="28"/>
        </w:rPr>
      </w:pPr>
      <w:r>
        <w:rPr>
          <w:rFonts w:hint="eastAsia" w:ascii="Arial" w:hAnsi="宋体" w:cs="Arial"/>
          <w:sz w:val="28"/>
          <w:szCs w:val="28"/>
        </w:rPr>
        <w:t>（</w:t>
      </w:r>
      <w:r>
        <w:rPr>
          <w:rFonts w:hint="eastAsia" w:ascii="Arial" w:hAnsi="宋体" w:cs="Arial"/>
          <w:sz w:val="28"/>
          <w:szCs w:val="28"/>
          <w:lang w:val="en-US" w:eastAsia="zh-CN"/>
        </w:rPr>
        <w:t>4</w:t>
      </w:r>
      <w:r>
        <w:rPr>
          <w:rFonts w:hint="eastAsia" w:ascii="Arial" w:hAnsi="宋体" w:cs="Arial"/>
          <w:sz w:val="28"/>
          <w:szCs w:val="28"/>
        </w:rPr>
        <w:t>）</w:t>
      </w:r>
      <w:bookmarkStart w:id="38" w:name="OLE_LINK10"/>
      <w:r>
        <w:rPr>
          <w:rFonts w:hint="eastAsia" w:ascii="Arial" w:hAnsi="宋体" w:cs="Arial"/>
          <w:bCs/>
          <w:sz w:val="28"/>
          <w:szCs w:val="28"/>
        </w:rPr>
        <w:t>中标</w:t>
      </w:r>
      <w:r>
        <w:rPr>
          <w:rFonts w:hint="eastAsia" w:ascii="Arial" w:hAnsi="宋体" w:cs="Arial"/>
          <w:bCs/>
          <w:sz w:val="28"/>
          <w:szCs w:val="28"/>
          <w:lang w:val="en-US" w:eastAsia="zh-CN"/>
        </w:rPr>
        <w:t>人</w:t>
      </w:r>
      <w:bookmarkEnd w:id="38"/>
      <w:r>
        <w:rPr>
          <w:rFonts w:hint="eastAsia" w:ascii="Arial" w:hAnsi="宋体" w:cs="Arial"/>
          <w:sz w:val="28"/>
          <w:szCs w:val="28"/>
        </w:rPr>
        <w:t>所提供的产品（规格、生产厂家、质量等）不符合或达不到合同规定的要求的，</w:t>
      </w:r>
      <w:bookmarkStart w:id="39" w:name="OLE_LINK11"/>
      <w:r>
        <w:rPr>
          <w:rFonts w:hint="eastAsia" w:ascii="Arial" w:hAnsi="宋体" w:cs="Arial"/>
          <w:sz w:val="28"/>
          <w:szCs w:val="28"/>
          <w:lang w:val="en-US" w:eastAsia="zh-CN"/>
        </w:rPr>
        <w:t>招标人</w:t>
      </w:r>
      <w:bookmarkEnd w:id="39"/>
      <w:r>
        <w:rPr>
          <w:rFonts w:hint="eastAsia" w:ascii="Arial" w:hAnsi="宋体" w:cs="Arial"/>
          <w:sz w:val="28"/>
          <w:szCs w:val="28"/>
        </w:rPr>
        <w:t>可拒绝收货并有权取消其配送资格。</w:t>
      </w:r>
    </w:p>
    <w:p w14:paraId="5B18496D">
      <w:pPr>
        <w:tabs>
          <w:tab w:val="left" w:pos="426"/>
          <w:tab w:val="left" w:pos="900"/>
        </w:tabs>
        <w:adjustRightInd w:val="0"/>
        <w:snapToGrid w:val="0"/>
        <w:spacing w:line="520" w:lineRule="exact"/>
        <w:ind w:firstLine="560" w:firstLineChars="200"/>
        <w:rPr>
          <w:rFonts w:ascii="Arial" w:hAnsi="宋体" w:cs="Arial"/>
          <w:sz w:val="28"/>
          <w:szCs w:val="28"/>
        </w:rPr>
      </w:pPr>
      <w:r>
        <w:rPr>
          <w:rFonts w:hint="eastAsia" w:ascii="Arial" w:hAnsi="宋体" w:cs="Arial"/>
          <w:sz w:val="28"/>
          <w:szCs w:val="28"/>
        </w:rPr>
        <w:t>3.付款方式：</w:t>
      </w:r>
    </w:p>
    <w:p w14:paraId="1E0BF506">
      <w:pPr>
        <w:tabs>
          <w:tab w:val="left" w:pos="426"/>
          <w:tab w:val="left" w:pos="900"/>
        </w:tabs>
        <w:adjustRightInd w:val="0"/>
        <w:snapToGrid w:val="0"/>
        <w:spacing w:line="520" w:lineRule="exact"/>
        <w:ind w:firstLine="560" w:firstLineChars="200"/>
        <w:rPr>
          <w:rFonts w:ascii="Arial" w:hAnsi="宋体" w:cs="Arial"/>
          <w:sz w:val="28"/>
          <w:szCs w:val="28"/>
        </w:rPr>
      </w:pPr>
      <w:bookmarkStart w:id="40" w:name="OLE_LINK12"/>
      <w:r>
        <w:rPr>
          <w:rFonts w:hint="eastAsia" w:ascii="Arial" w:hAnsi="宋体" w:cs="Arial"/>
          <w:bCs/>
          <w:sz w:val="28"/>
          <w:szCs w:val="28"/>
        </w:rPr>
        <w:t>中标</w:t>
      </w:r>
      <w:r>
        <w:rPr>
          <w:rFonts w:hint="eastAsia" w:ascii="Arial" w:hAnsi="宋体" w:cs="Arial"/>
          <w:bCs/>
          <w:sz w:val="28"/>
          <w:szCs w:val="28"/>
          <w:lang w:val="en-US" w:eastAsia="zh-CN"/>
        </w:rPr>
        <w:t>人</w:t>
      </w:r>
      <w:bookmarkEnd w:id="40"/>
      <w:r>
        <w:rPr>
          <w:rFonts w:hint="eastAsia" w:ascii="Arial" w:hAnsi="宋体" w:cs="Arial"/>
          <w:sz w:val="28"/>
          <w:szCs w:val="28"/>
        </w:rPr>
        <w:t>所配送的蛋糕券经校工会清点验收合格后，</w:t>
      </w:r>
      <w:r>
        <w:rPr>
          <w:rFonts w:hint="eastAsia" w:ascii="Arial" w:hAnsi="宋体" w:cs="Arial"/>
          <w:bCs/>
          <w:sz w:val="28"/>
          <w:szCs w:val="28"/>
        </w:rPr>
        <w:t>中标</w:t>
      </w:r>
      <w:r>
        <w:rPr>
          <w:rFonts w:hint="eastAsia" w:ascii="Arial" w:hAnsi="宋体" w:cs="Arial"/>
          <w:bCs/>
          <w:sz w:val="28"/>
          <w:szCs w:val="28"/>
          <w:lang w:val="en-US" w:eastAsia="zh-CN"/>
        </w:rPr>
        <w:t>人</w:t>
      </w:r>
      <w:r>
        <w:rPr>
          <w:rFonts w:hint="eastAsia" w:ascii="Arial" w:hAnsi="宋体" w:cs="Arial"/>
          <w:sz w:val="28"/>
          <w:szCs w:val="28"/>
        </w:rPr>
        <w:t>开具真实有效的增值税专用发票给</w:t>
      </w:r>
      <w:r>
        <w:rPr>
          <w:rFonts w:hint="eastAsia" w:ascii="Arial" w:hAnsi="宋体" w:cs="Arial"/>
          <w:sz w:val="28"/>
          <w:szCs w:val="28"/>
          <w:lang w:val="en-US" w:eastAsia="zh-CN"/>
        </w:rPr>
        <w:t>招标人</w:t>
      </w:r>
      <w:r>
        <w:rPr>
          <w:rFonts w:hint="eastAsia" w:ascii="Arial" w:hAnsi="宋体" w:cs="Arial"/>
          <w:sz w:val="28"/>
          <w:szCs w:val="28"/>
        </w:rPr>
        <w:t>，发票经</w:t>
      </w:r>
      <w:bookmarkStart w:id="41" w:name="OLE_LINK13"/>
      <w:r>
        <w:rPr>
          <w:rFonts w:hint="eastAsia" w:ascii="Arial" w:hAnsi="宋体" w:cs="Arial"/>
          <w:sz w:val="28"/>
          <w:szCs w:val="28"/>
          <w:lang w:val="en-US" w:eastAsia="zh-CN"/>
        </w:rPr>
        <w:t>招标人</w:t>
      </w:r>
      <w:bookmarkEnd w:id="41"/>
      <w:r>
        <w:rPr>
          <w:rFonts w:hint="eastAsia" w:ascii="Arial" w:hAnsi="宋体" w:cs="Arial"/>
          <w:sz w:val="28"/>
          <w:szCs w:val="28"/>
        </w:rPr>
        <w:t>财务人员审核无误后，在收齐会员签领表后</w:t>
      </w:r>
      <w:r>
        <w:rPr>
          <w:rFonts w:hint="eastAsia" w:ascii="Arial" w:hAnsi="宋体" w:cs="Arial"/>
          <w:sz w:val="28"/>
          <w:szCs w:val="28"/>
          <w:lang w:val="en-US" w:eastAsia="zh-CN"/>
        </w:rPr>
        <w:t>30</w:t>
      </w:r>
      <w:r>
        <w:rPr>
          <w:rFonts w:hint="eastAsia" w:ascii="Arial" w:hAnsi="宋体" w:cs="Arial"/>
          <w:sz w:val="28"/>
          <w:szCs w:val="28"/>
        </w:rPr>
        <w:t>个工作日内付清所有发票款项。</w:t>
      </w:r>
    </w:p>
    <w:p w14:paraId="69B91BBB">
      <w:pPr>
        <w:tabs>
          <w:tab w:val="left" w:pos="426"/>
          <w:tab w:val="left" w:pos="900"/>
        </w:tabs>
        <w:adjustRightInd w:val="0"/>
        <w:snapToGrid w:val="0"/>
        <w:spacing w:line="520" w:lineRule="exact"/>
        <w:ind w:firstLine="560" w:firstLineChars="200"/>
        <w:rPr>
          <w:rFonts w:ascii="Arial" w:hAnsi="宋体" w:cs="Arial"/>
          <w:sz w:val="28"/>
          <w:szCs w:val="28"/>
        </w:rPr>
      </w:pPr>
      <w:r>
        <w:rPr>
          <w:rFonts w:hint="eastAsia" w:ascii="Arial" w:hAnsi="宋体" w:cs="Arial"/>
          <w:sz w:val="28"/>
          <w:szCs w:val="28"/>
        </w:rPr>
        <w:t>4.违约处罚：</w:t>
      </w:r>
    </w:p>
    <w:p w14:paraId="5B222762">
      <w:pPr>
        <w:tabs>
          <w:tab w:val="left" w:pos="426"/>
          <w:tab w:val="left" w:pos="900"/>
        </w:tabs>
        <w:adjustRightInd w:val="0"/>
        <w:snapToGrid w:val="0"/>
        <w:spacing w:line="520" w:lineRule="exact"/>
        <w:ind w:firstLine="560" w:firstLineChars="200"/>
        <w:rPr>
          <w:rFonts w:ascii="Arial" w:hAnsi="宋体" w:cs="Arial"/>
          <w:sz w:val="28"/>
          <w:szCs w:val="28"/>
        </w:rPr>
      </w:pPr>
      <w:r>
        <w:rPr>
          <w:rFonts w:hint="eastAsia" w:ascii="Arial" w:hAnsi="宋体" w:cs="Arial"/>
          <w:sz w:val="28"/>
          <w:szCs w:val="28"/>
        </w:rPr>
        <w:t>（1）</w:t>
      </w:r>
      <w:bookmarkStart w:id="42" w:name="OLE_LINK14"/>
      <w:r>
        <w:rPr>
          <w:rFonts w:hint="eastAsia" w:ascii="Arial" w:hAnsi="宋体" w:cs="Arial"/>
          <w:bCs/>
          <w:sz w:val="28"/>
          <w:szCs w:val="28"/>
        </w:rPr>
        <w:t>中标</w:t>
      </w:r>
      <w:r>
        <w:rPr>
          <w:rFonts w:hint="eastAsia" w:ascii="Arial" w:hAnsi="宋体" w:cs="Arial"/>
          <w:bCs/>
          <w:sz w:val="28"/>
          <w:szCs w:val="28"/>
          <w:lang w:val="en-US" w:eastAsia="zh-CN"/>
        </w:rPr>
        <w:t>人</w:t>
      </w:r>
      <w:bookmarkEnd w:id="42"/>
      <w:r>
        <w:rPr>
          <w:rFonts w:hint="eastAsia" w:ascii="Arial" w:hAnsi="宋体" w:cs="Arial"/>
          <w:sz w:val="28"/>
          <w:szCs w:val="28"/>
        </w:rPr>
        <w:t>未能按</w:t>
      </w:r>
      <w:r>
        <w:rPr>
          <w:rFonts w:hint="eastAsia" w:ascii="Arial" w:hAnsi="宋体" w:cs="Arial"/>
          <w:sz w:val="28"/>
          <w:szCs w:val="28"/>
          <w:lang w:val="en-US" w:eastAsia="zh-CN"/>
        </w:rPr>
        <w:t>招标人</w:t>
      </w:r>
      <w:r>
        <w:rPr>
          <w:rFonts w:hint="eastAsia" w:ascii="Arial" w:hAnsi="宋体" w:cs="Arial"/>
          <w:sz w:val="28"/>
          <w:szCs w:val="28"/>
        </w:rPr>
        <w:t>要求配送到指定地点或超过规定期限送达，</w:t>
      </w:r>
      <w:r>
        <w:rPr>
          <w:rFonts w:hint="eastAsia" w:ascii="Arial" w:hAnsi="宋体" w:cs="Arial"/>
          <w:bCs/>
          <w:sz w:val="28"/>
          <w:szCs w:val="28"/>
        </w:rPr>
        <w:t>中标</w:t>
      </w:r>
      <w:r>
        <w:rPr>
          <w:rFonts w:hint="eastAsia" w:ascii="Arial" w:hAnsi="宋体" w:cs="Arial"/>
          <w:bCs/>
          <w:sz w:val="28"/>
          <w:szCs w:val="28"/>
          <w:lang w:val="en-US" w:eastAsia="zh-CN"/>
        </w:rPr>
        <w:t>人</w:t>
      </w:r>
      <w:r>
        <w:rPr>
          <w:rFonts w:hint="eastAsia" w:ascii="Arial" w:hAnsi="宋体" w:cs="Arial"/>
          <w:sz w:val="28"/>
          <w:szCs w:val="28"/>
        </w:rPr>
        <w:t>须按合同款的1.5‰支付</w:t>
      </w:r>
      <w:bookmarkStart w:id="43" w:name="OLE_LINK16"/>
      <w:r>
        <w:rPr>
          <w:rFonts w:hint="eastAsia" w:ascii="Arial" w:hAnsi="宋体" w:cs="Arial"/>
          <w:sz w:val="28"/>
          <w:szCs w:val="28"/>
          <w:lang w:val="en-US" w:eastAsia="zh-CN"/>
        </w:rPr>
        <w:t>招标人</w:t>
      </w:r>
      <w:bookmarkEnd w:id="43"/>
      <w:r>
        <w:rPr>
          <w:rFonts w:hint="eastAsia" w:ascii="Arial" w:hAnsi="宋体" w:cs="Arial"/>
          <w:sz w:val="28"/>
          <w:szCs w:val="28"/>
        </w:rPr>
        <w:t>赔偿金，赔偿金由</w:t>
      </w:r>
      <w:r>
        <w:rPr>
          <w:rFonts w:hint="eastAsia" w:ascii="Arial" w:hAnsi="宋体" w:cs="Arial"/>
          <w:sz w:val="28"/>
          <w:szCs w:val="28"/>
          <w:lang w:val="en-US" w:eastAsia="zh-CN"/>
        </w:rPr>
        <w:t>招标人</w:t>
      </w:r>
      <w:r>
        <w:rPr>
          <w:rFonts w:hint="eastAsia" w:ascii="Arial" w:hAnsi="宋体" w:cs="Arial"/>
          <w:sz w:val="28"/>
          <w:szCs w:val="28"/>
        </w:rPr>
        <w:t>直接在货款中扣除。</w:t>
      </w:r>
    </w:p>
    <w:p w14:paraId="769481BE">
      <w:pPr>
        <w:tabs>
          <w:tab w:val="left" w:pos="426"/>
          <w:tab w:val="left" w:pos="900"/>
        </w:tabs>
        <w:adjustRightInd w:val="0"/>
        <w:snapToGrid w:val="0"/>
        <w:spacing w:line="520" w:lineRule="exact"/>
        <w:ind w:firstLine="560" w:firstLineChars="200"/>
        <w:rPr>
          <w:rFonts w:ascii="Arial" w:hAnsi="宋体" w:cs="Arial"/>
          <w:sz w:val="28"/>
          <w:szCs w:val="28"/>
        </w:rPr>
      </w:pPr>
      <w:r>
        <w:rPr>
          <w:rFonts w:hint="eastAsia" w:ascii="Arial" w:hAnsi="宋体" w:cs="Arial"/>
          <w:sz w:val="28"/>
          <w:szCs w:val="28"/>
        </w:rPr>
        <w:t>（2）由于</w:t>
      </w:r>
      <w:r>
        <w:rPr>
          <w:rFonts w:hint="eastAsia" w:ascii="Arial" w:hAnsi="宋体" w:cs="Arial"/>
          <w:bCs/>
          <w:sz w:val="28"/>
          <w:szCs w:val="28"/>
        </w:rPr>
        <w:t>中标</w:t>
      </w:r>
      <w:r>
        <w:rPr>
          <w:rFonts w:hint="eastAsia" w:ascii="Arial" w:hAnsi="宋体" w:cs="Arial"/>
          <w:bCs/>
          <w:sz w:val="28"/>
          <w:szCs w:val="28"/>
          <w:lang w:val="en-US" w:eastAsia="zh-CN"/>
        </w:rPr>
        <w:t>人</w:t>
      </w:r>
      <w:r>
        <w:rPr>
          <w:rFonts w:hint="eastAsia" w:ascii="Arial" w:hAnsi="宋体" w:cs="Arial"/>
          <w:sz w:val="28"/>
          <w:szCs w:val="28"/>
        </w:rPr>
        <w:t>原因，漏订、错订的，</w:t>
      </w:r>
      <w:r>
        <w:rPr>
          <w:rFonts w:hint="eastAsia" w:ascii="Arial" w:hAnsi="宋体" w:cs="Arial"/>
          <w:bCs/>
          <w:sz w:val="28"/>
          <w:szCs w:val="28"/>
        </w:rPr>
        <w:t>中标</w:t>
      </w:r>
      <w:r>
        <w:rPr>
          <w:rFonts w:hint="eastAsia" w:ascii="Arial" w:hAnsi="宋体" w:cs="Arial"/>
          <w:bCs/>
          <w:sz w:val="28"/>
          <w:szCs w:val="28"/>
          <w:lang w:val="en-US" w:eastAsia="zh-CN"/>
        </w:rPr>
        <w:t>人</w:t>
      </w:r>
      <w:r>
        <w:rPr>
          <w:rFonts w:hint="eastAsia" w:ascii="Arial" w:hAnsi="宋体" w:cs="Arial"/>
          <w:sz w:val="28"/>
          <w:szCs w:val="28"/>
        </w:rPr>
        <w:t>须按合同款的1.5‰支付</w:t>
      </w:r>
      <w:r>
        <w:rPr>
          <w:rFonts w:hint="eastAsia" w:ascii="Arial" w:hAnsi="宋体" w:cs="Arial"/>
          <w:sz w:val="28"/>
          <w:szCs w:val="28"/>
          <w:lang w:val="en-US" w:eastAsia="zh-CN"/>
        </w:rPr>
        <w:t>招标人</w:t>
      </w:r>
      <w:r>
        <w:rPr>
          <w:rFonts w:hint="eastAsia" w:ascii="Arial" w:hAnsi="宋体" w:cs="Arial"/>
          <w:sz w:val="28"/>
          <w:szCs w:val="28"/>
        </w:rPr>
        <w:t>赔偿金，赔偿金由</w:t>
      </w:r>
      <w:r>
        <w:rPr>
          <w:rFonts w:hint="eastAsia" w:ascii="Arial" w:hAnsi="宋体" w:cs="Arial"/>
          <w:sz w:val="28"/>
          <w:szCs w:val="28"/>
          <w:lang w:val="en-US" w:eastAsia="zh-CN"/>
        </w:rPr>
        <w:t>招标人</w:t>
      </w:r>
      <w:r>
        <w:rPr>
          <w:rFonts w:hint="eastAsia" w:ascii="Arial" w:hAnsi="宋体" w:cs="Arial"/>
          <w:sz w:val="28"/>
          <w:szCs w:val="28"/>
        </w:rPr>
        <w:t>直接在货款中扣除。</w:t>
      </w:r>
    </w:p>
    <w:p w14:paraId="30F9234B"/>
    <w:p w14:paraId="46629375">
      <w:pPr>
        <w:rPr>
          <w:rFonts w:hint="default"/>
        </w:rPr>
      </w:pPr>
    </w:p>
    <w:p w14:paraId="3F291320">
      <w:pPr>
        <w:tabs>
          <w:tab w:val="left" w:pos="426"/>
          <w:tab w:val="left" w:pos="900"/>
        </w:tabs>
        <w:adjustRightInd w:val="0"/>
        <w:snapToGrid w:val="0"/>
        <w:spacing w:before="156" w:beforeLines="50" w:line="520" w:lineRule="exact"/>
        <w:ind w:firstLine="562" w:firstLineChars="200"/>
        <w:jc w:val="center"/>
        <w:rPr>
          <w:rFonts w:hint="eastAsia" w:ascii="Arial" w:hAnsi="宋体" w:cs="Arial"/>
          <w:b/>
          <w:sz w:val="32"/>
          <w:szCs w:val="32"/>
        </w:rPr>
      </w:pPr>
      <w:r>
        <w:rPr>
          <w:rFonts w:hint="eastAsia" w:ascii="Arial" w:hAnsi="Arial" w:cs="Arial"/>
          <w:b/>
          <w:bCs/>
          <w:sz w:val="28"/>
          <w:szCs w:val="28"/>
        </w:rPr>
        <w:br w:type="page"/>
      </w:r>
      <w:bookmarkEnd w:id="28"/>
      <w:bookmarkEnd w:id="29"/>
      <w:bookmarkStart w:id="44" w:name="_Toc53108192"/>
      <w:bookmarkStart w:id="45" w:name="_Toc541307042"/>
      <w:bookmarkStart w:id="46" w:name="_Toc37520897"/>
      <w:bookmarkStart w:id="47" w:name="_Toc3000"/>
      <w:bookmarkStart w:id="48" w:name="_Toc68766605"/>
      <w:r>
        <w:rPr>
          <w:rFonts w:ascii="Arial" w:hAnsi="宋体" w:cs="Arial"/>
          <w:b/>
          <w:sz w:val="32"/>
          <w:szCs w:val="32"/>
        </w:rPr>
        <w:t>第四部分</w:t>
      </w:r>
      <w:r>
        <w:rPr>
          <w:rFonts w:ascii="Arial" w:hAnsi="Arial" w:cs="Arial"/>
          <w:b/>
          <w:sz w:val="32"/>
          <w:szCs w:val="32"/>
        </w:rPr>
        <w:t xml:space="preserve"> </w:t>
      </w:r>
      <w:r>
        <w:rPr>
          <w:rFonts w:ascii="Arial" w:hAnsi="宋体" w:cs="Arial"/>
          <w:b/>
          <w:sz w:val="32"/>
          <w:szCs w:val="32"/>
        </w:rPr>
        <w:t>合同（样式）</w:t>
      </w:r>
    </w:p>
    <w:p w14:paraId="284FD7D0">
      <w:pPr>
        <w:tabs>
          <w:tab w:val="left" w:pos="840"/>
        </w:tabs>
        <w:spacing w:line="360" w:lineRule="auto"/>
        <w:jc w:val="center"/>
        <w:rPr>
          <w:rFonts w:ascii="宋体" w:hAnsi="宋体"/>
          <w:b/>
          <w:szCs w:val="21"/>
        </w:rPr>
      </w:pPr>
      <w:r>
        <w:rPr>
          <w:rFonts w:hint="eastAsia" w:ascii="宋体" w:hAnsi="宋体"/>
          <w:b/>
          <w:szCs w:val="21"/>
        </w:rPr>
        <w:t>（本合同条款仅供参考之用，最终以甲乙双方共同拟定并协商一致的为准）</w:t>
      </w:r>
    </w:p>
    <w:p w14:paraId="2B0826BB">
      <w:pPr>
        <w:tabs>
          <w:tab w:val="right" w:leader="dot" w:pos="8505"/>
        </w:tabs>
        <w:spacing w:line="360" w:lineRule="auto"/>
        <w:ind w:right="158" w:rightChars="66"/>
        <w:jc w:val="left"/>
        <w:rPr>
          <w:rFonts w:ascii="Arial" w:hAnsi="Arial" w:cs="Arial"/>
          <w:kern w:val="28"/>
          <w:sz w:val="28"/>
          <w:szCs w:val="28"/>
        </w:rPr>
      </w:pPr>
      <w:r>
        <w:rPr>
          <w:rFonts w:hint="eastAsia" w:ascii="仿宋_GB2312" w:hAnsi="宋体" w:eastAsia="仿宋_GB2312"/>
          <w:b/>
          <w:sz w:val="28"/>
          <w:szCs w:val="28"/>
        </w:rPr>
        <w:t xml:space="preserve">    </w:t>
      </w:r>
      <w:r>
        <w:rPr>
          <w:rFonts w:ascii="Arial" w:hAnsi="宋体" w:cs="Arial"/>
          <w:kern w:val="28"/>
          <w:sz w:val="28"/>
          <w:szCs w:val="28"/>
        </w:rPr>
        <w:t>甲方（</w:t>
      </w:r>
      <w:r>
        <w:rPr>
          <w:rFonts w:hint="eastAsia" w:ascii="Arial" w:hAnsi="宋体" w:cs="Arial"/>
          <w:kern w:val="28"/>
          <w:sz w:val="28"/>
          <w:szCs w:val="28"/>
          <w:lang w:eastAsia="zh-CN"/>
        </w:rPr>
        <w:t>招标人</w:t>
      </w:r>
      <w:r>
        <w:rPr>
          <w:rFonts w:ascii="Arial" w:hAnsi="宋体" w:cs="Arial"/>
          <w:kern w:val="28"/>
          <w:sz w:val="28"/>
          <w:szCs w:val="28"/>
        </w:rPr>
        <w:t>）：广东工业大学</w:t>
      </w:r>
      <w:r>
        <w:rPr>
          <w:rFonts w:ascii="Arial" w:hAnsi="Arial" w:cs="Arial"/>
          <w:kern w:val="28"/>
          <w:sz w:val="28"/>
          <w:szCs w:val="28"/>
        </w:rPr>
        <w:t xml:space="preserve"> </w:t>
      </w:r>
    </w:p>
    <w:p w14:paraId="1439CA97">
      <w:pPr>
        <w:tabs>
          <w:tab w:val="left" w:pos="840"/>
        </w:tabs>
        <w:spacing w:line="360" w:lineRule="auto"/>
        <w:ind w:right="158" w:rightChars="66" w:firstLine="560" w:firstLineChars="200"/>
        <w:jc w:val="left"/>
        <w:rPr>
          <w:rFonts w:ascii="Arial" w:hAnsi="宋体" w:cs="Arial"/>
          <w:kern w:val="28"/>
          <w:sz w:val="28"/>
          <w:szCs w:val="28"/>
        </w:rPr>
      </w:pPr>
      <w:r>
        <w:rPr>
          <w:rFonts w:hint="eastAsia" w:ascii="Arial" w:hAnsi="宋体" w:cs="Arial"/>
          <w:kern w:val="28"/>
          <w:sz w:val="28"/>
          <w:szCs w:val="28"/>
        </w:rPr>
        <w:t>乙方（</w:t>
      </w:r>
      <w:r>
        <w:rPr>
          <w:rFonts w:hint="eastAsia" w:ascii="Arial" w:hAnsi="宋体" w:cs="Arial"/>
          <w:kern w:val="28"/>
          <w:sz w:val="28"/>
          <w:szCs w:val="28"/>
          <w:lang w:val="en-US" w:eastAsia="zh-CN"/>
        </w:rPr>
        <w:t>中标人</w:t>
      </w:r>
      <w:r>
        <w:rPr>
          <w:rFonts w:hint="eastAsia" w:ascii="Arial" w:hAnsi="宋体" w:cs="Arial"/>
          <w:kern w:val="28"/>
          <w:sz w:val="28"/>
          <w:szCs w:val="28"/>
        </w:rPr>
        <w:t>）：********</w:t>
      </w:r>
    </w:p>
    <w:p w14:paraId="61D96EFB">
      <w:pPr>
        <w:tabs>
          <w:tab w:val="left" w:pos="840"/>
        </w:tabs>
        <w:spacing w:line="360" w:lineRule="auto"/>
        <w:ind w:right="158" w:rightChars="66" w:firstLine="560" w:firstLineChars="200"/>
        <w:jc w:val="left"/>
        <w:rPr>
          <w:rFonts w:hint="eastAsia" w:ascii="Arial" w:hAnsi="宋体" w:cs="Arial"/>
          <w:kern w:val="28"/>
          <w:sz w:val="28"/>
          <w:szCs w:val="28"/>
        </w:rPr>
      </w:pPr>
      <w:r>
        <w:rPr>
          <w:rFonts w:hint="eastAsia" w:ascii="Arial" w:hAnsi="宋体" w:cs="Arial"/>
          <w:kern w:val="28"/>
          <w:sz w:val="28"/>
          <w:szCs w:val="28"/>
        </w:rPr>
        <w:t>签订地点：广州</w:t>
      </w:r>
    </w:p>
    <w:p w14:paraId="05996AD4">
      <w:pPr>
        <w:topLinePunct/>
        <w:spacing w:before="156" w:beforeLines="50" w:line="360" w:lineRule="auto"/>
        <w:ind w:firstLine="560" w:firstLineChars="200"/>
        <w:rPr>
          <w:rFonts w:ascii="Arial" w:hAnsi="Arial" w:cs="Arial"/>
          <w:b/>
          <w:sz w:val="28"/>
          <w:szCs w:val="28"/>
        </w:rPr>
      </w:pPr>
      <w:r>
        <w:rPr>
          <w:rFonts w:ascii="Arial" w:hAnsi="宋体" w:cs="Arial"/>
          <w:sz w:val="28"/>
          <w:szCs w:val="28"/>
        </w:rPr>
        <w:t>根据广东工业大学</w:t>
      </w:r>
      <w:r>
        <w:rPr>
          <w:rFonts w:hint="eastAsia" w:ascii="Arial" w:hAnsi="宋体" w:cs="Arial"/>
          <w:snapToGrid w:val="0"/>
          <w:sz w:val="28"/>
          <w:szCs w:val="28"/>
          <w:u w:val="single"/>
          <w:lang w:eastAsia="zh-CN"/>
        </w:rPr>
        <w:t>202</w:t>
      </w:r>
      <w:r>
        <w:rPr>
          <w:rFonts w:hint="eastAsia" w:ascii="Arial" w:hAnsi="宋体" w:cs="Arial"/>
          <w:snapToGrid w:val="0"/>
          <w:sz w:val="28"/>
          <w:szCs w:val="28"/>
          <w:u w:val="single"/>
          <w:lang w:val="en-US" w:eastAsia="zh-CN"/>
        </w:rPr>
        <w:t>5</w:t>
      </w:r>
      <w:r>
        <w:rPr>
          <w:rFonts w:hint="eastAsia" w:ascii="Arial" w:hAnsi="宋体" w:cs="Arial"/>
          <w:snapToGrid w:val="0"/>
          <w:sz w:val="28"/>
          <w:szCs w:val="28"/>
          <w:u w:val="single"/>
          <w:lang w:eastAsia="zh-CN"/>
        </w:rPr>
        <w:t>年生日蛋糕券采购</w:t>
      </w:r>
      <w:r>
        <w:rPr>
          <w:rFonts w:ascii="Arial" w:hAnsi="宋体" w:cs="Arial"/>
          <w:sz w:val="28"/>
          <w:szCs w:val="28"/>
        </w:rPr>
        <w:t>项目自主招标文件（</w:t>
      </w:r>
      <w:r>
        <w:rPr>
          <w:rFonts w:hint="eastAsia" w:ascii="Arial" w:hAnsi="宋体" w:cs="Arial"/>
          <w:sz w:val="28"/>
          <w:szCs w:val="28"/>
        </w:rPr>
        <w:t>采购项目</w:t>
      </w:r>
      <w:r>
        <w:rPr>
          <w:rFonts w:ascii="Arial" w:hAnsi="宋体" w:cs="Arial"/>
          <w:sz w:val="28"/>
          <w:szCs w:val="28"/>
        </w:rPr>
        <w:t>编号：</w:t>
      </w:r>
      <w:r>
        <w:rPr>
          <w:rFonts w:hint="eastAsia" w:ascii="Arial" w:hAnsi="Arial" w:cs="Arial"/>
          <w:sz w:val="28"/>
          <w:szCs w:val="28"/>
          <w:lang w:eastAsia="zh-CN"/>
        </w:rPr>
        <w:t>GGDZB202</w:t>
      </w:r>
      <w:r>
        <w:rPr>
          <w:rFonts w:hint="eastAsia" w:ascii="Arial" w:hAnsi="Arial" w:cs="Arial"/>
          <w:sz w:val="28"/>
          <w:szCs w:val="28"/>
          <w:lang w:val="en-US" w:eastAsia="zh-CN"/>
        </w:rPr>
        <w:t>5</w:t>
      </w:r>
      <w:r>
        <w:rPr>
          <w:rFonts w:hint="eastAsia" w:ascii="Arial" w:hAnsi="Arial" w:cs="Arial"/>
          <w:sz w:val="28"/>
          <w:szCs w:val="28"/>
          <w:lang w:eastAsia="zh-CN"/>
        </w:rPr>
        <w:t>【0</w:t>
      </w:r>
      <w:r>
        <w:rPr>
          <w:rFonts w:hint="eastAsia" w:ascii="Arial" w:hAnsi="Arial" w:cs="Arial"/>
          <w:sz w:val="28"/>
          <w:szCs w:val="28"/>
          <w:lang w:val="en-US" w:eastAsia="zh-CN"/>
        </w:rPr>
        <w:t>**</w:t>
      </w:r>
      <w:r>
        <w:rPr>
          <w:rFonts w:hint="eastAsia" w:ascii="Arial" w:hAnsi="Arial" w:cs="Arial"/>
          <w:sz w:val="28"/>
          <w:szCs w:val="28"/>
          <w:lang w:eastAsia="zh-CN"/>
        </w:rPr>
        <w:t>】</w:t>
      </w:r>
      <w:r>
        <w:rPr>
          <w:rFonts w:ascii="Arial" w:hAnsi="宋体" w:cs="Arial"/>
          <w:sz w:val="28"/>
          <w:szCs w:val="28"/>
        </w:rPr>
        <w:t>）、乙方针对该项目的</w:t>
      </w:r>
      <w:r>
        <w:rPr>
          <w:rFonts w:hint="eastAsia" w:ascii="Arial" w:hAnsi="宋体" w:cs="Arial"/>
          <w:sz w:val="28"/>
          <w:szCs w:val="28"/>
        </w:rPr>
        <w:t>投标</w:t>
      </w:r>
      <w:r>
        <w:rPr>
          <w:rFonts w:ascii="Arial" w:hAnsi="宋体" w:cs="Arial"/>
          <w:sz w:val="28"/>
          <w:szCs w:val="28"/>
        </w:rPr>
        <w:t>文件及</w:t>
      </w:r>
      <w:r>
        <w:rPr>
          <w:rFonts w:hint="eastAsia" w:ascii="Arial" w:hAnsi="Arial" w:cs="Arial"/>
          <w:sz w:val="28"/>
          <w:szCs w:val="28"/>
          <w:lang w:eastAsia="zh-CN"/>
        </w:rPr>
        <w:t>202</w:t>
      </w:r>
      <w:r>
        <w:rPr>
          <w:rFonts w:hint="eastAsia" w:ascii="Arial" w:hAnsi="Arial" w:cs="Arial"/>
          <w:sz w:val="28"/>
          <w:szCs w:val="28"/>
          <w:lang w:val="en-US" w:eastAsia="zh-CN"/>
        </w:rPr>
        <w:t>5</w:t>
      </w:r>
      <w:r>
        <w:rPr>
          <w:rFonts w:ascii="Arial" w:hAnsi="Arial" w:cs="Arial"/>
          <w:sz w:val="28"/>
          <w:szCs w:val="28"/>
        </w:rPr>
        <w:t>年</w:t>
      </w:r>
      <w:r>
        <w:rPr>
          <w:rFonts w:hint="eastAsia" w:ascii="Arial" w:hAnsi="Arial" w:cs="Arial"/>
          <w:sz w:val="28"/>
          <w:szCs w:val="28"/>
        </w:rPr>
        <w:t xml:space="preserve"> </w:t>
      </w:r>
      <w:r>
        <w:rPr>
          <w:rFonts w:ascii="Arial" w:hAnsi="宋体" w:cs="Arial"/>
          <w:sz w:val="28"/>
          <w:szCs w:val="28"/>
        </w:rPr>
        <w:t>月</w:t>
      </w:r>
      <w:r>
        <w:rPr>
          <w:rFonts w:hint="eastAsia" w:ascii="Arial" w:hAnsi="Arial" w:cs="Arial"/>
          <w:sz w:val="28"/>
          <w:szCs w:val="28"/>
        </w:rPr>
        <w:t xml:space="preserve"> </w:t>
      </w:r>
      <w:r>
        <w:rPr>
          <w:rFonts w:ascii="Arial" w:hAnsi="宋体" w:cs="Arial"/>
          <w:sz w:val="28"/>
          <w:szCs w:val="28"/>
        </w:rPr>
        <w:t>日广东工业大学</w:t>
      </w:r>
      <w:r>
        <w:rPr>
          <w:rFonts w:hint="eastAsia" w:ascii="Arial" w:hAnsi="宋体" w:cs="Arial"/>
          <w:sz w:val="28"/>
          <w:szCs w:val="28"/>
          <w:lang w:eastAsia="zh-CN"/>
        </w:rPr>
        <w:t>采购招标中心</w:t>
      </w:r>
      <w:r>
        <w:rPr>
          <w:rFonts w:ascii="Arial" w:hAnsi="宋体" w:cs="Arial"/>
          <w:sz w:val="28"/>
          <w:szCs w:val="28"/>
        </w:rPr>
        <w:t>发出的</w:t>
      </w:r>
      <w:r>
        <w:rPr>
          <w:rFonts w:hint="eastAsia" w:ascii="Arial" w:hAnsi="宋体" w:cs="Arial"/>
          <w:sz w:val="28"/>
          <w:szCs w:val="28"/>
        </w:rPr>
        <w:t>中标</w:t>
      </w:r>
      <w:r>
        <w:rPr>
          <w:rFonts w:ascii="Arial" w:hAnsi="宋体" w:cs="Arial"/>
          <w:sz w:val="28"/>
          <w:szCs w:val="28"/>
        </w:rPr>
        <w:t>通知书，按照</w:t>
      </w:r>
      <w:r>
        <w:rPr>
          <w:rFonts w:hint="eastAsia" w:ascii="Arial" w:hAnsi="宋体" w:cs="Arial"/>
          <w:sz w:val="28"/>
          <w:szCs w:val="28"/>
        </w:rPr>
        <w:t>《中华人民共和国民法典》</w:t>
      </w:r>
      <w:r>
        <w:rPr>
          <w:rFonts w:ascii="Arial" w:hAnsi="宋体" w:cs="Arial"/>
          <w:sz w:val="28"/>
          <w:szCs w:val="28"/>
        </w:rPr>
        <w:t>的规定，</w:t>
      </w:r>
      <w:r>
        <w:rPr>
          <w:rFonts w:ascii="Arial" w:hAnsi="宋体" w:cs="Arial"/>
          <w:kern w:val="28"/>
          <w:sz w:val="28"/>
          <w:szCs w:val="28"/>
        </w:rPr>
        <w:t>经</w:t>
      </w:r>
      <w:r>
        <w:rPr>
          <w:rFonts w:hint="eastAsia" w:ascii="Arial" w:hAnsi="宋体" w:cs="Arial"/>
          <w:kern w:val="28"/>
          <w:sz w:val="28"/>
          <w:szCs w:val="28"/>
        </w:rPr>
        <w:t>甲乙双</w:t>
      </w:r>
      <w:r>
        <w:rPr>
          <w:rFonts w:ascii="Arial" w:hAnsi="宋体" w:cs="Arial"/>
          <w:kern w:val="28"/>
          <w:sz w:val="28"/>
          <w:szCs w:val="28"/>
        </w:rPr>
        <w:t>方协商，</w:t>
      </w:r>
      <w:r>
        <w:rPr>
          <w:rFonts w:ascii="Arial" w:hAnsi="宋体" w:cs="Arial"/>
          <w:sz w:val="28"/>
          <w:szCs w:val="28"/>
        </w:rPr>
        <w:t>本着平等互利和诚实信用的原则，</w:t>
      </w:r>
      <w:r>
        <w:rPr>
          <w:rFonts w:ascii="Arial" w:hAnsi="宋体" w:cs="Arial"/>
          <w:kern w:val="28"/>
          <w:sz w:val="28"/>
          <w:szCs w:val="28"/>
        </w:rPr>
        <w:t>一致同意签订本合同</w:t>
      </w:r>
      <w:r>
        <w:rPr>
          <w:rFonts w:ascii="Arial" w:hAnsi="宋体" w:cs="Arial"/>
          <w:sz w:val="28"/>
          <w:szCs w:val="28"/>
        </w:rPr>
        <w:t>。</w:t>
      </w:r>
    </w:p>
    <w:p w14:paraId="1913F3B6">
      <w:pPr>
        <w:tabs>
          <w:tab w:val="left" w:pos="630"/>
          <w:tab w:val="left" w:pos="960"/>
        </w:tabs>
        <w:spacing w:line="360" w:lineRule="auto"/>
        <w:ind w:firstLine="551" w:firstLineChars="196"/>
        <w:rPr>
          <w:rFonts w:ascii="Arial" w:hAnsi="宋体" w:cs="Arial"/>
          <w:b/>
          <w:sz w:val="28"/>
          <w:szCs w:val="28"/>
        </w:rPr>
      </w:pPr>
      <w:r>
        <w:rPr>
          <w:rFonts w:ascii="Arial" w:hAnsi="宋体" w:cs="Arial"/>
          <w:b/>
          <w:sz w:val="28"/>
          <w:szCs w:val="28"/>
        </w:rPr>
        <w:t>一、采购内容</w:t>
      </w:r>
    </w:p>
    <w:tbl>
      <w:tblPr>
        <w:tblStyle w:val="4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510"/>
        <w:gridCol w:w="1418"/>
        <w:gridCol w:w="1843"/>
        <w:gridCol w:w="2686"/>
      </w:tblGrid>
      <w:tr w14:paraId="11A3A6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510" w:type="dxa"/>
            <w:noWrap w:val="0"/>
            <w:vAlign w:val="center"/>
          </w:tcPr>
          <w:p w14:paraId="64B2547D">
            <w:pPr>
              <w:tabs>
                <w:tab w:val="left" w:pos="630"/>
                <w:tab w:val="left" w:pos="960"/>
              </w:tabs>
              <w:spacing w:line="360" w:lineRule="auto"/>
              <w:jc w:val="center"/>
              <w:rPr>
                <w:rFonts w:ascii="Arial" w:hAnsi="Arial" w:cs="Arial"/>
                <w:bCs/>
                <w:sz w:val="28"/>
                <w:szCs w:val="28"/>
              </w:rPr>
            </w:pPr>
            <w:r>
              <w:rPr>
                <w:rFonts w:ascii="Arial" w:hAnsi="Arial" w:cs="Arial"/>
                <w:bCs/>
                <w:sz w:val="28"/>
                <w:szCs w:val="28"/>
              </w:rPr>
              <w:t>货物名称</w:t>
            </w:r>
          </w:p>
        </w:tc>
        <w:tc>
          <w:tcPr>
            <w:tcW w:w="1418" w:type="dxa"/>
            <w:noWrap w:val="0"/>
            <w:vAlign w:val="center"/>
          </w:tcPr>
          <w:p w14:paraId="01B4FFC8">
            <w:pPr>
              <w:tabs>
                <w:tab w:val="left" w:pos="630"/>
                <w:tab w:val="left" w:pos="960"/>
              </w:tabs>
              <w:spacing w:line="360" w:lineRule="auto"/>
              <w:jc w:val="center"/>
              <w:rPr>
                <w:rFonts w:ascii="Arial" w:hAnsi="Arial" w:cs="Arial"/>
                <w:bCs/>
                <w:sz w:val="28"/>
                <w:szCs w:val="28"/>
              </w:rPr>
            </w:pPr>
            <w:r>
              <w:rPr>
                <w:rFonts w:ascii="Arial" w:hAnsi="Arial" w:cs="Arial"/>
                <w:bCs/>
                <w:sz w:val="28"/>
                <w:szCs w:val="28"/>
              </w:rPr>
              <w:t>数量</w:t>
            </w:r>
          </w:p>
        </w:tc>
        <w:tc>
          <w:tcPr>
            <w:tcW w:w="1843" w:type="dxa"/>
            <w:noWrap w:val="0"/>
            <w:vAlign w:val="center"/>
          </w:tcPr>
          <w:p w14:paraId="61CD498C">
            <w:pPr>
              <w:tabs>
                <w:tab w:val="left" w:pos="630"/>
                <w:tab w:val="left" w:pos="960"/>
              </w:tabs>
              <w:spacing w:line="360" w:lineRule="auto"/>
              <w:jc w:val="center"/>
              <w:rPr>
                <w:rFonts w:ascii="Arial" w:hAnsi="Arial" w:cs="Arial"/>
                <w:bCs/>
                <w:sz w:val="28"/>
                <w:szCs w:val="28"/>
              </w:rPr>
            </w:pPr>
            <w:r>
              <w:rPr>
                <w:rFonts w:ascii="Arial" w:hAnsi="Arial" w:cs="Arial"/>
                <w:bCs/>
                <w:sz w:val="28"/>
                <w:szCs w:val="28"/>
              </w:rPr>
              <w:t>配赠率</w:t>
            </w:r>
          </w:p>
        </w:tc>
        <w:tc>
          <w:tcPr>
            <w:tcW w:w="2686" w:type="dxa"/>
            <w:noWrap w:val="0"/>
            <w:vAlign w:val="center"/>
          </w:tcPr>
          <w:p w14:paraId="7AEE7919">
            <w:pPr>
              <w:tabs>
                <w:tab w:val="left" w:pos="630"/>
                <w:tab w:val="left" w:pos="960"/>
              </w:tabs>
              <w:spacing w:line="360" w:lineRule="auto"/>
              <w:jc w:val="center"/>
              <w:rPr>
                <w:rFonts w:ascii="Arial" w:hAnsi="Arial" w:cs="Arial"/>
                <w:bCs/>
                <w:sz w:val="28"/>
                <w:szCs w:val="28"/>
              </w:rPr>
            </w:pPr>
            <w:r>
              <w:rPr>
                <w:rFonts w:ascii="Arial" w:hAnsi="Arial" w:cs="Arial"/>
                <w:bCs/>
                <w:sz w:val="28"/>
                <w:szCs w:val="28"/>
              </w:rPr>
              <w:t>实际面值/每份</w:t>
            </w:r>
          </w:p>
        </w:tc>
      </w:tr>
      <w:tr w14:paraId="208731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3510" w:type="dxa"/>
            <w:noWrap w:val="0"/>
            <w:vAlign w:val="center"/>
          </w:tcPr>
          <w:p w14:paraId="7781B701">
            <w:pPr>
              <w:tabs>
                <w:tab w:val="left" w:pos="630"/>
                <w:tab w:val="left" w:pos="960"/>
              </w:tabs>
              <w:spacing w:line="360" w:lineRule="auto"/>
              <w:jc w:val="center"/>
              <w:rPr>
                <w:rFonts w:ascii="Arial" w:hAnsi="Arial" w:cs="Arial"/>
                <w:bCs/>
                <w:sz w:val="28"/>
                <w:szCs w:val="28"/>
              </w:rPr>
            </w:pPr>
            <w:r>
              <w:rPr>
                <w:rFonts w:ascii="Arial" w:hAnsi="Arial" w:cs="Arial"/>
                <w:bCs/>
                <w:sz w:val="28"/>
                <w:szCs w:val="28"/>
              </w:rPr>
              <w:t>生日蛋糕券</w:t>
            </w:r>
          </w:p>
        </w:tc>
        <w:tc>
          <w:tcPr>
            <w:tcW w:w="1418" w:type="dxa"/>
            <w:noWrap w:val="0"/>
            <w:vAlign w:val="center"/>
          </w:tcPr>
          <w:p w14:paraId="44904D14">
            <w:pPr>
              <w:tabs>
                <w:tab w:val="left" w:pos="630"/>
                <w:tab w:val="left" w:pos="960"/>
              </w:tabs>
              <w:spacing w:line="360" w:lineRule="auto"/>
              <w:jc w:val="center"/>
              <w:rPr>
                <w:rFonts w:ascii="Arial" w:hAnsi="Arial" w:cs="Arial"/>
                <w:bCs/>
                <w:sz w:val="28"/>
                <w:szCs w:val="28"/>
              </w:rPr>
            </w:pPr>
          </w:p>
        </w:tc>
        <w:tc>
          <w:tcPr>
            <w:tcW w:w="1843" w:type="dxa"/>
            <w:noWrap w:val="0"/>
            <w:vAlign w:val="center"/>
          </w:tcPr>
          <w:p w14:paraId="2B403B1E">
            <w:pPr>
              <w:tabs>
                <w:tab w:val="left" w:pos="630"/>
                <w:tab w:val="left" w:pos="960"/>
              </w:tabs>
              <w:spacing w:line="360" w:lineRule="auto"/>
              <w:jc w:val="center"/>
              <w:rPr>
                <w:rFonts w:ascii="Arial" w:hAnsi="Arial" w:cs="Arial"/>
                <w:bCs/>
                <w:sz w:val="28"/>
                <w:szCs w:val="28"/>
              </w:rPr>
            </w:pPr>
          </w:p>
        </w:tc>
        <w:tc>
          <w:tcPr>
            <w:tcW w:w="2686" w:type="dxa"/>
            <w:noWrap w:val="0"/>
            <w:vAlign w:val="center"/>
          </w:tcPr>
          <w:p w14:paraId="7FF6F6C4">
            <w:pPr>
              <w:tabs>
                <w:tab w:val="left" w:pos="630"/>
                <w:tab w:val="left" w:pos="960"/>
              </w:tabs>
              <w:spacing w:line="360" w:lineRule="auto"/>
              <w:jc w:val="center"/>
              <w:rPr>
                <w:rFonts w:ascii="Arial" w:hAnsi="Arial" w:cs="Arial"/>
                <w:bCs/>
                <w:sz w:val="28"/>
                <w:szCs w:val="28"/>
              </w:rPr>
            </w:pPr>
          </w:p>
        </w:tc>
      </w:tr>
    </w:tbl>
    <w:p w14:paraId="2F44E385">
      <w:pPr>
        <w:tabs>
          <w:tab w:val="left" w:pos="630"/>
          <w:tab w:val="left" w:pos="960"/>
        </w:tabs>
        <w:spacing w:line="360" w:lineRule="auto"/>
        <w:ind w:firstLine="551" w:firstLineChars="196"/>
        <w:rPr>
          <w:rFonts w:ascii="Arial" w:hAnsi="Arial" w:cs="Arial"/>
          <w:b/>
          <w:sz w:val="28"/>
          <w:szCs w:val="28"/>
        </w:rPr>
      </w:pPr>
      <w:r>
        <w:rPr>
          <w:rFonts w:ascii="Arial" w:hAnsi="宋体" w:cs="Arial"/>
          <w:b/>
          <w:sz w:val="28"/>
          <w:szCs w:val="28"/>
        </w:rPr>
        <w:t>二</w:t>
      </w:r>
      <w:r>
        <w:rPr>
          <w:rFonts w:hint="eastAsia" w:ascii="Arial" w:hAnsi="宋体" w:cs="Arial"/>
          <w:b/>
          <w:sz w:val="28"/>
          <w:szCs w:val="28"/>
        </w:rPr>
        <w:t>、</w:t>
      </w:r>
      <w:r>
        <w:rPr>
          <w:rFonts w:ascii="Arial" w:hAnsi="宋体" w:cs="Arial"/>
          <w:b/>
          <w:sz w:val="28"/>
          <w:szCs w:val="28"/>
        </w:rPr>
        <w:t>合同金额</w:t>
      </w:r>
    </w:p>
    <w:p w14:paraId="47AE5380">
      <w:pPr>
        <w:pStyle w:val="22"/>
        <w:spacing w:line="360" w:lineRule="auto"/>
        <w:ind w:firstLine="560" w:firstLineChars="200"/>
        <w:rPr>
          <w:rFonts w:hint="eastAsia" w:ascii="Arial" w:hAnsi="宋体" w:cs="Arial"/>
          <w:sz w:val="28"/>
          <w:szCs w:val="28"/>
        </w:rPr>
      </w:pPr>
      <w:r>
        <w:rPr>
          <w:rFonts w:ascii="Arial" w:hAnsi="宋体" w:cs="Arial"/>
          <w:sz w:val="28"/>
          <w:szCs w:val="28"/>
        </w:rPr>
        <w:t>合同</w:t>
      </w:r>
      <w:r>
        <w:rPr>
          <w:rFonts w:hint="eastAsia" w:ascii="Arial" w:hAnsi="宋体" w:cs="Arial"/>
          <w:sz w:val="28"/>
          <w:szCs w:val="28"/>
        </w:rPr>
        <w:t>总</w:t>
      </w:r>
      <w:r>
        <w:rPr>
          <w:rFonts w:ascii="Arial" w:hAnsi="宋体" w:cs="Arial"/>
          <w:sz w:val="28"/>
          <w:szCs w:val="28"/>
        </w:rPr>
        <w:t>金额为人民币（大写）：</w:t>
      </w:r>
      <w:r>
        <w:rPr>
          <w:rFonts w:ascii="Arial" w:hAnsi="Arial" w:cs="Arial"/>
          <w:sz w:val="28"/>
          <w:szCs w:val="28"/>
        </w:rPr>
        <w:t>_________________</w:t>
      </w:r>
      <w:r>
        <w:rPr>
          <w:rFonts w:ascii="Arial" w:hAnsi="宋体" w:cs="Arial"/>
          <w:sz w:val="28"/>
          <w:szCs w:val="28"/>
        </w:rPr>
        <w:t>元（￥</w:t>
      </w:r>
      <w:r>
        <w:rPr>
          <w:rFonts w:ascii="Arial" w:hAnsi="Arial" w:cs="Arial"/>
          <w:sz w:val="28"/>
          <w:szCs w:val="28"/>
        </w:rPr>
        <w:t>_______________</w:t>
      </w:r>
      <w:r>
        <w:rPr>
          <w:rFonts w:ascii="Arial" w:hAnsi="宋体" w:cs="Arial"/>
          <w:sz w:val="28"/>
          <w:szCs w:val="28"/>
        </w:rPr>
        <w:t>元）。</w:t>
      </w:r>
    </w:p>
    <w:p w14:paraId="0A44696E">
      <w:pPr>
        <w:spacing w:line="360" w:lineRule="auto"/>
        <w:ind w:firstLine="562" w:firstLineChars="200"/>
        <w:rPr>
          <w:rFonts w:ascii="Arial" w:hAnsi="宋体" w:cs="Arial"/>
          <w:sz w:val="28"/>
          <w:szCs w:val="28"/>
        </w:rPr>
      </w:pPr>
      <w:r>
        <w:rPr>
          <w:rFonts w:hint="eastAsia"/>
          <w:b/>
          <w:bCs/>
          <w:sz w:val="28"/>
          <w:szCs w:val="28"/>
        </w:rPr>
        <w:t>三、双方的权利和义务</w:t>
      </w:r>
      <w:r>
        <w:rPr>
          <w:rFonts w:ascii="Arial" w:hAnsi="宋体" w:cs="Arial"/>
          <w:sz w:val="28"/>
          <w:szCs w:val="28"/>
        </w:rPr>
        <w:t>　　</w:t>
      </w:r>
    </w:p>
    <w:p w14:paraId="442A1F0A">
      <w:pPr>
        <w:spacing w:line="360" w:lineRule="auto"/>
        <w:rPr>
          <w:rFonts w:hint="eastAsia" w:ascii="Arial" w:hAnsi="Arial" w:cs="Arial"/>
          <w:b/>
          <w:sz w:val="28"/>
          <w:szCs w:val="28"/>
        </w:rPr>
      </w:pPr>
      <w:r>
        <w:rPr>
          <w:rFonts w:hint="eastAsia" w:ascii="Arial" w:hAnsi="Arial" w:cs="Arial"/>
          <w:sz w:val="28"/>
          <w:szCs w:val="28"/>
        </w:rPr>
        <w:t xml:space="preserve">   （一）</w:t>
      </w:r>
      <w:r>
        <w:rPr>
          <w:rFonts w:ascii="Arial" w:hAnsi="Arial" w:cs="Arial"/>
          <w:b/>
          <w:sz w:val="28"/>
          <w:szCs w:val="28"/>
        </w:rPr>
        <w:t xml:space="preserve"> </w:t>
      </w:r>
      <w:r>
        <w:rPr>
          <w:rFonts w:hint="eastAsia" w:ascii="Arial" w:hAnsi="Arial" w:cs="Arial"/>
          <w:b/>
          <w:sz w:val="28"/>
          <w:szCs w:val="28"/>
        </w:rPr>
        <w:t>甲方的责任与义务</w:t>
      </w:r>
    </w:p>
    <w:p w14:paraId="6224160F">
      <w:pPr>
        <w:spacing w:line="360" w:lineRule="auto"/>
        <w:ind w:firstLine="555"/>
        <w:rPr>
          <w:rFonts w:hint="eastAsia" w:ascii="Arial" w:hAnsi="Arial" w:cs="Arial"/>
          <w:bCs/>
          <w:sz w:val="28"/>
          <w:szCs w:val="28"/>
        </w:rPr>
      </w:pPr>
      <w:r>
        <w:rPr>
          <w:rFonts w:hint="eastAsia" w:ascii="Arial" w:hAnsi="Arial" w:cs="Arial"/>
          <w:sz w:val="28"/>
          <w:szCs w:val="28"/>
        </w:rPr>
        <w:t>1.</w:t>
      </w:r>
      <w:r>
        <w:rPr>
          <w:rFonts w:hint="eastAsia" w:ascii="Arial" w:hAnsi="Arial" w:cs="Arial"/>
          <w:bCs/>
          <w:sz w:val="28"/>
          <w:szCs w:val="28"/>
        </w:rPr>
        <w:t>甲方须按照招标文件要求，与乙方共同完成货品采购项目；</w:t>
      </w:r>
    </w:p>
    <w:p w14:paraId="3FFD6B88">
      <w:pPr>
        <w:spacing w:line="360" w:lineRule="auto"/>
        <w:ind w:firstLine="555"/>
        <w:rPr>
          <w:rFonts w:hint="eastAsia" w:ascii="Arial" w:hAnsi="Arial" w:cs="Arial"/>
          <w:bCs/>
          <w:sz w:val="28"/>
          <w:szCs w:val="28"/>
        </w:rPr>
      </w:pPr>
      <w:r>
        <w:rPr>
          <w:rFonts w:hint="eastAsia" w:ascii="Arial" w:hAnsi="Arial" w:cs="Arial"/>
          <w:bCs/>
          <w:sz w:val="28"/>
          <w:szCs w:val="28"/>
        </w:rPr>
        <w:t>2.甲方须配合乙方，为乙方提供必要的配送货的地址及联系方式；</w:t>
      </w:r>
    </w:p>
    <w:p w14:paraId="3A7EEF55">
      <w:pPr>
        <w:spacing w:line="360" w:lineRule="auto"/>
        <w:ind w:firstLine="555"/>
        <w:rPr>
          <w:rFonts w:hint="eastAsia" w:ascii="Arial" w:hAnsi="Arial" w:cs="Arial"/>
          <w:bCs/>
          <w:sz w:val="28"/>
          <w:szCs w:val="28"/>
        </w:rPr>
      </w:pPr>
      <w:r>
        <w:rPr>
          <w:rFonts w:hint="eastAsia" w:ascii="Arial" w:hAnsi="Arial" w:cs="Arial"/>
          <w:bCs/>
          <w:sz w:val="28"/>
          <w:szCs w:val="28"/>
        </w:rPr>
        <w:t>3.甲方如果发现乙方提供的所提供的产品（规格、生产厂家、质量等）不符合或达不到合同规定的要求的，</w:t>
      </w:r>
      <w:r>
        <w:rPr>
          <w:rFonts w:hint="eastAsia" w:ascii="Arial" w:hAnsi="Arial" w:cs="Arial"/>
          <w:bCs/>
          <w:sz w:val="28"/>
          <w:szCs w:val="28"/>
          <w:lang w:val="en-US" w:eastAsia="zh-CN"/>
        </w:rPr>
        <w:t>甲方可拒绝收货并有权取消其配送资格</w:t>
      </w:r>
      <w:r>
        <w:rPr>
          <w:rFonts w:hint="eastAsia" w:ascii="Arial" w:hAnsi="Arial" w:cs="Arial"/>
          <w:bCs/>
          <w:sz w:val="28"/>
          <w:szCs w:val="28"/>
        </w:rPr>
        <w:t>。</w:t>
      </w:r>
    </w:p>
    <w:p w14:paraId="1575652B">
      <w:pPr>
        <w:spacing w:line="360" w:lineRule="auto"/>
        <w:ind w:firstLine="560"/>
        <w:rPr>
          <w:rFonts w:hint="eastAsia" w:ascii="Arial" w:hAnsi="Arial" w:cs="Arial"/>
          <w:b/>
          <w:sz w:val="28"/>
          <w:szCs w:val="28"/>
        </w:rPr>
      </w:pPr>
      <w:r>
        <w:rPr>
          <w:rFonts w:hint="eastAsia" w:ascii="Arial" w:hAnsi="Arial" w:cs="Arial"/>
          <w:bCs/>
          <w:sz w:val="28"/>
          <w:szCs w:val="28"/>
        </w:rPr>
        <w:t>（二）</w:t>
      </w:r>
      <w:r>
        <w:rPr>
          <w:rFonts w:hint="eastAsia" w:ascii="Arial" w:hAnsi="Arial" w:cs="Arial"/>
          <w:b/>
          <w:sz w:val="28"/>
          <w:szCs w:val="28"/>
        </w:rPr>
        <w:t>乙方的责任与义务</w:t>
      </w:r>
    </w:p>
    <w:p w14:paraId="450137D5">
      <w:pPr>
        <w:spacing w:line="360" w:lineRule="auto"/>
        <w:ind w:firstLine="560"/>
        <w:rPr>
          <w:rFonts w:hint="eastAsia" w:ascii="Arial" w:hAnsi="Arial" w:cs="Arial"/>
          <w:bCs/>
          <w:sz w:val="28"/>
          <w:szCs w:val="28"/>
        </w:rPr>
      </w:pPr>
      <w:r>
        <w:rPr>
          <w:rFonts w:hint="eastAsia" w:ascii="Arial" w:hAnsi="Arial" w:cs="Arial"/>
          <w:bCs/>
          <w:sz w:val="28"/>
          <w:szCs w:val="28"/>
        </w:rPr>
        <w:t>1.乙方须按照</w:t>
      </w:r>
      <w:r>
        <w:rPr>
          <w:rFonts w:hint="eastAsia" w:ascii="Arial" w:hAnsi="Arial" w:cs="Arial"/>
          <w:bCs/>
          <w:sz w:val="28"/>
          <w:szCs w:val="28"/>
          <w:lang w:val="en-US" w:eastAsia="zh-CN"/>
        </w:rPr>
        <w:t>自主</w:t>
      </w:r>
      <w:r>
        <w:rPr>
          <w:rFonts w:hint="eastAsia" w:ascii="Arial" w:hAnsi="Arial" w:cs="Arial"/>
          <w:bCs/>
          <w:sz w:val="28"/>
          <w:szCs w:val="28"/>
        </w:rPr>
        <w:t>招标文件</w:t>
      </w:r>
      <w:r>
        <w:rPr>
          <w:rFonts w:ascii="Arial" w:hAnsi="宋体" w:cs="Arial"/>
          <w:sz w:val="28"/>
          <w:szCs w:val="28"/>
        </w:rPr>
        <w:t>、</w:t>
      </w:r>
      <w:r>
        <w:rPr>
          <w:rFonts w:hint="eastAsia" w:ascii="Arial" w:hAnsi="Arial" w:cs="Arial"/>
          <w:bCs/>
          <w:sz w:val="28"/>
          <w:szCs w:val="28"/>
        </w:rPr>
        <w:t>投标文件（尤其是报价单）的要求，以及与甲方商妥的内容，为甲方提供供货服务，并承担送货过程所发生的费用；</w:t>
      </w:r>
    </w:p>
    <w:p w14:paraId="0D0D142F">
      <w:pPr>
        <w:spacing w:line="360" w:lineRule="auto"/>
        <w:ind w:firstLine="560" w:firstLineChars="200"/>
        <w:rPr>
          <w:rFonts w:hint="eastAsia" w:ascii="Arial" w:hAnsi="Arial" w:cs="Arial"/>
          <w:bCs/>
          <w:sz w:val="28"/>
          <w:szCs w:val="28"/>
        </w:rPr>
      </w:pPr>
      <w:r>
        <w:rPr>
          <w:rFonts w:hint="eastAsia" w:ascii="Arial" w:hAnsi="Arial" w:cs="Arial"/>
          <w:bCs/>
          <w:sz w:val="28"/>
          <w:szCs w:val="28"/>
        </w:rPr>
        <w:t>2.乙方须按与</w:t>
      </w:r>
      <w:r>
        <w:rPr>
          <w:rFonts w:hint="eastAsia" w:ascii="Arial" w:hAnsi="Arial" w:cs="Arial"/>
          <w:bCs/>
          <w:sz w:val="28"/>
          <w:szCs w:val="28"/>
          <w:lang w:eastAsia="zh-CN"/>
        </w:rPr>
        <w:t>招标人</w:t>
      </w:r>
      <w:r>
        <w:rPr>
          <w:rFonts w:hint="eastAsia" w:ascii="Arial" w:hAnsi="Arial" w:cs="Arial"/>
          <w:bCs/>
          <w:sz w:val="28"/>
          <w:szCs w:val="28"/>
        </w:rPr>
        <w:t>签订的</w:t>
      </w:r>
      <w:r>
        <w:rPr>
          <w:rFonts w:hint="eastAsia" w:ascii="Arial" w:hAnsi="Arial" w:cs="Arial"/>
          <w:bCs/>
          <w:sz w:val="28"/>
          <w:szCs w:val="28"/>
          <w:lang w:val="en-US" w:eastAsia="zh-CN"/>
        </w:rPr>
        <w:t>合同</w:t>
      </w:r>
      <w:r>
        <w:rPr>
          <w:rFonts w:hint="eastAsia" w:ascii="Arial" w:hAnsi="Arial" w:cs="Arial"/>
          <w:bCs/>
          <w:sz w:val="28"/>
          <w:szCs w:val="28"/>
        </w:rPr>
        <w:t>将蛋糕券送到指定地点，当面点验签收。</w:t>
      </w:r>
    </w:p>
    <w:p w14:paraId="503C3505">
      <w:pPr>
        <w:tabs>
          <w:tab w:val="left" w:pos="426"/>
          <w:tab w:val="left" w:pos="900"/>
        </w:tabs>
        <w:adjustRightInd w:val="0"/>
        <w:snapToGrid w:val="0"/>
        <w:spacing w:line="520" w:lineRule="exact"/>
        <w:ind w:firstLine="560" w:firstLineChars="200"/>
        <w:rPr>
          <w:rFonts w:hint="eastAsia" w:ascii="Arial" w:hAnsi="宋体" w:cs="Arial"/>
          <w:sz w:val="28"/>
          <w:szCs w:val="28"/>
        </w:rPr>
      </w:pPr>
      <w:r>
        <w:rPr>
          <w:rFonts w:ascii="Arial" w:hAnsi="Arial" w:cs="Arial"/>
          <w:bCs/>
          <w:sz w:val="28"/>
          <w:szCs w:val="28"/>
        </w:rPr>
        <w:t>3</w:t>
      </w:r>
      <w:r>
        <w:rPr>
          <w:rFonts w:hint="eastAsia" w:ascii="Arial" w:hAnsi="Arial" w:cs="Arial"/>
          <w:bCs/>
          <w:sz w:val="28"/>
          <w:szCs w:val="28"/>
        </w:rPr>
        <w:t>.乙方</w:t>
      </w:r>
      <w:r>
        <w:rPr>
          <w:rFonts w:hint="eastAsia" w:ascii="Arial" w:hAnsi="宋体" w:cs="Arial"/>
          <w:sz w:val="28"/>
          <w:szCs w:val="28"/>
        </w:rPr>
        <w:t>须将联系方式在券面显著位置予以标示。各实体门店负责人、地址、联系电话等信息编辑成电子信息册，供</w:t>
      </w:r>
      <w:r>
        <w:rPr>
          <w:rFonts w:hint="eastAsia" w:ascii="Arial" w:hAnsi="宋体" w:cs="Arial"/>
          <w:sz w:val="28"/>
          <w:szCs w:val="28"/>
          <w:lang w:eastAsia="zh-CN"/>
        </w:rPr>
        <w:t>甲方</w:t>
      </w:r>
      <w:r>
        <w:rPr>
          <w:rFonts w:hint="eastAsia" w:ascii="Arial" w:hAnsi="宋体" w:cs="Arial"/>
          <w:sz w:val="28"/>
          <w:szCs w:val="28"/>
        </w:rPr>
        <w:t>备存</w:t>
      </w:r>
      <w:r>
        <w:rPr>
          <w:rFonts w:hint="eastAsia" w:ascii="Arial" w:hAnsi="Arial" w:cs="Arial"/>
          <w:bCs/>
          <w:sz w:val="28"/>
          <w:szCs w:val="28"/>
        </w:rPr>
        <w:t>。</w:t>
      </w:r>
    </w:p>
    <w:p w14:paraId="2ECBC858">
      <w:pPr>
        <w:spacing w:line="360" w:lineRule="auto"/>
        <w:ind w:firstLine="560" w:firstLineChars="200"/>
        <w:rPr>
          <w:rFonts w:hint="eastAsia" w:ascii="Arial" w:hAnsi="Arial" w:cs="Arial"/>
          <w:bCs/>
          <w:sz w:val="28"/>
          <w:szCs w:val="28"/>
        </w:rPr>
      </w:pPr>
      <w:r>
        <w:rPr>
          <w:rFonts w:ascii="Arial" w:hAnsi="Arial" w:cs="Arial"/>
          <w:bCs/>
          <w:sz w:val="28"/>
          <w:szCs w:val="28"/>
        </w:rPr>
        <w:t>4</w:t>
      </w:r>
      <w:r>
        <w:rPr>
          <w:rFonts w:hint="eastAsia" w:ascii="Arial" w:hAnsi="Arial" w:cs="Arial"/>
          <w:bCs/>
          <w:sz w:val="28"/>
          <w:szCs w:val="28"/>
        </w:rPr>
        <w:t>.乙方须及时处理蛋糕券发放和使用过程中遇到的问题，并做好登记服务工作。</w:t>
      </w:r>
    </w:p>
    <w:p w14:paraId="4223E188">
      <w:pPr>
        <w:spacing w:line="360" w:lineRule="auto"/>
        <w:ind w:firstLine="560" w:firstLineChars="200"/>
        <w:rPr>
          <w:rFonts w:hint="eastAsia" w:ascii="Arial" w:hAnsi="Arial" w:cs="Arial"/>
          <w:bCs/>
          <w:sz w:val="28"/>
          <w:szCs w:val="28"/>
        </w:rPr>
      </w:pPr>
      <w:r>
        <w:rPr>
          <w:rFonts w:ascii="Arial" w:hAnsi="Arial" w:cs="Arial"/>
          <w:bCs/>
          <w:sz w:val="28"/>
          <w:szCs w:val="28"/>
        </w:rPr>
        <w:t>5</w:t>
      </w:r>
      <w:r>
        <w:rPr>
          <w:rFonts w:hint="eastAsia" w:ascii="Arial" w:hAnsi="Arial" w:cs="Arial"/>
          <w:bCs/>
          <w:sz w:val="28"/>
          <w:szCs w:val="28"/>
        </w:rPr>
        <w:t>.乙方提供的蛋糕券，</w:t>
      </w:r>
      <w:r>
        <w:rPr>
          <w:rFonts w:hint="eastAsia" w:ascii="Arial" w:hAnsi="宋体" w:cs="Arial"/>
          <w:b w:val="0"/>
          <w:bCs/>
          <w:sz w:val="28"/>
          <w:szCs w:val="28"/>
        </w:rPr>
        <w:t>可在任意一家实体门店提货或网上订购</w:t>
      </w:r>
      <w:r>
        <w:rPr>
          <w:rFonts w:hint="eastAsia" w:ascii="Arial" w:hAnsi="Arial" w:cs="Arial"/>
          <w:bCs/>
          <w:sz w:val="28"/>
          <w:szCs w:val="28"/>
          <w:lang w:eastAsia="zh-CN"/>
        </w:rPr>
        <w:t>，</w:t>
      </w:r>
      <w:r>
        <w:rPr>
          <w:rFonts w:hint="eastAsia" w:ascii="Arial" w:hAnsi="Arial" w:cs="Arial"/>
          <w:bCs/>
          <w:sz w:val="28"/>
          <w:szCs w:val="28"/>
        </w:rPr>
        <w:t>且不附加限购条件。</w:t>
      </w:r>
    </w:p>
    <w:p w14:paraId="650F4B03">
      <w:pPr>
        <w:spacing w:line="360" w:lineRule="auto"/>
        <w:ind w:firstLine="560" w:firstLineChars="200"/>
        <w:rPr>
          <w:rFonts w:hint="eastAsia" w:ascii="Arial" w:hAnsi="Arial" w:cs="Arial"/>
          <w:bCs/>
          <w:sz w:val="28"/>
          <w:szCs w:val="28"/>
        </w:rPr>
      </w:pPr>
      <w:r>
        <w:rPr>
          <w:rFonts w:ascii="Arial" w:hAnsi="Arial" w:cs="Arial"/>
          <w:bCs/>
          <w:sz w:val="28"/>
          <w:szCs w:val="28"/>
        </w:rPr>
        <w:t>6</w:t>
      </w:r>
      <w:r>
        <w:rPr>
          <w:rFonts w:hint="eastAsia" w:ascii="Arial" w:hAnsi="Arial" w:cs="Arial"/>
          <w:bCs/>
          <w:sz w:val="28"/>
          <w:szCs w:val="28"/>
        </w:rPr>
        <w:t>.乙方保证所提供的蛋糕券能购买的食品必须是符合国家相关部门规定的食品安全标准。应保证提供的产品质量指标达到相应的生产国标准，行业标准及厂家有关标准及技术要求，否则乙方须承担全部责任。</w:t>
      </w:r>
    </w:p>
    <w:p w14:paraId="09B46022">
      <w:pPr>
        <w:spacing w:line="360" w:lineRule="auto"/>
        <w:ind w:firstLine="560" w:firstLineChars="200"/>
        <w:rPr>
          <w:rFonts w:hint="eastAsia" w:ascii="Arial" w:hAnsi="Arial" w:cs="Arial"/>
          <w:bCs/>
          <w:sz w:val="28"/>
          <w:szCs w:val="28"/>
        </w:rPr>
      </w:pPr>
      <w:r>
        <w:rPr>
          <w:rFonts w:ascii="Arial" w:hAnsi="Arial" w:cs="Arial"/>
          <w:bCs/>
          <w:sz w:val="28"/>
          <w:szCs w:val="28"/>
        </w:rPr>
        <w:t>7</w:t>
      </w:r>
      <w:r>
        <w:rPr>
          <w:rFonts w:hint="eastAsia" w:ascii="Arial" w:hAnsi="Arial" w:cs="Arial"/>
          <w:bCs/>
          <w:sz w:val="28"/>
          <w:szCs w:val="28"/>
        </w:rPr>
        <w:t>.乙方的产品须产品品质优良，口碑好，价格合理，方便购买。</w:t>
      </w:r>
    </w:p>
    <w:p w14:paraId="7DBE33F6">
      <w:pPr>
        <w:spacing w:line="360" w:lineRule="auto"/>
        <w:ind w:firstLine="560" w:firstLineChars="200"/>
        <w:rPr>
          <w:rFonts w:hint="eastAsia" w:ascii="Arial" w:hAnsi="Arial" w:cs="Arial"/>
          <w:bCs/>
          <w:sz w:val="28"/>
          <w:szCs w:val="28"/>
        </w:rPr>
      </w:pPr>
      <w:r>
        <w:rPr>
          <w:rFonts w:ascii="Arial" w:hAnsi="Arial" w:cs="Arial"/>
          <w:bCs/>
          <w:sz w:val="28"/>
          <w:szCs w:val="28"/>
        </w:rPr>
        <w:t>8</w:t>
      </w:r>
      <w:r>
        <w:rPr>
          <w:rFonts w:hint="eastAsia" w:ascii="Arial" w:hAnsi="Arial" w:cs="Arial"/>
          <w:bCs/>
          <w:sz w:val="28"/>
          <w:szCs w:val="28"/>
        </w:rPr>
        <w:t>.乙方无发生食品安全等相关事故和不良诚信记录。</w:t>
      </w:r>
    </w:p>
    <w:p w14:paraId="161D3241">
      <w:pPr>
        <w:spacing w:line="360" w:lineRule="auto"/>
        <w:ind w:firstLine="560" w:firstLineChars="200"/>
        <w:rPr>
          <w:rFonts w:ascii="Arial" w:hAnsi="Arial" w:cs="Arial"/>
          <w:bCs/>
          <w:sz w:val="28"/>
          <w:szCs w:val="28"/>
        </w:rPr>
      </w:pPr>
      <w:r>
        <w:rPr>
          <w:rFonts w:hint="eastAsia" w:ascii="Arial" w:hAnsi="Arial" w:cs="Arial"/>
          <w:bCs/>
          <w:sz w:val="28"/>
          <w:szCs w:val="28"/>
        </w:rPr>
        <w:t>9.凭蛋糕券能够按需要购买蛋糕店的生日蛋糕及店内其它产品。蛋糕券应具备多次使用的功能。未能一次用完余额的，余额可以再次消费，用完为止，有效期不低于18个月，当过期时有延时机制。</w:t>
      </w:r>
    </w:p>
    <w:p w14:paraId="2FA703C0">
      <w:pPr>
        <w:spacing w:line="360" w:lineRule="auto"/>
        <w:ind w:firstLine="560" w:firstLineChars="200"/>
        <w:rPr>
          <w:rFonts w:hint="eastAsia" w:ascii="Arial" w:hAnsi="Arial" w:cs="Arial"/>
          <w:bCs/>
          <w:sz w:val="28"/>
          <w:szCs w:val="28"/>
        </w:rPr>
      </w:pPr>
      <w:r>
        <w:rPr>
          <w:rFonts w:hint="eastAsia" w:ascii="Arial" w:hAnsi="Arial" w:cs="Arial"/>
          <w:bCs/>
          <w:sz w:val="28"/>
          <w:szCs w:val="28"/>
        </w:rPr>
        <w:t>10</w:t>
      </w:r>
      <w:r>
        <w:rPr>
          <w:rFonts w:ascii="Arial" w:hAnsi="Arial" w:cs="Arial"/>
          <w:bCs/>
          <w:sz w:val="28"/>
          <w:szCs w:val="28"/>
        </w:rPr>
        <w:t>.</w:t>
      </w:r>
      <w:r>
        <w:rPr>
          <w:rFonts w:hint="eastAsia" w:ascii="Arial" w:hAnsi="Arial" w:cs="Arial"/>
          <w:bCs/>
          <w:sz w:val="28"/>
          <w:szCs w:val="28"/>
        </w:rPr>
        <w:t>乙方应将蛋糕券整体</w:t>
      </w:r>
      <w:r>
        <w:rPr>
          <w:rFonts w:hint="eastAsia" w:ascii="Arial" w:hAnsi="Arial" w:cs="Arial"/>
          <w:bCs/>
          <w:sz w:val="28"/>
          <w:szCs w:val="28"/>
          <w:lang w:val="en-US" w:eastAsia="zh-CN"/>
        </w:rPr>
        <w:t>使用情况</w:t>
      </w:r>
      <w:r>
        <w:rPr>
          <w:rFonts w:hint="eastAsia" w:ascii="Arial" w:hAnsi="Arial" w:cs="Arial"/>
          <w:bCs/>
          <w:sz w:val="28"/>
          <w:szCs w:val="28"/>
        </w:rPr>
        <w:t>及消费爱好、取向等数据，每半年一次提供给甲方，以便于甲方掌握整体情况并督促大家尽快使用。</w:t>
      </w:r>
    </w:p>
    <w:p w14:paraId="40F34A7F">
      <w:pPr>
        <w:spacing w:line="360" w:lineRule="auto"/>
        <w:ind w:firstLine="560" w:firstLineChars="200"/>
        <w:rPr>
          <w:rFonts w:hint="eastAsia" w:ascii="Arial" w:hAnsi="Arial" w:cs="Arial"/>
          <w:bCs/>
          <w:sz w:val="28"/>
          <w:szCs w:val="28"/>
        </w:rPr>
      </w:pPr>
      <w:r>
        <w:rPr>
          <w:rFonts w:ascii="Arial" w:hAnsi="Arial" w:cs="Arial"/>
          <w:bCs/>
          <w:sz w:val="28"/>
          <w:szCs w:val="28"/>
        </w:rPr>
        <w:t>1</w:t>
      </w:r>
      <w:r>
        <w:rPr>
          <w:rFonts w:hint="eastAsia" w:ascii="Arial" w:hAnsi="Arial" w:cs="Arial"/>
          <w:bCs/>
          <w:sz w:val="28"/>
          <w:szCs w:val="28"/>
          <w:lang w:val="en-US" w:eastAsia="zh-CN"/>
        </w:rPr>
        <w:t>1</w:t>
      </w:r>
      <w:r>
        <w:rPr>
          <w:rFonts w:hint="eastAsia" w:ascii="Arial" w:hAnsi="Arial" w:cs="Arial"/>
          <w:bCs/>
          <w:sz w:val="28"/>
          <w:szCs w:val="28"/>
        </w:rPr>
        <w:t>.乙方承担退货产生的费用。</w:t>
      </w:r>
    </w:p>
    <w:p w14:paraId="1DD414B7">
      <w:pPr>
        <w:spacing w:line="360" w:lineRule="auto"/>
        <w:ind w:firstLine="560" w:firstLineChars="200"/>
        <w:rPr>
          <w:rFonts w:hint="eastAsia" w:ascii="Arial" w:hAnsi="Arial" w:cs="Arial"/>
          <w:bCs/>
          <w:sz w:val="28"/>
          <w:szCs w:val="28"/>
        </w:rPr>
      </w:pPr>
      <w:r>
        <w:rPr>
          <w:rFonts w:hint="eastAsia" w:ascii="Arial" w:hAnsi="Arial" w:cs="Arial"/>
          <w:bCs/>
          <w:sz w:val="28"/>
          <w:szCs w:val="28"/>
          <w:lang w:eastAsia="zh-CN"/>
        </w:rPr>
        <w:t>乙方</w:t>
      </w:r>
      <w:r>
        <w:rPr>
          <w:rFonts w:hint="eastAsia" w:ascii="Arial" w:hAnsi="Arial" w:cs="Arial"/>
          <w:bCs/>
          <w:sz w:val="28"/>
          <w:szCs w:val="28"/>
        </w:rPr>
        <w:t>投标时所提供的货物如在实际供货时已经停产（不列入该厂家当时的产品系统），如果未能按原价提供更优质的货物，则按违约处理。</w:t>
      </w:r>
    </w:p>
    <w:p w14:paraId="139C2F63">
      <w:pPr>
        <w:spacing w:line="360" w:lineRule="auto"/>
        <w:ind w:left="430" w:leftChars="7" w:hanging="413" w:hangingChars="147"/>
        <w:rPr>
          <w:rFonts w:hint="eastAsia" w:ascii="Arial" w:hAnsi="宋体" w:cs="Arial"/>
          <w:b/>
          <w:sz w:val="28"/>
          <w:szCs w:val="28"/>
        </w:rPr>
      </w:pPr>
      <w:r>
        <w:rPr>
          <w:rFonts w:ascii="Arial" w:hAnsi="Arial" w:cs="Arial"/>
          <w:b/>
          <w:sz w:val="28"/>
          <w:szCs w:val="28"/>
        </w:rPr>
        <w:t xml:space="preserve">   </w:t>
      </w:r>
      <w:r>
        <w:rPr>
          <w:rFonts w:hint="eastAsia" w:ascii="Arial" w:hAnsi="Arial" w:cs="Arial"/>
          <w:b/>
          <w:sz w:val="28"/>
          <w:szCs w:val="28"/>
        </w:rPr>
        <w:t xml:space="preserve"> 四</w:t>
      </w:r>
      <w:r>
        <w:rPr>
          <w:rFonts w:ascii="Arial" w:hAnsi="宋体" w:cs="Arial"/>
          <w:b/>
          <w:sz w:val="28"/>
          <w:szCs w:val="28"/>
        </w:rPr>
        <w:t>、交货期及交货地点</w:t>
      </w:r>
    </w:p>
    <w:p w14:paraId="1FFD3295">
      <w:pPr>
        <w:spacing w:line="360" w:lineRule="auto"/>
        <w:ind w:left="2" w:leftChars="1" w:firstLine="554" w:firstLineChars="198"/>
        <w:rPr>
          <w:rFonts w:hint="eastAsia" w:ascii="Arial" w:hAnsi="宋体" w:cs="Arial"/>
          <w:sz w:val="28"/>
          <w:szCs w:val="28"/>
        </w:rPr>
      </w:pPr>
      <w:r>
        <w:rPr>
          <w:rFonts w:ascii="Arial" w:hAnsi="Arial" w:cs="Arial"/>
          <w:sz w:val="28"/>
          <w:szCs w:val="28"/>
        </w:rPr>
        <w:t>1.</w:t>
      </w:r>
      <w:r>
        <w:rPr>
          <w:rFonts w:ascii="Arial" w:hAnsi="宋体" w:cs="Arial"/>
          <w:sz w:val="28"/>
          <w:szCs w:val="28"/>
        </w:rPr>
        <w:t>交货</w:t>
      </w:r>
      <w:r>
        <w:rPr>
          <w:rFonts w:hint="eastAsia" w:ascii="Arial" w:hAnsi="宋体" w:cs="Arial"/>
          <w:sz w:val="28"/>
          <w:szCs w:val="28"/>
        </w:rPr>
        <w:t>期</w:t>
      </w:r>
      <w:r>
        <w:rPr>
          <w:rFonts w:ascii="Arial" w:hAnsi="宋体" w:cs="Arial"/>
          <w:sz w:val="28"/>
          <w:szCs w:val="28"/>
        </w:rPr>
        <w:t>：</w:t>
      </w:r>
      <w:r>
        <w:rPr>
          <w:rFonts w:hint="eastAsia" w:ascii="Arial" w:hAnsi="宋体" w:cs="Arial"/>
          <w:sz w:val="28"/>
          <w:szCs w:val="28"/>
        </w:rPr>
        <w:t>中标通知书</w:t>
      </w:r>
      <w:r>
        <w:rPr>
          <w:rFonts w:hint="eastAsia" w:ascii="Arial" w:hAnsi="宋体" w:cs="Arial"/>
          <w:sz w:val="28"/>
          <w:szCs w:val="28"/>
          <w:lang w:val="en-US" w:eastAsia="zh-CN"/>
        </w:rPr>
        <w:t>发出</w:t>
      </w:r>
      <w:r>
        <w:rPr>
          <w:rFonts w:hint="eastAsia" w:ascii="Arial" w:hAnsi="宋体" w:cs="Arial"/>
          <w:sz w:val="28"/>
          <w:szCs w:val="28"/>
        </w:rPr>
        <w:t>后，中标人按照招标人数量要求与招标人签订合同，并在合同签订后十个工作日内按照招标人要求完成蛋糕券的设计、制作，送到</w:t>
      </w:r>
      <w:r>
        <w:rPr>
          <w:rFonts w:hint="eastAsia" w:ascii="Arial" w:hAnsi="宋体" w:cs="Arial"/>
          <w:sz w:val="28"/>
          <w:szCs w:val="28"/>
          <w:lang w:val="en-US" w:eastAsia="zh-CN"/>
        </w:rPr>
        <w:t>甲方</w:t>
      </w:r>
      <w:r>
        <w:rPr>
          <w:rFonts w:hint="eastAsia" w:ascii="Arial" w:hAnsi="宋体" w:cs="Arial"/>
          <w:sz w:val="28"/>
          <w:szCs w:val="28"/>
        </w:rPr>
        <w:t>指定地点。</w:t>
      </w:r>
    </w:p>
    <w:p w14:paraId="5E3D8A6E">
      <w:pPr>
        <w:tabs>
          <w:tab w:val="left" w:pos="426"/>
          <w:tab w:val="left" w:pos="900"/>
        </w:tabs>
        <w:adjustRightInd w:val="0"/>
        <w:snapToGrid w:val="0"/>
        <w:spacing w:line="520" w:lineRule="exact"/>
        <w:ind w:firstLine="560" w:firstLineChars="200"/>
        <w:rPr>
          <w:rFonts w:ascii="Arial" w:hAnsi="宋体" w:cs="Arial"/>
          <w:sz w:val="28"/>
          <w:szCs w:val="28"/>
        </w:rPr>
      </w:pPr>
      <w:r>
        <w:rPr>
          <w:rFonts w:ascii="Arial" w:hAnsi="Arial" w:cs="Arial"/>
          <w:sz w:val="28"/>
          <w:szCs w:val="28"/>
        </w:rPr>
        <w:t>2.</w:t>
      </w:r>
      <w:r>
        <w:rPr>
          <w:rFonts w:ascii="Arial" w:hAnsi="宋体" w:cs="Arial"/>
          <w:sz w:val="28"/>
          <w:szCs w:val="28"/>
        </w:rPr>
        <w:t>交货地点：</w:t>
      </w:r>
      <w:r>
        <w:rPr>
          <w:rFonts w:hint="eastAsia" w:ascii="Arial" w:hAnsi="宋体" w:cs="Arial"/>
          <w:sz w:val="28"/>
          <w:szCs w:val="28"/>
        </w:rPr>
        <w:t>甲</w:t>
      </w:r>
      <w:r>
        <w:rPr>
          <w:rFonts w:ascii="Arial" w:hAnsi="宋体" w:cs="Arial"/>
          <w:sz w:val="28"/>
          <w:szCs w:val="28"/>
        </w:rPr>
        <w:t>方指定地点。</w:t>
      </w:r>
      <w:r>
        <w:rPr>
          <w:rFonts w:ascii="Arial" w:hAnsi="Arial" w:cs="Arial"/>
          <w:sz w:val="28"/>
          <w:szCs w:val="28"/>
        </w:rPr>
        <w:br w:type="textWrapping"/>
      </w:r>
      <w:r>
        <w:rPr>
          <w:rFonts w:ascii="Arial" w:hAnsi="宋体" w:cs="Arial"/>
          <w:sz w:val="28"/>
          <w:szCs w:val="28"/>
        </w:rPr>
        <w:t>　　</w:t>
      </w:r>
      <w:r>
        <w:rPr>
          <w:rFonts w:hint="eastAsia" w:ascii="Arial" w:hAnsi="宋体" w:cs="Arial"/>
          <w:b/>
          <w:bCs/>
          <w:sz w:val="28"/>
          <w:szCs w:val="28"/>
        </w:rPr>
        <w:t>五</w:t>
      </w:r>
      <w:r>
        <w:rPr>
          <w:rFonts w:ascii="Arial" w:hAnsi="宋体" w:cs="Arial"/>
          <w:b/>
          <w:sz w:val="28"/>
          <w:szCs w:val="28"/>
        </w:rPr>
        <w:t>、验收方法</w:t>
      </w:r>
      <w:r>
        <w:rPr>
          <w:rFonts w:ascii="Arial" w:hAnsi="Arial" w:cs="Arial"/>
          <w:sz w:val="28"/>
          <w:szCs w:val="28"/>
        </w:rPr>
        <w:br w:type="textWrapping"/>
      </w:r>
      <w:r>
        <w:rPr>
          <w:rFonts w:ascii="Arial" w:hAnsi="宋体" w:cs="Arial"/>
          <w:sz w:val="28"/>
          <w:szCs w:val="28"/>
        </w:rPr>
        <w:t>　　（1）验收应在</w:t>
      </w:r>
      <w:r>
        <w:rPr>
          <w:rFonts w:hint="eastAsia" w:ascii="Arial" w:hAnsi="宋体" w:cs="Arial"/>
          <w:sz w:val="28"/>
          <w:szCs w:val="28"/>
          <w:lang w:eastAsia="zh-CN"/>
        </w:rPr>
        <w:t>甲、乙</w:t>
      </w:r>
      <w:r>
        <w:rPr>
          <w:rFonts w:ascii="Arial" w:hAnsi="宋体" w:cs="Arial"/>
          <w:sz w:val="28"/>
          <w:szCs w:val="28"/>
        </w:rPr>
        <w:t>双方共同参加下</w:t>
      </w:r>
      <w:r>
        <w:rPr>
          <w:rFonts w:hint="eastAsia" w:ascii="Arial" w:hAnsi="宋体" w:cs="Arial"/>
          <w:sz w:val="28"/>
          <w:szCs w:val="28"/>
        </w:rPr>
        <w:t>当面点验签收</w:t>
      </w:r>
      <w:r>
        <w:rPr>
          <w:rFonts w:ascii="Arial" w:hAnsi="宋体" w:cs="Arial"/>
          <w:sz w:val="28"/>
          <w:szCs w:val="28"/>
        </w:rPr>
        <w:t>。</w:t>
      </w:r>
    </w:p>
    <w:p w14:paraId="618FD7A4">
      <w:pPr>
        <w:tabs>
          <w:tab w:val="left" w:pos="426"/>
          <w:tab w:val="left" w:pos="900"/>
        </w:tabs>
        <w:adjustRightInd w:val="0"/>
        <w:snapToGrid w:val="0"/>
        <w:spacing w:line="520" w:lineRule="exact"/>
        <w:ind w:firstLine="560" w:firstLineChars="200"/>
        <w:rPr>
          <w:rFonts w:ascii="Arial" w:hAnsi="宋体" w:cs="Arial"/>
          <w:sz w:val="28"/>
          <w:szCs w:val="28"/>
        </w:rPr>
      </w:pPr>
      <w:r>
        <w:rPr>
          <w:rFonts w:ascii="Arial" w:hAnsi="宋体" w:cs="Arial"/>
          <w:sz w:val="28"/>
          <w:szCs w:val="28"/>
        </w:rPr>
        <w:t>（2）</w:t>
      </w:r>
      <w:r>
        <w:rPr>
          <w:rFonts w:hint="eastAsia" w:ascii="Arial" w:hAnsi="宋体" w:cs="Arial"/>
          <w:sz w:val="28"/>
          <w:szCs w:val="28"/>
        </w:rPr>
        <w:t>验收按国家有关的规定、规范进行。验收时如发现所交付的蛋糕券面值、数量和服务期时限等不符合自主招标文件、合同规定之情形者，</w:t>
      </w:r>
      <w:r>
        <w:rPr>
          <w:rFonts w:hint="eastAsia" w:ascii="Arial" w:hAnsi="宋体" w:cs="Arial"/>
          <w:sz w:val="28"/>
          <w:szCs w:val="28"/>
          <w:lang w:val="en-US" w:eastAsia="zh-CN"/>
        </w:rPr>
        <w:t>甲方</w:t>
      </w:r>
      <w:r>
        <w:rPr>
          <w:rFonts w:hint="eastAsia" w:ascii="Arial" w:hAnsi="宋体" w:cs="Arial"/>
          <w:sz w:val="28"/>
          <w:szCs w:val="28"/>
        </w:rPr>
        <w:t>应做好详尽的现场记录，或由</w:t>
      </w:r>
      <w:r>
        <w:rPr>
          <w:rFonts w:hint="eastAsia" w:ascii="Arial" w:hAnsi="宋体" w:cs="Arial"/>
          <w:sz w:val="28"/>
          <w:szCs w:val="28"/>
          <w:lang w:val="en-US" w:eastAsia="zh-CN"/>
        </w:rPr>
        <w:t>甲、乙</w:t>
      </w:r>
      <w:r>
        <w:rPr>
          <w:rFonts w:hint="eastAsia" w:ascii="Arial" w:hAnsi="宋体" w:cs="Arial"/>
          <w:sz w:val="28"/>
          <w:szCs w:val="28"/>
        </w:rPr>
        <w:t>双方签署备忘录。此现场记录或备忘录可用作补充、缺失和更换的有效证据。由此产生的有关费用由</w:t>
      </w:r>
      <w:r>
        <w:rPr>
          <w:rFonts w:hint="eastAsia" w:ascii="Arial" w:hAnsi="宋体" w:cs="Arial"/>
          <w:sz w:val="28"/>
          <w:szCs w:val="28"/>
          <w:lang w:val="en-US" w:eastAsia="zh-CN"/>
        </w:rPr>
        <w:t>乙方</w:t>
      </w:r>
      <w:r>
        <w:rPr>
          <w:rFonts w:hint="eastAsia" w:ascii="Arial" w:hAnsi="宋体" w:cs="Arial"/>
          <w:sz w:val="28"/>
          <w:szCs w:val="28"/>
        </w:rPr>
        <w:t>承担。</w:t>
      </w:r>
    </w:p>
    <w:p w14:paraId="43FA9C28">
      <w:pPr>
        <w:tabs>
          <w:tab w:val="left" w:pos="426"/>
          <w:tab w:val="left" w:pos="900"/>
        </w:tabs>
        <w:adjustRightInd w:val="0"/>
        <w:snapToGrid w:val="0"/>
        <w:spacing w:line="520" w:lineRule="exact"/>
        <w:ind w:firstLine="560" w:firstLineChars="200"/>
        <w:rPr>
          <w:rFonts w:ascii="Arial" w:hAnsi="宋体" w:cs="Arial"/>
          <w:sz w:val="28"/>
          <w:szCs w:val="28"/>
        </w:rPr>
      </w:pPr>
      <w:r>
        <w:rPr>
          <w:rFonts w:ascii="Arial" w:hAnsi="宋体" w:cs="Arial"/>
          <w:sz w:val="28"/>
          <w:szCs w:val="28"/>
        </w:rPr>
        <w:t>（3）若</w:t>
      </w:r>
      <w:r>
        <w:rPr>
          <w:rFonts w:hint="eastAsia" w:ascii="Arial" w:hAnsi="宋体" w:cs="Arial"/>
          <w:sz w:val="28"/>
          <w:szCs w:val="28"/>
          <w:lang w:eastAsia="zh-CN"/>
        </w:rPr>
        <w:t>乙方</w:t>
      </w:r>
      <w:r>
        <w:rPr>
          <w:rFonts w:ascii="Arial" w:hAnsi="宋体" w:cs="Arial"/>
          <w:sz w:val="28"/>
          <w:szCs w:val="28"/>
        </w:rPr>
        <w:t>提供的产品发生知识产权纠纷的，由</w:t>
      </w:r>
      <w:r>
        <w:rPr>
          <w:rFonts w:hint="eastAsia" w:ascii="Arial" w:hAnsi="宋体" w:cs="Arial"/>
          <w:sz w:val="28"/>
          <w:szCs w:val="28"/>
          <w:lang w:eastAsia="zh-CN"/>
        </w:rPr>
        <w:t>乙方</w:t>
      </w:r>
      <w:r>
        <w:rPr>
          <w:rFonts w:ascii="Arial" w:hAnsi="宋体" w:cs="Arial"/>
          <w:sz w:val="28"/>
          <w:szCs w:val="28"/>
        </w:rPr>
        <w:t>与原知识产权所有者协商解决，</w:t>
      </w:r>
      <w:r>
        <w:rPr>
          <w:rFonts w:hint="eastAsia" w:ascii="Arial" w:hAnsi="宋体" w:cs="Arial"/>
          <w:sz w:val="28"/>
          <w:szCs w:val="28"/>
          <w:lang w:eastAsia="zh-CN"/>
        </w:rPr>
        <w:t>甲方</w:t>
      </w:r>
      <w:r>
        <w:rPr>
          <w:rFonts w:ascii="Arial" w:hAnsi="宋体" w:cs="Arial"/>
          <w:sz w:val="28"/>
          <w:szCs w:val="28"/>
        </w:rPr>
        <w:t>不承担与之相关的任何经济和法律责任。</w:t>
      </w:r>
    </w:p>
    <w:p w14:paraId="6610E0B1">
      <w:pPr>
        <w:tabs>
          <w:tab w:val="left" w:pos="426"/>
          <w:tab w:val="left" w:pos="900"/>
        </w:tabs>
        <w:adjustRightInd w:val="0"/>
        <w:snapToGrid w:val="0"/>
        <w:spacing w:line="520" w:lineRule="exact"/>
        <w:ind w:firstLine="562" w:firstLineChars="200"/>
        <w:rPr>
          <w:rFonts w:ascii="Arial" w:hAnsi="宋体" w:cs="Arial"/>
          <w:b/>
          <w:sz w:val="28"/>
          <w:szCs w:val="28"/>
        </w:rPr>
      </w:pPr>
      <w:r>
        <w:rPr>
          <w:rFonts w:hint="eastAsia" w:ascii="Arial" w:hAnsi="宋体" w:cs="Arial"/>
          <w:b/>
          <w:sz w:val="28"/>
          <w:szCs w:val="28"/>
        </w:rPr>
        <w:t>六</w:t>
      </w:r>
      <w:r>
        <w:rPr>
          <w:rFonts w:ascii="Arial" w:hAnsi="宋体" w:cs="Arial"/>
          <w:b/>
          <w:sz w:val="28"/>
          <w:szCs w:val="28"/>
        </w:rPr>
        <w:t>、付款方式</w:t>
      </w:r>
    </w:p>
    <w:p w14:paraId="34FC125E">
      <w:pPr>
        <w:tabs>
          <w:tab w:val="left" w:pos="426"/>
          <w:tab w:val="left" w:pos="900"/>
        </w:tabs>
        <w:adjustRightInd w:val="0"/>
        <w:snapToGrid w:val="0"/>
        <w:spacing w:line="520" w:lineRule="exact"/>
        <w:ind w:firstLine="560" w:firstLineChars="200"/>
        <w:rPr>
          <w:rFonts w:ascii="Arial" w:hAnsi="宋体" w:eastAsia="宋体" w:cs="Arial"/>
          <w:sz w:val="28"/>
          <w:szCs w:val="28"/>
        </w:rPr>
      </w:pPr>
      <w:r>
        <w:rPr>
          <w:rFonts w:hint="eastAsia" w:ascii="Arial" w:hAnsi="宋体" w:eastAsia="宋体" w:cs="Arial"/>
          <w:sz w:val="28"/>
          <w:szCs w:val="28"/>
          <w:lang w:val="en-US" w:eastAsia="zh-CN"/>
        </w:rPr>
        <w:t>乙方</w:t>
      </w:r>
      <w:r>
        <w:rPr>
          <w:rFonts w:hint="default" w:ascii="Arial" w:hAnsi="宋体" w:eastAsia="宋体" w:cs="Arial"/>
          <w:sz w:val="28"/>
          <w:szCs w:val="28"/>
          <w:lang w:val="en-US"/>
        </w:rPr>
        <w:t>所配送的蛋糕券经校工会清点验收合格</w:t>
      </w:r>
      <w:r>
        <w:rPr>
          <w:rFonts w:hint="default" w:ascii="Arial" w:hAnsi="宋体" w:eastAsia="宋体" w:cs="Arial"/>
          <w:sz w:val="28"/>
          <w:szCs w:val="28"/>
          <w:lang w:val="en-US" w:eastAsia="zh-CN"/>
        </w:rPr>
        <w:t>后</w:t>
      </w:r>
      <w:r>
        <w:rPr>
          <w:rFonts w:hint="default" w:ascii="Arial" w:hAnsi="宋体" w:eastAsia="宋体" w:cs="Arial"/>
          <w:sz w:val="28"/>
          <w:szCs w:val="28"/>
          <w:lang w:val="en-US"/>
        </w:rPr>
        <w:t>，</w:t>
      </w:r>
      <w:r>
        <w:rPr>
          <w:rFonts w:hint="eastAsia" w:ascii="Arial" w:hAnsi="宋体" w:eastAsia="宋体" w:cs="Arial"/>
          <w:sz w:val="28"/>
          <w:szCs w:val="28"/>
          <w:lang w:val="en-US" w:eastAsia="zh-CN"/>
        </w:rPr>
        <w:t>乙方</w:t>
      </w:r>
      <w:r>
        <w:rPr>
          <w:rFonts w:hint="default" w:ascii="Arial" w:hAnsi="宋体" w:eastAsia="宋体" w:cs="Arial"/>
          <w:sz w:val="28"/>
          <w:szCs w:val="28"/>
          <w:lang w:val="en-US"/>
        </w:rPr>
        <w:t>开具真实有效的增值税专用发票</w:t>
      </w:r>
      <w:r>
        <w:rPr>
          <w:rFonts w:hint="eastAsia" w:ascii="Arial" w:hAnsi="宋体" w:eastAsia="宋体" w:cs="Arial"/>
          <w:sz w:val="28"/>
          <w:szCs w:val="28"/>
          <w:lang w:val="en-US" w:eastAsia="zh-CN"/>
        </w:rPr>
        <w:t>给甲方</w:t>
      </w:r>
      <w:r>
        <w:rPr>
          <w:rFonts w:hint="default" w:ascii="Arial" w:hAnsi="宋体" w:eastAsia="宋体" w:cs="Arial"/>
          <w:sz w:val="28"/>
          <w:szCs w:val="28"/>
          <w:lang w:val="en-US"/>
        </w:rPr>
        <w:t>，</w:t>
      </w:r>
      <w:r>
        <w:rPr>
          <w:rFonts w:hint="default" w:ascii="Arial" w:hAnsi="宋体" w:eastAsia="宋体" w:cs="Arial"/>
          <w:sz w:val="28"/>
          <w:szCs w:val="28"/>
          <w:lang w:val="en-US" w:eastAsia="zh-CN"/>
        </w:rPr>
        <w:t>甲方收到发票后十五日内</w:t>
      </w:r>
      <w:r>
        <w:rPr>
          <w:rFonts w:hint="default" w:ascii="Arial" w:hAnsi="宋体" w:eastAsia="宋体" w:cs="Arial"/>
          <w:sz w:val="28"/>
          <w:szCs w:val="28"/>
          <w:lang w:val="en-US"/>
        </w:rPr>
        <w:t>付清所有发票款项。</w:t>
      </w:r>
    </w:p>
    <w:p w14:paraId="160F6ABE">
      <w:pPr>
        <w:tabs>
          <w:tab w:val="left" w:pos="426"/>
          <w:tab w:val="left" w:pos="900"/>
        </w:tabs>
        <w:adjustRightInd w:val="0"/>
        <w:snapToGrid w:val="0"/>
        <w:spacing w:line="520" w:lineRule="exact"/>
        <w:ind w:firstLine="560" w:firstLineChars="200"/>
        <w:rPr>
          <w:rFonts w:ascii="Arial" w:hAnsi="宋体" w:cs="Arial"/>
          <w:sz w:val="28"/>
          <w:szCs w:val="28"/>
        </w:rPr>
      </w:pPr>
      <w:r>
        <w:rPr>
          <w:rFonts w:ascii="Arial" w:hAnsi="Arial" w:cs="Arial"/>
          <w:sz w:val="28"/>
          <w:szCs w:val="28"/>
        </w:rPr>
        <w:t xml:space="preserve"> </w:t>
      </w:r>
      <w:r>
        <w:rPr>
          <w:rFonts w:hint="eastAsia" w:ascii="Arial" w:hAnsi="Arial" w:cs="Arial"/>
          <w:b/>
          <w:bCs/>
          <w:sz w:val="28"/>
          <w:szCs w:val="28"/>
        </w:rPr>
        <w:t>七</w:t>
      </w:r>
      <w:r>
        <w:rPr>
          <w:rFonts w:ascii="Arial" w:hAnsi="宋体" w:cs="Arial"/>
          <w:b/>
          <w:sz w:val="28"/>
          <w:szCs w:val="28"/>
        </w:rPr>
        <w:t>、违约责任</w:t>
      </w:r>
      <w:r>
        <w:rPr>
          <w:rFonts w:ascii="Arial" w:hAnsi="Arial" w:cs="Arial"/>
          <w:sz w:val="28"/>
          <w:szCs w:val="28"/>
        </w:rPr>
        <w:br w:type="textWrapping"/>
      </w:r>
      <w:r>
        <w:rPr>
          <w:rFonts w:ascii="Arial" w:hAnsi="宋体" w:cs="Arial"/>
          <w:sz w:val="28"/>
          <w:szCs w:val="28"/>
        </w:rPr>
        <w:t>　　</w:t>
      </w:r>
      <w:r>
        <w:rPr>
          <w:rFonts w:ascii="Arial" w:hAnsi="Arial" w:cs="Arial"/>
          <w:sz w:val="28"/>
          <w:szCs w:val="28"/>
        </w:rPr>
        <w:t>1</w:t>
      </w:r>
      <w:r>
        <w:rPr>
          <w:rFonts w:ascii="Arial" w:hAnsi="宋体" w:cs="Arial"/>
          <w:sz w:val="28"/>
          <w:szCs w:val="28"/>
        </w:rPr>
        <w:t>.</w:t>
      </w:r>
      <w:r>
        <w:rPr>
          <w:rFonts w:hint="eastAsia" w:ascii="Arial" w:hAnsi="宋体" w:cs="Arial"/>
          <w:sz w:val="28"/>
          <w:szCs w:val="28"/>
        </w:rPr>
        <w:t>乙</w:t>
      </w:r>
      <w:r>
        <w:rPr>
          <w:rFonts w:ascii="Arial" w:hAnsi="宋体" w:cs="Arial"/>
          <w:sz w:val="28"/>
          <w:szCs w:val="28"/>
        </w:rPr>
        <w:t>方如未履行本合同约定的义务，应承担违约责任，并赔偿由此给</w:t>
      </w:r>
      <w:r>
        <w:rPr>
          <w:rFonts w:hint="eastAsia" w:ascii="Arial" w:hAnsi="宋体" w:cs="Arial"/>
          <w:sz w:val="28"/>
          <w:szCs w:val="28"/>
        </w:rPr>
        <w:t>甲</w:t>
      </w:r>
      <w:r>
        <w:rPr>
          <w:rFonts w:ascii="Arial" w:hAnsi="宋体" w:cs="Arial"/>
          <w:sz w:val="28"/>
          <w:szCs w:val="28"/>
        </w:rPr>
        <w:t>方造成的经济损失。</w:t>
      </w:r>
      <w:r>
        <w:rPr>
          <w:rFonts w:hint="eastAsia" w:ascii="Arial" w:hAnsi="宋体" w:cs="Arial"/>
          <w:sz w:val="28"/>
          <w:szCs w:val="28"/>
        </w:rPr>
        <w:t>甲</w:t>
      </w:r>
      <w:r>
        <w:rPr>
          <w:rFonts w:ascii="Arial" w:hAnsi="宋体" w:cs="Arial"/>
          <w:sz w:val="28"/>
          <w:szCs w:val="28"/>
        </w:rPr>
        <w:t>方要求继续履行本合同的，</w:t>
      </w:r>
      <w:r>
        <w:rPr>
          <w:rFonts w:hint="eastAsia" w:ascii="Arial" w:hAnsi="宋体" w:cs="Arial"/>
          <w:sz w:val="28"/>
          <w:szCs w:val="28"/>
        </w:rPr>
        <w:t>乙</w:t>
      </w:r>
      <w:r>
        <w:rPr>
          <w:rFonts w:ascii="Arial" w:hAnsi="宋体" w:cs="Arial"/>
          <w:sz w:val="28"/>
          <w:szCs w:val="28"/>
        </w:rPr>
        <w:t>方应继续履行本合同。并承担以下违约赔偿</w:t>
      </w:r>
      <w:r>
        <w:rPr>
          <w:rFonts w:hint="eastAsia" w:ascii="Arial" w:hAnsi="宋体" w:cs="Arial"/>
          <w:sz w:val="28"/>
          <w:szCs w:val="28"/>
        </w:rPr>
        <w:t>：</w:t>
      </w:r>
    </w:p>
    <w:p w14:paraId="0E2203DB">
      <w:pPr>
        <w:tabs>
          <w:tab w:val="left" w:pos="426"/>
          <w:tab w:val="left" w:pos="900"/>
        </w:tabs>
        <w:adjustRightInd w:val="0"/>
        <w:snapToGrid w:val="0"/>
        <w:spacing w:line="520" w:lineRule="exact"/>
        <w:ind w:firstLine="560" w:firstLineChars="200"/>
        <w:rPr>
          <w:rFonts w:hint="eastAsia" w:ascii="Arial" w:hAnsi="宋体" w:cs="Arial"/>
          <w:sz w:val="28"/>
          <w:szCs w:val="28"/>
        </w:rPr>
      </w:pPr>
      <w:r>
        <w:rPr>
          <w:rFonts w:ascii="Arial" w:hAnsi="宋体" w:cs="Arial"/>
          <w:sz w:val="28"/>
          <w:szCs w:val="28"/>
        </w:rPr>
        <w:t>（1）</w:t>
      </w:r>
      <w:r>
        <w:rPr>
          <w:rFonts w:hint="eastAsia" w:ascii="Arial" w:hAnsi="宋体" w:cs="Arial"/>
          <w:sz w:val="28"/>
          <w:szCs w:val="28"/>
          <w:lang w:eastAsia="zh-CN"/>
        </w:rPr>
        <w:t>乙方</w:t>
      </w:r>
      <w:r>
        <w:rPr>
          <w:rFonts w:hint="eastAsia" w:ascii="Arial" w:hAnsi="宋体" w:cs="Arial"/>
          <w:sz w:val="28"/>
          <w:szCs w:val="28"/>
        </w:rPr>
        <w:t>未能按</w:t>
      </w:r>
      <w:r>
        <w:rPr>
          <w:rFonts w:hint="eastAsia" w:ascii="Arial" w:hAnsi="宋体" w:cs="Arial"/>
          <w:sz w:val="28"/>
          <w:szCs w:val="28"/>
          <w:lang w:eastAsia="zh-CN"/>
        </w:rPr>
        <w:t>甲方</w:t>
      </w:r>
      <w:r>
        <w:rPr>
          <w:rFonts w:hint="eastAsia" w:ascii="Arial" w:hAnsi="宋体" w:cs="Arial"/>
          <w:sz w:val="28"/>
          <w:szCs w:val="28"/>
        </w:rPr>
        <w:t>要求配送到指定地点或超过规定期限送达，</w:t>
      </w:r>
      <w:r>
        <w:rPr>
          <w:rFonts w:hint="eastAsia" w:ascii="Arial" w:hAnsi="宋体" w:cs="Arial"/>
          <w:sz w:val="28"/>
          <w:szCs w:val="28"/>
          <w:lang w:eastAsia="zh-CN"/>
        </w:rPr>
        <w:t>乙方</w:t>
      </w:r>
      <w:r>
        <w:rPr>
          <w:rFonts w:hint="eastAsia" w:ascii="Arial" w:hAnsi="宋体" w:cs="Arial"/>
          <w:sz w:val="28"/>
          <w:szCs w:val="28"/>
        </w:rPr>
        <w:t>须按合同款的1.5‰支付</w:t>
      </w:r>
      <w:r>
        <w:rPr>
          <w:rFonts w:hint="eastAsia" w:ascii="Arial" w:hAnsi="宋体" w:cs="Arial"/>
          <w:sz w:val="28"/>
          <w:szCs w:val="28"/>
          <w:lang w:eastAsia="zh-CN"/>
        </w:rPr>
        <w:t>甲方</w:t>
      </w:r>
      <w:r>
        <w:rPr>
          <w:rFonts w:hint="eastAsia" w:ascii="Arial" w:hAnsi="宋体" w:cs="Arial"/>
          <w:sz w:val="28"/>
          <w:szCs w:val="28"/>
        </w:rPr>
        <w:t>赔偿金，赔偿金由</w:t>
      </w:r>
      <w:r>
        <w:rPr>
          <w:rFonts w:hint="eastAsia" w:ascii="Arial" w:hAnsi="宋体" w:cs="Arial"/>
          <w:sz w:val="28"/>
          <w:szCs w:val="28"/>
          <w:lang w:eastAsia="zh-CN"/>
        </w:rPr>
        <w:t>甲方</w:t>
      </w:r>
      <w:r>
        <w:rPr>
          <w:rFonts w:hint="eastAsia" w:ascii="Arial" w:hAnsi="宋体" w:cs="Arial"/>
          <w:sz w:val="28"/>
          <w:szCs w:val="28"/>
        </w:rPr>
        <w:t>直接在货款中扣除。</w:t>
      </w:r>
    </w:p>
    <w:p w14:paraId="7479B1DD">
      <w:pPr>
        <w:tabs>
          <w:tab w:val="left" w:pos="426"/>
          <w:tab w:val="left" w:pos="900"/>
        </w:tabs>
        <w:adjustRightInd w:val="0"/>
        <w:snapToGrid w:val="0"/>
        <w:spacing w:line="520" w:lineRule="exact"/>
        <w:ind w:firstLine="560" w:firstLineChars="200"/>
        <w:rPr>
          <w:rFonts w:hint="eastAsia" w:ascii="Arial" w:hAnsi="宋体" w:cs="Arial"/>
          <w:sz w:val="28"/>
          <w:szCs w:val="28"/>
        </w:rPr>
      </w:pPr>
      <w:r>
        <w:rPr>
          <w:rFonts w:ascii="Arial" w:hAnsi="宋体" w:cs="Arial"/>
          <w:sz w:val="28"/>
          <w:szCs w:val="28"/>
        </w:rPr>
        <w:t>（2）</w:t>
      </w:r>
      <w:r>
        <w:rPr>
          <w:rFonts w:hint="eastAsia" w:ascii="Arial" w:hAnsi="宋体" w:cs="Arial"/>
          <w:sz w:val="28"/>
          <w:szCs w:val="28"/>
        </w:rPr>
        <w:t>由于</w:t>
      </w:r>
      <w:r>
        <w:rPr>
          <w:rFonts w:hint="eastAsia" w:ascii="Arial" w:hAnsi="宋体" w:cs="Arial"/>
          <w:sz w:val="28"/>
          <w:szCs w:val="28"/>
          <w:lang w:eastAsia="zh-CN"/>
        </w:rPr>
        <w:t>乙方</w:t>
      </w:r>
      <w:r>
        <w:rPr>
          <w:rFonts w:hint="eastAsia" w:ascii="Arial" w:hAnsi="宋体" w:cs="Arial"/>
          <w:sz w:val="28"/>
          <w:szCs w:val="28"/>
        </w:rPr>
        <w:t>原因，漏订、错订的，</w:t>
      </w:r>
      <w:r>
        <w:rPr>
          <w:rFonts w:hint="eastAsia" w:ascii="Arial" w:hAnsi="宋体" w:cs="Arial"/>
          <w:sz w:val="28"/>
          <w:szCs w:val="28"/>
          <w:lang w:eastAsia="zh-CN"/>
        </w:rPr>
        <w:t>乙方</w:t>
      </w:r>
      <w:r>
        <w:rPr>
          <w:rFonts w:hint="eastAsia" w:ascii="Arial" w:hAnsi="宋体" w:cs="Arial"/>
          <w:sz w:val="28"/>
          <w:szCs w:val="28"/>
        </w:rPr>
        <w:t>须按合同款的1.5‰支付</w:t>
      </w:r>
      <w:r>
        <w:rPr>
          <w:rFonts w:hint="eastAsia" w:ascii="Arial" w:hAnsi="宋体" w:cs="Arial"/>
          <w:sz w:val="28"/>
          <w:szCs w:val="28"/>
          <w:lang w:eastAsia="zh-CN"/>
        </w:rPr>
        <w:t>甲方</w:t>
      </w:r>
      <w:r>
        <w:rPr>
          <w:rFonts w:hint="eastAsia" w:ascii="Arial" w:hAnsi="宋体" w:cs="Arial"/>
          <w:sz w:val="28"/>
          <w:szCs w:val="28"/>
        </w:rPr>
        <w:t>赔偿金，赔偿金由</w:t>
      </w:r>
      <w:r>
        <w:rPr>
          <w:rFonts w:hint="eastAsia" w:ascii="Arial" w:hAnsi="宋体" w:cs="Arial"/>
          <w:sz w:val="28"/>
          <w:szCs w:val="28"/>
          <w:lang w:eastAsia="zh-CN"/>
        </w:rPr>
        <w:t>甲方</w:t>
      </w:r>
      <w:r>
        <w:rPr>
          <w:rFonts w:hint="eastAsia" w:ascii="Arial" w:hAnsi="宋体" w:cs="Arial"/>
          <w:sz w:val="28"/>
          <w:szCs w:val="28"/>
        </w:rPr>
        <w:t>直接在货款中扣除。</w:t>
      </w:r>
    </w:p>
    <w:p w14:paraId="0FD925C9">
      <w:pPr>
        <w:tabs>
          <w:tab w:val="left" w:pos="426"/>
          <w:tab w:val="left" w:pos="900"/>
        </w:tabs>
        <w:adjustRightInd w:val="0"/>
        <w:snapToGrid w:val="0"/>
        <w:spacing w:line="520" w:lineRule="exact"/>
        <w:ind w:firstLine="560" w:firstLineChars="200"/>
        <w:rPr>
          <w:rFonts w:hint="eastAsia" w:ascii="Arial" w:hAnsi="宋体" w:cs="Arial"/>
          <w:sz w:val="28"/>
          <w:szCs w:val="28"/>
        </w:rPr>
      </w:pPr>
      <w:r>
        <w:rPr>
          <w:rFonts w:ascii="Arial" w:hAnsi="宋体" w:cs="Arial"/>
          <w:sz w:val="28"/>
          <w:szCs w:val="28"/>
        </w:rPr>
        <w:t>（3）</w:t>
      </w:r>
      <w:r>
        <w:rPr>
          <w:rFonts w:hint="eastAsia" w:ascii="Arial" w:hAnsi="宋体" w:cs="Arial"/>
          <w:sz w:val="28"/>
          <w:szCs w:val="28"/>
          <w:lang w:eastAsia="zh-CN"/>
        </w:rPr>
        <w:t>乙方</w:t>
      </w:r>
      <w:r>
        <w:rPr>
          <w:rFonts w:hint="eastAsia" w:ascii="Arial" w:hAnsi="宋体" w:cs="Arial"/>
          <w:sz w:val="28"/>
          <w:szCs w:val="28"/>
        </w:rPr>
        <w:t>所提供的产品（规格、生产厂家、质量等）不符合或达不到合同规定的要求的，</w:t>
      </w:r>
      <w:r>
        <w:rPr>
          <w:rFonts w:hint="eastAsia" w:ascii="Arial" w:hAnsi="宋体" w:cs="Arial"/>
          <w:sz w:val="28"/>
          <w:szCs w:val="28"/>
          <w:lang w:eastAsia="zh-CN"/>
        </w:rPr>
        <w:t>甲方</w:t>
      </w:r>
      <w:r>
        <w:rPr>
          <w:rFonts w:hint="eastAsia" w:ascii="Arial" w:hAnsi="宋体" w:cs="Arial"/>
          <w:sz w:val="28"/>
          <w:szCs w:val="28"/>
        </w:rPr>
        <w:t>可拒绝收货并有权取消其配送资格。</w:t>
      </w:r>
    </w:p>
    <w:p w14:paraId="772B6DD9">
      <w:pPr>
        <w:spacing w:line="360" w:lineRule="auto"/>
        <w:ind w:right="29" w:rightChars="12" w:firstLine="560" w:firstLineChars="200"/>
        <w:jc w:val="left"/>
        <w:rPr>
          <w:rFonts w:ascii="Arial" w:hAnsi="Arial" w:cs="Arial"/>
          <w:sz w:val="28"/>
          <w:szCs w:val="28"/>
        </w:rPr>
      </w:pPr>
      <w:r>
        <w:rPr>
          <w:rFonts w:ascii="Arial" w:hAnsi="宋体" w:cs="Arial"/>
          <w:sz w:val="28"/>
          <w:szCs w:val="28"/>
        </w:rPr>
        <w:t>　</w:t>
      </w:r>
      <w:r>
        <w:rPr>
          <w:rFonts w:ascii="Arial" w:hAnsi="Arial" w:cs="Arial"/>
          <w:sz w:val="28"/>
          <w:szCs w:val="28"/>
        </w:rPr>
        <w:t>2.</w:t>
      </w:r>
      <w:r>
        <w:rPr>
          <w:rFonts w:hint="eastAsia" w:ascii="Arial" w:hAnsi="宋体" w:cs="Arial"/>
          <w:sz w:val="28"/>
          <w:szCs w:val="28"/>
        </w:rPr>
        <w:t>甲</w:t>
      </w:r>
      <w:r>
        <w:rPr>
          <w:rFonts w:ascii="Arial" w:hAnsi="宋体" w:cs="Arial"/>
          <w:sz w:val="28"/>
          <w:szCs w:val="28"/>
        </w:rPr>
        <w:t>方若未按第六条在规定时间内付款，须承担下列第</w:t>
      </w:r>
      <w:r>
        <w:rPr>
          <w:rFonts w:ascii="Arial" w:hAnsi="Arial" w:cs="Arial"/>
          <w:sz w:val="28"/>
          <w:szCs w:val="28"/>
        </w:rPr>
        <w:t>_________</w:t>
      </w:r>
      <w:r>
        <w:rPr>
          <w:rFonts w:ascii="Arial" w:hAnsi="宋体" w:cs="Arial"/>
          <w:sz w:val="28"/>
          <w:szCs w:val="28"/>
        </w:rPr>
        <w:t>项违约责任。</w:t>
      </w:r>
      <w:r>
        <w:rPr>
          <w:rFonts w:ascii="Arial" w:hAnsi="Arial" w:cs="Arial"/>
          <w:sz w:val="28"/>
          <w:szCs w:val="28"/>
        </w:rPr>
        <w:br w:type="textWrapping"/>
      </w:r>
      <w:r>
        <w:rPr>
          <w:rFonts w:ascii="Arial" w:hAnsi="宋体" w:cs="Arial"/>
          <w:sz w:val="28"/>
          <w:szCs w:val="28"/>
        </w:rPr>
        <w:t>　　</w:t>
      </w:r>
      <w:r>
        <w:rPr>
          <w:rFonts w:ascii="Arial" w:hAnsi="Arial" w:cs="Arial"/>
          <w:sz w:val="28"/>
          <w:szCs w:val="28"/>
        </w:rPr>
        <w:t>2.1</w:t>
      </w:r>
      <w:r>
        <w:rPr>
          <w:rFonts w:ascii="Arial" w:hAnsi="宋体" w:cs="Arial"/>
          <w:sz w:val="28"/>
          <w:szCs w:val="28"/>
        </w:rPr>
        <w:t>向</w:t>
      </w:r>
      <w:r>
        <w:rPr>
          <w:rFonts w:hint="eastAsia" w:ascii="Arial" w:hAnsi="宋体" w:cs="Arial"/>
          <w:sz w:val="28"/>
          <w:szCs w:val="28"/>
        </w:rPr>
        <w:t>乙</w:t>
      </w:r>
      <w:r>
        <w:rPr>
          <w:rFonts w:ascii="Arial" w:hAnsi="宋体" w:cs="Arial"/>
          <w:sz w:val="28"/>
          <w:szCs w:val="28"/>
        </w:rPr>
        <w:t>方支付违约金人民币</w:t>
      </w:r>
      <w:r>
        <w:rPr>
          <w:rFonts w:ascii="Arial" w:hAnsi="Arial" w:cs="Arial"/>
          <w:sz w:val="28"/>
          <w:szCs w:val="28"/>
        </w:rPr>
        <w:t>_________</w:t>
      </w:r>
      <w:r>
        <w:rPr>
          <w:rFonts w:ascii="Arial" w:hAnsi="宋体" w:cs="Arial"/>
          <w:sz w:val="28"/>
          <w:szCs w:val="28"/>
        </w:rPr>
        <w:t>元。</w:t>
      </w:r>
    </w:p>
    <w:p w14:paraId="02318E7F">
      <w:pPr>
        <w:spacing w:line="360" w:lineRule="auto"/>
        <w:ind w:right="29" w:rightChars="12" w:firstLine="560" w:firstLineChars="200"/>
        <w:jc w:val="left"/>
        <w:rPr>
          <w:rFonts w:ascii="Arial" w:hAnsi="宋体" w:cs="Arial"/>
          <w:sz w:val="28"/>
          <w:szCs w:val="28"/>
        </w:rPr>
      </w:pPr>
      <w:r>
        <w:rPr>
          <w:rFonts w:ascii="Arial" w:hAnsi="Arial" w:cs="Arial"/>
          <w:sz w:val="28"/>
          <w:szCs w:val="28"/>
        </w:rPr>
        <w:t>2.2</w:t>
      </w:r>
      <w:r>
        <w:rPr>
          <w:rFonts w:ascii="Arial" w:hAnsi="宋体" w:cs="Arial"/>
          <w:sz w:val="28"/>
          <w:szCs w:val="28"/>
        </w:rPr>
        <w:t>自延期之日起至实际付款日止，按银行同期贷款利率向</w:t>
      </w:r>
      <w:r>
        <w:rPr>
          <w:rFonts w:hint="eastAsia" w:ascii="Arial" w:hAnsi="宋体" w:cs="Arial"/>
          <w:sz w:val="28"/>
          <w:szCs w:val="28"/>
        </w:rPr>
        <w:t>乙</w:t>
      </w:r>
      <w:r>
        <w:rPr>
          <w:rFonts w:ascii="Arial" w:hAnsi="宋体" w:cs="Arial"/>
          <w:sz w:val="28"/>
          <w:szCs w:val="28"/>
        </w:rPr>
        <w:t>方支付违约金。</w:t>
      </w:r>
      <w:r>
        <w:rPr>
          <w:rFonts w:ascii="Arial" w:hAnsi="Arial" w:cs="Arial"/>
          <w:sz w:val="28"/>
          <w:szCs w:val="28"/>
        </w:rPr>
        <w:br w:type="textWrapping"/>
      </w:r>
      <w:r>
        <w:rPr>
          <w:rFonts w:ascii="Arial" w:hAnsi="宋体" w:cs="Arial"/>
          <w:sz w:val="28"/>
          <w:szCs w:val="28"/>
        </w:rPr>
        <w:t>　　</w:t>
      </w:r>
      <w:r>
        <w:rPr>
          <w:rFonts w:ascii="Arial" w:hAnsi="Arial" w:cs="Arial"/>
          <w:sz w:val="28"/>
          <w:szCs w:val="28"/>
        </w:rPr>
        <w:t>3.</w:t>
      </w:r>
      <w:r>
        <w:rPr>
          <w:rFonts w:hint="eastAsia" w:ascii="Arial" w:hAnsi="宋体" w:cs="Arial"/>
          <w:sz w:val="28"/>
          <w:szCs w:val="28"/>
        </w:rPr>
        <w:t>乙</w:t>
      </w:r>
      <w:r>
        <w:rPr>
          <w:rFonts w:ascii="Arial" w:hAnsi="宋体" w:cs="Arial"/>
          <w:sz w:val="28"/>
          <w:szCs w:val="28"/>
        </w:rPr>
        <w:t>方应承担因产品质量问题造成</w:t>
      </w:r>
      <w:r>
        <w:rPr>
          <w:rFonts w:hint="eastAsia" w:ascii="Arial" w:hAnsi="宋体" w:cs="Arial"/>
          <w:sz w:val="28"/>
          <w:szCs w:val="28"/>
        </w:rPr>
        <w:t>甲</w:t>
      </w:r>
      <w:r>
        <w:rPr>
          <w:rFonts w:ascii="Arial" w:hAnsi="宋体" w:cs="Arial"/>
          <w:sz w:val="28"/>
          <w:szCs w:val="28"/>
        </w:rPr>
        <w:t>方的直接经济损失。</w:t>
      </w:r>
      <w:r>
        <w:rPr>
          <w:rFonts w:ascii="Arial" w:hAnsi="Arial" w:cs="Arial"/>
          <w:sz w:val="28"/>
          <w:szCs w:val="28"/>
        </w:rPr>
        <w:br w:type="textWrapping"/>
      </w:r>
      <w:r>
        <w:rPr>
          <w:rFonts w:ascii="Arial" w:hAnsi="宋体" w:cs="Arial"/>
          <w:sz w:val="28"/>
          <w:szCs w:val="28"/>
        </w:rPr>
        <w:t>　　</w:t>
      </w:r>
      <w:r>
        <w:rPr>
          <w:rFonts w:ascii="Arial" w:hAnsi="Arial" w:cs="Arial"/>
          <w:sz w:val="28"/>
          <w:szCs w:val="28"/>
        </w:rPr>
        <w:t>4.</w:t>
      </w:r>
      <w:r>
        <w:rPr>
          <w:rFonts w:hint="eastAsia" w:ascii="Arial" w:hAnsi="宋体" w:cs="Arial"/>
          <w:sz w:val="28"/>
          <w:szCs w:val="28"/>
        </w:rPr>
        <w:t>甲</w:t>
      </w:r>
      <w:r>
        <w:rPr>
          <w:rFonts w:ascii="Arial" w:hAnsi="宋体" w:cs="Arial"/>
          <w:sz w:val="28"/>
          <w:szCs w:val="28"/>
        </w:rPr>
        <w:t>方违约拒收产品或在验收期间保管不妥造成产品损失的，</w:t>
      </w:r>
      <w:r>
        <w:rPr>
          <w:rFonts w:hint="eastAsia" w:ascii="Arial" w:hAnsi="宋体" w:cs="Arial"/>
          <w:sz w:val="28"/>
          <w:szCs w:val="28"/>
        </w:rPr>
        <w:t>甲</w:t>
      </w:r>
      <w:r>
        <w:rPr>
          <w:rFonts w:ascii="Arial" w:hAnsi="宋体" w:cs="Arial"/>
          <w:sz w:val="28"/>
          <w:szCs w:val="28"/>
        </w:rPr>
        <w:t>方应当承担由此所造成的相应的损失。</w:t>
      </w:r>
    </w:p>
    <w:p w14:paraId="116CBD6A">
      <w:pPr>
        <w:spacing w:line="360" w:lineRule="auto"/>
        <w:ind w:right="29" w:rightChars="12" w:firstLine="562" w:firstLineChars="200"/>
        <w:jc w:val="left"/>
        <w:rPr>
          <w:rFonts w:ascii="Arial" w:hAnsi="Arial" w:cs="Arial"/>
          <w:sz w:val="28"/>
          <w:szCs w:val="28"/>
        </w:rPr>
      </w:pPr>
      <w:r>
        <w:rPr>
          <w:rFonts w:hint="eastAsia" w:ascii="Arial" w:hAnsi="宋体" w:cs="Arial"/>
          <w:b/>
          <w:sz w:val="28"/>
          <w:szCs w:val="28"/>
        </w:rPr>
        <w:t>八</w:t>
      </w:r>
      <w:r>
        <w:rPr>
          <w:rFonts w:ascii="Arial" w:hAnsi="宋体" w:cs="Arial"/>
          <w:b/>
          <w:sz w:val="28"/>
          <w:szCs w:val="28"/>
        </w:rPr>
        <w:t>、不可抗力</w:t>
      </w:r>
      <w:r>
        <w:rPr>
          <w:rFonts w:ascii="Arial" w:hAnsi="Arial" w:cs="Arial"/>
          <w:sz w:val="28"/>
          <w:szCs w:val="28"/>
        </w:rPr>
        <w:br w:type="textWrapping"/>
      </w:r>
      <w:r>
        <w:rPr>
          <w:rFonts w:ascii="Arial" w:hAnsi="宋体" w:cs="Arial"/>
          <w:sz w:val="28"/>
          <w:szCs w:val="28"/>
        </w:rPr>
        <w:t>　　任何一方由于不可抗力且自身无过错造成的不能履行或部分不能履行本合同的义务将不视为违约，但应在条件允许下采取必要的补救措施，以减少不可抗力造成的损失。遇有不可抗力的一方，应在</w:t>
      </w:r>
      <w:r>
        <w:rPr>
          <w:rFonts w:ascii="Arial" w:hAnsi="Arial" w:cs="Arial"/>
          <w:sz w:val="28"/>
          <w:szCs w:val="28"/>
        </w:rPr>
        <w:t>____</w:t>
      </w:r>
      <w:r>
        <w:rPr>
          <w:rFonts w:ascii="Arial" w:hAnsi="宋体" w:cs="Arial"/>
          <w:sz w:val="28"/>
          <w:szCs w:val="28"/>
        </w:rPr>
        <w:t>日内将事件的情况以书面形式通知对方，并在事件发生后</w:t>
      </w:r>
      <w:r>
        <w:rPr>
          <w:rFonts w:ascii="Arial" w:hAnsi="Arial" w:cs="Arial"/>
          <w:sz w:val="28"/>
          <w:szCs w:val="28"/>
        </w:rPr>
        <w:t>____</w:t>
      </w:r>
      <w:r>
        <w:rPr>
          <w:rFonts w:ascii="Arial" w:hAnsi="宋体" w:cs="Arial"/>
          <w:sz w:val="28"/>
          <w:szCs w:val="28"/>
        </w:rPr>
        <w:t>日内，提交不能履行或者部分不能履行本合同以及需要延期履行的理由的证明。</w:t>
      </w:r>
    </w:p>
    <w:p w14:paraId="2D8CCD3C">
      <w:pPr>
        <w:topLinePunct/>
        <w:spacing w:before="156" w:beforeLines="50" w:line="360" w:lineRule="auto"/>
        <w:ind w:firstLine="551" w:firstLineChars="196"/>
        <w:rPr>
          <w:rFonts w:ascii="Arial" w:hAnsi="Arial" w:cs="Arial"/>
          <w:b/>
          <w:sz w:val="28"/>
          <w:szCs w:val="28"/>
        </w:rPr>
      </w:pPr>
      <w:r>
        <w:rPr>
          <w:rFonts w:hint="eastAsia" w:ascii="Arial" w:hAnsi="宋体" w:cs="Arial"/>
          <w:b/>
          <w:sz w:val="28"/>
          <w:szCs w:val="28"/>
        </w:rPr>
        <w:t>九</w:t>
      </w:r>
      <w:r>
        <w:rPr>
          <w:rFonts w:ascii="Arial" w:hAnsi="宋体" w:cs="Arial"/>
          <w:b/>
          <w:sz w:val="28"/>
          <w:szCs w:val="28"/>
        </w:rPr>
        <w:t>、争议的解决</w:t>
      </w:r>
    </w:p>
    <w:p w14:paraId="2920670C">
      <w:pPr>
        <w:spacing w:line="360" w:lineRule="auto"/>
        <w:ind w:left="120" w:firstLine="360"/>
        <w:rPr>
          <w:rFonts w:ascii="Arial" w:hAnsi="Arial" w:cs="Arial"/>
          <w:sz w:val="28"/>
          <w:szCs w:val="28"/>
        </w:rPr>
      </w:pPr>
      <w:r>
        <w:rPr>
          <w:rFonts w:hint="eastAsia" w:ascii="Arial" w:hAnsi="Arial" w:cs="Arial"/>
          <w:sz w:val="28"/>
          <w:szCs w:val="28"/>
        </w:rPr>
        <w:t xml:space="preserve"> </w:t>
      </w:r>
      <w:r>
        <w:rPr>
          <w:rFonts w:ascii="Arial" w:hAnsi="Arial" w:cs="Arial"/>
          <w:sz w:val="28"/>
          <w:szCs w:val="28"/>
        </w:rPr>
        <w:t>1.</w:t>
      </w:r>
      <w:r>
        <w:rPr>
          <w:rFonts w:ascii="Arial" w:hAnsi="宋体" w:cs="Arial"/>
          <w:sz w:val="28"/>
          <w:szCs w:val="28"/>
        </w:rPr>
        <w:t>凡与本合同有关而引起的一切争议，双方应首先通过友好协商解决，如经协商后仍不能达成协议时，任何一方可以向法院提出诉讼。</w:t>
      </w:r>
    </w:p>
    <w:p w14:paraId="578977A8">
      <w:pPr>
        <w:spacing w:line="360" w:lineRule="auto"/>
        <w:ind w:left="120" w:firstLine="360"/>
        <w:rPr>
          <w:rFonts w:ascii="Arial" w:hAnsi="Arial" w:cs="Arial"/>
          <w:sz w:val="28"/>
          <w:szCs w:val="28"/>
        </w:rPr>
      </w:pPr>
      <w:r>
        <w:rPr>
          <w:rFonts w:hint="eastAsia" w:ascii="Arial" w:hAnsi="Arial" w:cs="Arial"/>
          <w:sz w:val="28"/>
          <w:szCs w:val="28"/>
        </w:rPr>
        <w:t xml:space="preserve"> </w:t>
      </w:r>
      <w:r>
        <w:rPr>
          <w:rFonts w:ascii="Arial" w:hAnsi="Arial" w:cs="Arial"/>
          <w:sz w:val="28"/>
          <w:szCs w:val="28"/>
        </w:rPr>
        <w:t>2.</w:t>
      </w:r>
      <w:r>
        <w:rPr>
          <w:rFonts w:ascii="Arial" w:hAnsi="宋体" w:cs="Arial"/>
          <w:sz w:val="28"/>
          <w:szCs w:val="28"/>
        </w:rPr>
        <w:t>本合同的诉讼管辖地为广州市合同履行地的管辖人民法院。</w:t>
      </w:r>
    </w:p>
    <w:p w14:paraId="4D7E492B">
      <w:pPr>
        <w:topLinePunct/>
        <w:spacing w:before="156" w:beforeLines="50" w:line="360" w:lineRule="auto"/>
        <w:ind w:firstLine="551" w:firstLineChars="196"/>
        <w:rPr>
          <w:rFonts w:ascii="Arial" w:hAnsi="Arial" w:cs="Arial"/>
          <w:b/>
          <w:sz w:val="28"/>
          <w:szCs w:val="28"/>
        </w:rPr>
      </w:pPr>
      <w:r>
        <w:rPr>
          <w:rFonts w:ascii="Arial" w:hAnsi="宋体" w:cs="Arial"/>
          <w:b/>
          <w:sz w:val="28"/>
          <w:szCs w:val="28"/>
        </w:rPr>
        <w:t>十、税费</w:t>
      </w:r>
    </w:p>
    <w:p w14:paraId="402741DF">
      <w:pPr>
        <w:autoSpaceDE w:val="0"/>
        <w:autoSpaceDN w:val="0"/>
        <w:adjustRightInd w:val="0"/>
        <w:spacing w:line="360" w:lineRule="auto"/>
        <w:ind w:left="570"/>
        <w:rPr>
          <w:rFonts w:ascii="Arial" w:hAnsi="Arial" w:cs="Arial"/>
          <w:sz w:val="28"/>
          <w:szCs w:val="28"/>
        </w:rPr>
      </w:pPr>
      <w:r>
        <w:rPr>
          <w:rFonts w:ascii="Arial" w:hAnsi="宋体" w:cs="Arial"/>
          <w:sz w:val="28"/>
          <w:szCs w:val="28"/>
        </w:rPr>
        <w:t>在中国境内、外发生的与本合同执行有关的一切税费均由</w:t>
      </w:r>
      <w:r>
        <w:rPr>
          <w:rFonts w:hint="eastAsia" w:ascii="Arial" w:hAnsi="宋体" w:cs="Arial"/>
          <w:sz w:val="28"/>
          <w:szCs w:val="28"/>
        </w:rPr>
        <w:t>乙</w:t>
      </w:r>
      <w:r>
        <w:rPr>
          <w:rFonts w:ascii="Arial" w:hAnsi="宋体" w:cs="Arial"/>
          <w:sz w:val="28"/>
          <w:szCs w:val="28"/>
        </w:rPr>
        <w:t>方负担。</w:t>
      </w:r>
    </w:p>
    <w:p w14:paraId="273D970A">
      <w:pPr>
        <w:topLinePunct/>
        <w:spacing w:before="156" w:beforeLines="50" w:line="360" w:lineRule="auto"/>
        <w:ind w:firstLine="551" w:firstLineChars="196"/>
        <w:rPr>
          <w:rFonts w:ascii="Arial" w:hAnsi="Arial" w:cs="Arial"/>
          <w:b/>
          <w:sz w:val="28"/>
          <w:szCs w:val="28"/>
        </w:rPr>
      </w:pPr>
      <w:r>
        <w:rPr>
          <w:rFonts w:ascii="Arial" w:hAnsi="宋体" w:cs="Arial"/>
          <w:b/>
          <w:sz w:val="28"/>
          <w:szCs w:val="28"/>
        </w:rPr>
        <w:t>十</w:t>
      </w:r>
      <w:r>
        <w:rPr>
          <w:rFonts w:hint="eastAsia" w:ascii="Arial" w:hAnsi="宋体" w:cs="Arial"/>
          <w:b/>
          <w:sz w:val="28"/>
          <w:szCs w:val="28"/>
        </w:rPr>
        <w:t>一</w:t>
      </w:r>
      <w:r>
        <w:rPr>
          <w:rFonts w:ascii="Arial" w:hAnsi="宋体" w:cs="Arial"/>
          <w:b/>
          <w:sz w:val="28"/>
          <w:szCs w:val="28"/>
        </w:rPr>
        <w:t>、其他</w:t>
      </w:r>
    </w:p>
    <w:p w14:paraId="0F39FAEC">
      <w:pPr>
        <w:autoSpaceDE w:val="0"/>
        <w:autoSpaceDN w:val="0"/>
        <w:adjustRightInd w:val="0"/>
        <w:spacing w:line="360" w:lineRule="auto"/>
        <w:ind w:firstLine="360"/>
        <w:rPr>
          <w:rFonts w:ascii="Arial" w:hAnsi="Arial" w:cs="Arial"/>
          <w:sz w:val="28"/>
          <w:szCs w:val="28"/>
        </w:rPr>
      </w:pPr>
      <w:r>
        <w:rPr>
          <w:rFonts w:hint="eastAsia" w:ascii="Arial" w:hAnsi="Arial" w:cs="Arial"/>
          <w:sz w:val="28"/>
          <w:szCs w:val="28"/>
        </w:rPr>
        <w:t xml:space="preserve"> </w:t>
      </w:r>
      <w:r>
        <w:rPr>
          <w:rFonts w:ascii="Arial" w:hAnsi="Arial" w:cs="Arial"/>
          <w:sz w:val="28"/>
          <w:szCs w:val="28"/>
        </w:rPr>
        <w:t>1.</w:t>
      </w:r>
      <w:r>
        <w:rPr>
          <w:rFonts w:hint="eastAsia" w:ascii="Arial" w:hAnsi="Arial" w:cs="Arial"/>
          <w:sz w:val="28"/>
          <w:szCs w:val="28"/>
          <w:lang w:val="en-US" w:eastAsia="zh-CN"/>
        </w:rPr>
        <w:t>自主</w:t>
      </w:r>
      <w:r>
        <w:rPr>
          <w:rFonts w:ascii="Arial" w:hAnsi="宋体" w:cs="Arial"/>
          <w:sz w:val="28"/>
          <w:szCs w:val="28"/>
        </w:rPr>
        <w:t>招标文件、</w:t>
      </w:r>
      <w:r>
        <w:rPr>
          <w:rFonts w:hint="eastAsia" w:ascii="Arial" w:hAnsi="宋体" w:cs="Arial"/>
          <w:sz w:val="28"/>
          <w:szCs w:val="28"/>
        </w:rPr>
        <w:t>投标</w:t>
      </w:r>
      <w:r>
        <w:rPr>
          <w:rFonts w:ascii="Arial" w:hAnsi="宋体" w:cs="Arial"/>
          <w:sz w:val="28"/>
          <w:szCs w:val="28"/>
        </w:rPr>
        <w:t>文件及本合同之所有附件均为组成部分，与本合同具有同样法律效力，解释的顺序以文件生成时间在后的为准。</w:t>
      </w:r>
    </w:p>
    <w:p w14:paraId="7CD2D81E">
      <w:pPr>
        <w:autoSpaceDE w:val="0"/>
        <w:autoSpaceDN w:val="0"/>
        <w:adjustRightInd w:val="0"/>
        <w:spacing w:line="360" w:lineRule="auto"/>
        <w:ind w:firstLine="360"/>
        <w:rPr>
          <w:rFonts w:ascii="Arial" w:hAnsi="Arial" w:cs="Arial"/>
          <w:sz w:val="28"/>
          <w:szCs w:val="28"/>
        </w:rPr>
      </w:pPr>
      <w:r>
        <w:rPr>
          <w:rFonts w:hint="eastAsia" w:ascii="Arial" w:hAnsi="Arial" w:cs="Arial"/>
          <w:sz w:val="28"/>
          <w:szCs w:val="28"/>
        </w:rPr>
        <w:t xml:space="preserve"> </w:t>
      </w:r>
      <w:r>
        <w:rPr>
          <w:rFonts w:ascii="Arial" w:hAnsi="Arial" w:cs="Arial"/>
          <w:sz w:val="28"/>
          <w:szCs w:val="28"/>
        </w:rPr>
        <w:t>2.</w:t>
      </w:r>
      <w:r>
        <w:rPr>
          <w:rFonts w:ascii="Arial" w:hAnsi="宋体" w:cs="Arial"/>
          <w:sz w:val="28"/>
          <w:szCs w:val="28"/>
        </w:rPr>
        <w:t>在执行本合同的过程中，所有经</w:t>
      </w:r>
      <w:r>
        <w:rPr>
          <w:rFonts w:hint="eastAsia" w:ascii="Arial" w:hAnsi="宋体" w:cs="Arial"/>
          <w:sz w:val="28"/>
          <w:szCs w:val="28"/>
        </w:rPr>
        <w:t>甲乙</w:t>
      </w:r>
      <w:r>
        <w:rPr>
          <w:rFonts w:ascii="Arial" w:hAnsi="宋体" w:cs="Arial"/>
          <w:sz w:val="28"/>
          <w:szCs w:val="28"/>
        </w:rPr>
        <w:t>双方签署确认的文件（包括会议纪要、补充协议、合同修改书、往来信函等）均为本合同的有效组成部分，其生效日期为双方均签字盖章或确认之日。</w:t>
      </w:r>
    </w:p>
    <w:p w14:paraId="372D5638">
      <w:pPr>
        <w:autoSpaceDE w:val="0"/>
        <w:autoSpaceDN w:val="0"/>
        <w:adjustRightInd w:val="0"/>
        <w:spacing w:line="360" w:lineRule="auto"/>
        <w:ind w:firstLine="360"/>
        <w:rPr>
          <w:rFonts w:ascii="Arial" w:hAnsi="Arial" w:cs="Arial"/>
          <w:sz w:val="28"/>
          <w:szCs w:val="28"/>
        </w:rPr>
      </w:pPr>
      <w:r>
        <w:rPr>
          <w:rFonts w:hint="eastAsia" w:ascii="Arial" w:hAnsi="Arial" w:cs="Arial"/>
          <w:sz w:val="28"/>
          <w:szCs w:val="28"/>
        </w:rPr>
        <w:t xml:space="preserve"> </w:t>
      </w:r>
      <w:r>
        <w:rPr>
          <w:rFonts w:ascii="Arial" w:hAnsi="Arial" w:cs="Arial"/>
          <w:sz w:val="28"/>
          <w:szCs w:val="28"/>
        </w:rPr>
        <w:t>3.</w:t>
      </w:r>
      <w:r>
        <w:rPr>
          <w:rFonts w:ascii="Arial" w:hAnsi="宋体" w:cs="Arial"/>
          <w:sz w:val="28"/>
          <w:szCs w:val="28"/>
        </w:rPr>
        <w:t>除</w:t>
      </w:r>
      <w:r>
        <w:rPr>
          <w:rFonts w:hint="eastAsia" w:ascii="Arial" w:hAnsi="宋体" w:cs="Arial"/>
          <w:sz w:val="28"/>
          <w:szCs w:val="28"/>
        </w:rPr>
        <w:t>甲</w:t>
      </w:r>
      <w:r>
        <w:rPr>
          <w:rFonts w:ascii="Arial" w:hAnsi="宋体" w:cs="Arial"/>
          <w:sz w:val="28"/>
          <w:szCs w:val="28"/>
        </w:rPr>
        <w:t>方事先以书面形式确认同意外，</w:t>
      </w:r>
      <w:r>
        <w:rPr>
          <w:rFonts w:hint="eastAsia" w:ascii="Arial" w:hAnsi="宋体" w:cs="Arial"/>
          <w:sz w:val="28"/>
          <w:szCs w:val="28"/>
        </w:rPr>
        <w:t>乙</w:t>
      </w:r>
      <w:r>
        <w:rPr>
          <w:rFonts w:ascii="Arial" w:hAnsi="宋体" w:cs="Arial"/>
          <w:sz w:val="28"/>
          <w:szCs w:val="28"/>
        </w:rPr>
        <w:t>方不得部分或全部转让其应履行的合同项下的义务。</w:t>
      </w:r>
    </w:p>
    <w:p w14:paraId="5AB51DFF">
      <w:pPr>
        <w:autoSpaceDE w:val="0"/>
        <w:autoSpaceDN w:val="0"/>
        <w:adjustRightInd w:val="0"/>
        <w:spacing w:line="360" w:lineRule="auto"/>
        <w:ind w:firstLine="360"/>
        <w:rPr>
          <w:rFonts w:ascii="Arial" w:hAnsi="Arial" w:cs="Arial"/>
          <w:sz w:val="28"/>
          <w:szCs w:val="28"/>
        </w:rPr>
      </w:pPr>
      <w:r>
        <w:rPr>
          <w:rFonts w:hint="eastAsia" w:ascii="Arial" w:hAnsi="Arial" w:cs="Arial"/>
          <w:sz w:val="28"/>
          <w:szCs w:val="28"/>
        </w:rPr>
        <w:t xml:space="preserve"> </w:t>
      </w:r>
      <w:r>
        <w:rPr>
          <w:rFonts w:ascii="Arial" w:hAnsi="Arial" w:cs="Arial"/>
          <w:sz w:val="28"/>
          <w:szCs w:val="28"/>
        </w:rPr>
        <w:t>4.</w:t>
      </w:r>
      <w:r>
        <w:rPr>
          <w:rFonts w:ascii="Arial" w:hAnsi="宋体" w:cs="Arial"/>
          <w:sz w:val="28"/>
          <w:szCs w:val="28"/>
        </w:rPr>
        <w:t>如一方地址、电话、传真号码有变更，应在变更当日内书面通知对方，否则，应承担相应责任。</w:t>
      </w:r>
    </w:p>
    <w:p w14:paraId="72DD8DAA">
      <w:pPr>
        <w:autoSpaceDE w:val="0"/>
        <w:autoSpaceDN w:val="0"/>
        <w:adjustRightInd w:val="0"/>
        <w:spacing w:line="360" w:lineRule="auto"/>
        <w:ind w:left="0" w:leftChars="0" w:firstLine="560" w:firstLineChars="200"/>
        <w:rPr>
          <w:rFonts w:ascii="Arial" w:hAnsi="宋体" w:cs="Arial"/>
          <w:sz w:val="28"/>
          <w:szCs w:val="28"/>
        </w:rPr>
      </w:pPr>
      <w:r>
        <w:rPr>
          <w:rFonts w:ascii="Arial" w:hAnsi="Arial" w:cs="Arial"/>
          <w:sz w:val="28"/>
          <w:szCs w:val="28"/>
        </w:rPr>
        <w:t>5.</w:t>
      </w:r>
      <w:r>
        <w:rPr>
          <w:rFonts w:ascii="Arial" w:hAnsi="宋体" w:cs="Arial"/>
          <w:sz w:val="28"/>
          <w:szCs w:val="28"/>
        </w:rPr>
        <w:t>本合同书一式</w:t>
      </w:r>
      <w:r>
        <w:rPr>
          <w:rFonts w:hint="eastAsia" w:ascii="Arial" w:hAnsi="宋体" w:cs="Arial"/>
          <w:sz w:val="28"/>
          <w:szCs w:val="28"/>
          <w:u w:val="single"/>
        </w:rPr>
        <w:t xml:space="preserve">  </w:t>
      </w:r>
      <w:r>
        <w:rPr>
          <w:rFonts w:ascii="Arial" w:hAnsi="宋体" w:cs="Arial"/>
          <w:sz w:val="28"/>
          <w:szCs w:val="28"/>
        </w:rPr>
        <w:t>份，均为正本，具有同等法律效力，</w:t>
      </w:r>
      <w:r>
        <w:rPr>
          <w:rFonts w:hint="eastAsia" w:ascii="Arial" w:hAnsi="宋体" w:cs="Arial"/>
          <w:sz w:val="28"/>
          <w:szCs w:val="28"/>
        </w:rPr>
        <w:t>甲</w:t>
      </w:r>
      <w:r>
        <w:rPr>
          <w:rFonts w:ascii="Arial" w:hAnsi="宋体" w:cs="Arial"/>
          <w:sz w:val="28"/>
          <w:szCs w:val="28"/>
        </w:rPr>
        <w:t>方执</w:t>
      </w:r>
      <w:r>
        <w:rPr>
          <w:rFonts w:hint="eastAsia" w:ascii="Arial" w:hAnsi="宋体" w:cs="Arial"/>
          <w:sz w:val="28"/>
          <w:szCs w:val="28"/>
          <w:u w:val="single"/>
        </w:rPr>
        <w:t xml:space="preserve">  </w:t>
      </w:r>
      <w:r>
        <w:rPr>
          <w:rFonts w:ascii="Arial" w:hAnsi="宋体" w:cs="Arial"/>
          <w:sz w:val="28"/>
          <w:szCs w:val="28"/>
        </w:rPr>
        <w:t>份，</w:t>
      </w:r>
      <w:r>
        <w:rPr>
          <w:rFonts w:hint="eastAsia" w:ascii="Arial" w:hAnsi="宋体" w:cs="Arial"/>
          <w:sz w:val="28"/>
          <w:szCs w:val="28"/>
        </w:rPr>
        <w:t>乙方</w:t>
      </w:r>
      <w:r>
        <w:rPr>
          <w:rFonts w:ascii="Arial" w:hAnsi="宋体" w:cs="Arial"/>
          <w:sz w:val="28"/>
          <w:szCs w:val="28"/>
        </w:rPr>
        <w:t>执</w:t>
      </w:r>
      <w:r>
        <w:rPr>
          <w:rFonts w:hint="eastAsia" w:ascii="Arial" w:hAnsi="宋体" w:cs="Arial"/>
          <w:sz w:val="28"/>
          <w:szCs w:val="28"/>
          <w:u w:val="single"/>
        </w:rPr>
        <w:t xml:space="preserve">  </w:t>
      </w:r>
      <w:r>
        <w:rPr>
          <w:rFonts w:ascii="Arial" w:hAnsi="宋体" w:cs="Arial"/>
          <w:sz w:val="28"/>
          <w:szCs w:val="28"/>
        </w:rPr>
        <w:t>份。</w:t>
      </w:r>
    </w:p>
    <w:p w14:paraId="679BD54F">
      <w:pPr>
        <w:autoSpaceDE/>
        <w:autoSpaceDN/>
        <w:adjustRightInd/>
        <w:spacing w:line="360" w:lineRule="auto"/>
        <w:ind w:left="0" w:leftChars="0" w:firstLine="560" w:firstLineChars="200"/>
        <w:rPr>
          <w:rFonts w:hint="default" w:ascii="Arial" w:hAnsi="宋体" w:eastAsia="宋体" w:cs="Arial"/>
          <w:sz w:val="28"/>
          <w:szCs w:val="28"/>
          <w:lang w:val="en-US" w:eastAsia="zh-CN"/>
        </w:rPr>
      </w:pPr>
      <w:r>
        <w:rPr>
          <w:rFonts w:ascii="Arial" w:hAnsi="Arial" w:cs="Arial"/>
          <w:sz w:val="28"/>
          <w:szCs w:val="28"/>
        </w:rPr>
        <w:t>（以下无正文内容）</w:t>
      </w:r>
    </w:p>
    <w:tbl>
      <w:tblPr>
        <w:tblStyle w:val="46"/>
        <w:tblW w:w="9638" w:type="dxa"/>
        <w:jc w:val="center"/>
        <w:tblLayout w:type="fixed"/>
        <w:tblCellMar>
          <w:top w:w="0" w:type="dxa"/>
          <w:left w:w="108" w:type="dxa"/>
          <w:bottom w:w="0" w:type="dxa"/>
          <w:right w:w="108" w:type="dxa"/>
        </w:tblCellMar>
      </w:tblPr>
      <w:tblGrid>
        <w:gridCol w:w="1912"/>
        <w:gridCol w:w="2882"/>
        <w:gridCol w:w="1874"/>
        <w:gridCol w:w="2970"/>
      </w:tblGrid>
      <w:tr w14:paraId="33AF5BEE">
        <w:tblPrEx>
          <w:tblCellMar>
            <w:top w:w="0" w:type="dxa"/>
            <w:left w:w="108" w:type="dxa"/>
            <w:bottom w:w="0" w:type="dxa"/>
            <w:right w:w="108" w:type="dxa"/>
          </w:tblCellMar>
        </w:tblPrEx>
        <w:trPr>
          <w:cantSplit/>
          <w:trHeight w:val="585" w:hRule="atLeast"/>
          <w:jc w:val="center"/>
        </w:trPr>
        <w:tc>
          <w:tcPr>
            <w:tcW w:w="1912" w:type="dxa"/>
            <w:noWrap w:val="0"/>
            <w:vAlign w:val="center"/>
          </w:tcPr>
          <w:p w14:paraId="6B5A402D">
            <w:pPr>
              <w:topLinePunct/>
              <w:spacing w:line="360" w:lineRule="auto"/>
              <w:jc w:val="center"/>
              <w:rPr>
                <w:rFonts w:ascii="Arial" w:hAnsi="Arial" w:cs="Arial"/>
                <w:sz w:val="28"/>
                <w:szCs w:val="28"/>
              </w:rPr>
            </w:pPr>
            <w:r>
              <w:rPr>
                <w:rFonts w:hint="eastAsia" w:ascii="Arial" w:hAnsi="宋体" w:cs="Arial"/>
                <w:sz w:val="28"/>
                <w:szCs w:val="28"/>
              </w:rPr>
              <w:t>甲</w:t>
            </w:r>
            <w:r>
              <w:rPr>
                <w:rFonts w:ascii="Arial" w:hAnsi="宋体" w:cs="Arial"/>
                <w:sz w:val="28"/>
                <w:szCs w:val="28"/>
              </w:rPr>
              <w:t>　　方：</w:t>
            </w:r>
          </w:p>
        </w:tc>
        <w:tc>
          <w:tcPr>
            <w:tcW w:w="2882" w:type="dxa"/>
            <w:noWrap w:val="0"/>
            <w:vAlign w:val="center"/>
          </w:tcPr>
          <w:p w14:paraId="7505AB93">
            <w:pPr>
              <w:topLinePunct/>
              <w:spacing w:line="360" w:lineRule="auto"/>
              <w:jc w:val="left"/>
              <w:rPr>
                <w:rFonts w:ascii="Arial" w:hAnsi="Arial" w:cs="Arial"/>
                <w:sz w:val="28"/>
                <w:szCs w:val="28"/>
              </w:rPr>
            </w:pPr>
            <w:r>
              <w:rPr>
                <w:rFonts w:hint="eastAsia" w:ascii="Arial" w:hAnsi="宋体" w:cs="Arial"/>
                <w:sz w:val="28"/>
                <w:szCs w:val="28"/>
              </w:rPr>
              <w:t>中国教育工会广东工业大学委员会</w:t>
            </w:r>
          </w:p>
        </w:tc>
        <w:tc>
          <w:tcPr>
            <w:tcW w:w="1874" w:type="dxa"/>
            <w:noWrap w:val="0"/>
            <w:vAlign w:val="center"/>
          </w:tcPr>
          <w:p w14:paraId="2CF82D49">
            <w:pPr>
              <w:topLinePunct/>
              <w:spacing w:line="360" w:lineRule="auto"/>
              <w:jc w:val="center"/>
              <w:rPr>
                <w:rFonts w:ascii="Arial" w:hAnsi="Arial" w:cs="Arial"/>
                <w:sz w:val="28"/>
                <w:szCs w:val="28"/>
              </w:rPr>
            </w:pPr>
            <w:r>
              <w:rPr>
                <w:rFonts w:ascii="Arial" w:hAnsi="宋体" w:cs="Arial"/>
                <w:sz w:val="28"/>
                <w:szCs w:val="28"/>
              </w:rPr>
              <w:t>乙</w:t>
            </w:r>
            <w:r>
              <w:rPr>
                <w:rFonts w:hint="eastAsia" w:ascii="Arial" w:hAnsi="宋体" w:cs="Arial"/>
                <w:bCs/>
                <w:sz w:val="28"/>
                <w:szCs w:val="28"/>
              </w:rPr>
              <w:t xml:space="preserve">  </w:t>
            </w:r>
            <w:r>
              <w:rPr>
                <w:rFonts w:ascii="Arial" w:hAnsi="宋体" w:cs="Arial"/>
                <w:sz w:val="28"/>
                <w:szCs w:val="28"/>
              </w:rPr>
              <w:t>　方：</w:t>
            </w:r>
          </w:p>
        </w:tc>
        <w:tc>
          <w:tcPr>
            <w:tcW w:w="2970" w:type="dxa"/>
            <w:noWrap w:val="0"/>
            <w:vAlign w:val="center"/>
          </w:tcPr>
          <w:p w14:paraId="504FDC41">
            <w:pPr>
              <w:topLinePunct/>
              <w:spacing w:line="360" w:lineRule="auto"/>
              <w:jc w:val="left"/>
              <w:rPr>
                <w:rFonts w:ascii="Arial" w:hAnsi="Arial" w:cs="Arial"/>
                <w:sz w:val="24"/>
              </w:rPr>
            </w:pPr>
          </w:p>
        </w:tc>
      </w:tr>
      <w:tr w14:paraId="132AD246">
        <w:tblPrEx>
          <w:tblCellMar>
            <w:top w:w="0" w:type="dxa"/>
            <w:left w:w="108" w:type="dxa"/>
            <w:bottom w:w="0" w:type="dxa"/>
            <w:right w:w="108" w:type="dxa"/>
          </w:tblCellMar>
        </w:tblPrEx>
        <w:trPr>
          <w:cantSplit/>
          <w:trHeight w:val="621" w:hRule="atLeast"/>
          <w:jc w:val="center"/>
        </w:trPr>
        <w:tc>
          <w:tcPr>
            <w:tcW w:w="1912" w:type="dxa"/>
            <w:noWrap w:val="0"/>
            <w:vAlign w:val="center"/>
          </w:tcPr>
          <w:p w14:paraId="1E17DA09">
            <w:pPr>
              <w:topLinePunct/>
              <w:spacing w:line="360" w:lineRule="auto"/>
              <w:jc w:val="center"/>
              <w:rPr>
                <w:rFonts w:ascii="Arial" w:hAnsi="Arial" w:cs="Arial"/>
                <w:sz w:val="28"/>
                <w:szCs w:val="28"/>
              </w:rPr>
            </w:pPr>
            <w:r>
              <w:rPr>
                <w:rFonts w:ascii="Arial" w:hAnsi="宋体" w:cs="Arial"/>
                <w:sz w:val="28"/>
                <w:szCs w:val="28"/>
              </w:rPr>
              <w:t>地　　址：</w:t>
            </w:r>
          </w:p>
        </w:tc>
        <w:tc>
          <w:tcPr>
            <w:tcW w:w="2882" w:type="dxa"/>
            <w:noWrap w:val="0"/>
            <w:vAlign w:val="center"/>
          </w:tcPr>
          <w:p w14:paraId="70347F5E">
            <w:pPr>
              <w:topLinePunct/>
              <w:spacing w:line="360" w:lineRule="auto"/>
              <w:jc w:val="left"/>
              <w:rPr>
                <w:rFonts w:ascii="Arial" w:hAnsi="Arial" w:cs="Arial"/>
                <w:sz w:val="28"/>
                <w:szCs w:val="28"/>
              </w:rPr>
            </w:pPr>
            <w:r>
              <w:rPr>
                <w:rFonts w:ascii="Arial" w:hAnsi="宋体" w:cs="Arial"/>
                <w:sz w:val="28"/>
                <w:szCs w:val="28"/>
              </w:rPr>
              <w:t>广州市</w:t>
            </w:r>
            <w:r>
              <w:rPr>
                <w:rFonts w:hint="eastAsia" w:ascii="Arial" w:hAnsi="宋体" w:cs="Arial"/>
                <w:sz w:val="28"/>
                <w:szCs w:val="28"/>
              </w:rPr>
              <w:t>番禺区</w:t>
            </w:r>
            <w:r>
              <w:rPr>
                <w:rFonts w:ascii="Arial" w:hAnsi="宋体" w:cs="Arial"/>
                <w:sz w:val="28"/>
                <w:szCs w:val="28"/>
              </w:rPr>
              <w:t>广州大学城外环西路</w:t>
            </w:r>
            <w:r>
              <w:rPr>
                <w:rFonts w:ascii="Arial" w:hAnsi="Arial" w:cs="Arial"/>
                <w:sz w:val="28"/>
                <w:szCs w:val="28"/>
              </w:rPr>
              <w:t>100</w:t>
            </w:r>
            <w:r>
              <w:rPr>
                <w:rFonts w:ascii="Arial" w:hAnsi="宋体" w:cs="Arial"/>
                <w:sz w:val="28"/>
                <w:szCs w:val="28"/>
              </w:rPr>
              <w:t>号</w:t>
            </w:r>
          </w:p>
        </w:tc>
        <w:tc>
          <w:tcPr>
            <w:tcW w:w="1874" w:type="dxa"/>
            <w:noWrap w:val="0"/>
            <w:vAlign w:val="center"/>
          </w:tcPr>
          <w:p w14:paraId="3F226473">
            <w:pPr>
              <w:topLinePunct/>
              <w:spacing w:line="360" w:lineRule="auto"/>
              <w:jc w:val="center"/>
              <w:rPr>
                <w:rFonts w:ascii="Arial" w:hAnsi="Arial" w:cs="Arial"/>
                <w:sz w:val="28"/>
                <w:szCs w:val="28"/>
              </w:rPr>
            </w:pPr>
            <w:r>
              <w:rPr>
                <w:rFonts w:ascii="Arial" w:hAnsi="宋体" w:cs="Arial"/>
                <w:sz w:val="28"/>
                <w:szCs w:val="28"/>
              </w:rPr>
              <w:t>地　　址：</w:t>
            </w:r>
          </w:p>
        </w:tc>
        <w:tc>
          <w:tcPr>
            <w:tcW w:w="2970" w:type="dxa"/>
            <w:noWrap w:val="0"/>
            <w:vAlign w:val="center"/>
          </w:tcPr>
          <w:p w14:paraId="59AB731C">
            <w:pPr>
              <w:topLinePunct/>
              <w:spacing w:line="360" w:lineRule="auto"/>
              <w:jc w:val="left"/>
              <w:rPr>
                <w:rFonts w:ascii="Arial" w:hAnsi="Arial" w:cs="Arial"/>
                <w:sz w:val="24"/>
              </w:rPr>
            </w:pPr>
          </w:p>
        </w:tc>
      </w:tr>
      <w:tr w14:paraId="6FC9FA43">
        <w:tblPrEx>
          <w:tblCellMar>
            <w:top w:w="0" w:type="dxa"/>
            <w:left w:w="108" w:type="dxa"/>
            <w:bottom w:w="0" w:type="dxa"/>
            <w:right w:w="108" w:type="dxa"/>
          </w:tblCellMar>
        </w:tblPrEx>
        <w:trPr>
          <w:cantSplit/>
          <w:trHeight w:val="621" w:hRule="atLeast"/>
          <w:jc w:val="center"/>
        </w:trPr>
        <w:tc>
          <w:tcPr>
            <w:tcW w:w="1912" w:type="dxa"/>
            <w:noWrap w:val="0"/>
            <w:vAlign w:val="center"/>
          </w:tcPr>
          <w:p w14:paraId="78262AA0">
            <w:pPr>
              <w:topLinePunct/>
              <w:spacing w:line="360" w:lineRule="auto"/>
              <w:jc w:val="center"/>
              <w:rPr>
                <w:rFonts w:ascii="Arial" w:hAnsi="Arial" w:cs="Arial"/>
                <w:sz w:val="28"/>
                <w:szCs w:val="28"/>
              </w:rPr>
            </w:pPr>
            <w:r>
              <w:rPr>
                <w:rFonts w:ascii="Arial" w:hAnsi="宋体" w:cs="Arial"/>
                <w:sz w:val="28"/>
                <w:szCs w:val="28"/>
              </w:rPr>
              <w:t>开户银行：</w:t>
            </w:r>
          </w:p>
        </w:tc>
        <w:tc>
          <w:tcPr>
            <w:tcW w:w="2882" w:type="dxa"/>
            <w:noWrap w:val="0"/>
            <w:vAlign w:val="center"/>
          </w:tcPr>
          <w:p w14:paraId="4C8F9DB5">
            <w:pPr>
              <w:topLinePunct/>
              <w:spacing w:line="360" w:lineRule="auto"/>
              <w:jc w:val="left"/>
              <w:rPr>
                <w:rFonts w:ascii="Arial" w:hAnsi="Arial" w:cs="Arial"/>
                <w:sz w:val="28"/>
                <w:szCs w:val="28"/>
              </w:rPr>
            </w:pPr>
            <w:r>
              <w:rPr>
                <w:rFonts w:hint="eastAsia" w:ascii="Arial" w:hAnsi="宋体" w:cs="Arial"/>
                <w:sz w:val="28"/>
                <w:szCs w:val="28"/>
              </w:rPr>
              <w:t>广州市工商银行三支行</w:t>
            </w:r>
          </w:p>
        </w:tc>
        <w:tc>
          <w:tcPr>
            <w:tcW w:w="1874" w:type="dxa"/>
            <w:noWrap w:val="0"/>
            <w:vAlign w:val="center"/>
          </w:tcPr>
          <w:p w14:paraId="1CD53BCB">
            <w:pPr>
              <w:topLinePunct/>
              <w:spacing w:line="360" w:lineRule="auto"/>
              <w:jc w:val="center"/>
              <w:rPr>
                <w:rFonts w:ascii="Arial" w:hAnsi="Arial" w:cs="Arial"/>
                <w:sz w:val="28"/>
                <w:szCs w:val="28"/>
              </w:rPr>
            </w:pPr>
            <w:r>
              <w:rPr>
                <w:rFonts w:ascii="Arial" w:hAnsi="宋体" w:cs="Arial"/>
                <w:sz w:val="28"/>
                <w:szCs w:val="28"/>
              </w:rPr>
              <w:t>开户银行：</w:t>
            </w:r>
          </w:p>
        </w:tc>
        <w:tc>
          <w:tcPr>
            <w:tcW w:w="2970" w:type="dxa"/>
            <w:noWrap w:val="0"/>
            <w:vAlign w:val="center"/>
          </w:tcPr>
          <w:p w14:paraId="451E9E0B">
            <w:pPr>
              <w:topLinePunct/>
              <w:spacing w:line="360" w:lineRule="auto"/>
              <w:jc w:val="left"/>
              <w:rPr>
                <w:rFonts w:ascii="Arial" w:hAnsi="Arial" w:cs="Arial"/>
                <w:sz w:val="24"/>
              </w:rPr>
            </w:pPr>
          </w:p>
        </w:tc>
      </w:tr>
      <w:tr w14:paraId="0D058E34">
        <w:tblPrEx>
          <w:tblCellMar>
            <w:top w:w="0" w:type="dxa"/>
            <w:left w:w="108" w:type="dxa"/>
            <w:bottom w:w="0" w:type="dxa"/>
            <w:right w:w="108" w:type="dxa"/>
          </w:tblCellMar>
        </w:tblPrEx>
        <w:trPr>
          <w:cantSplit/>
          <w:trHeight w:val="621" w:hRule="atLeast"/>
          <w:jc w:val="center"/>
        </w:trPr>
        <w:tc>
          <w:tcPr>
            <w:tcW w:w="1912" w:type="dxa"/>
            <w:noWrap w:val="0"/>
            <w:vAlign w:val="center"/>
          </w:tcPr>
          <w:p w14:paraId="46FD1ABA">
            <w:pPr>
              <w:topLinePunct/>
              <w:spacing w:line="360" w:lineRule="auto"/>
              <w:jc w:val="center"/>
              <w:rPr>
                <w:rFonts w:ascii="Arial" w:hAnsi="Arial" w:cs="Arial"/>
                <w:sz w:val="28"/>
                <w:szCs w:val="28"/>
              </w:rPr>
            </w:pPr>
            <w:r>
              <w:rPr>
                <w:rFonts w:ascii="Arial" w:hAnsi="宋体" w:cs="Arial"/>
                <w:sz w:val="28"/>
                <w:szCs w:val="28"/>
              </w:rPr>
              <w:t>银行帐号：</w:t>
            </w:r>
          </w:p>
        </w:tc>
        <w:tc>
          <w:tcPr>
            <w:tcW w:w="2882" w:type="dxa"/>
            <w:noWrap w:val="0"/>
            <w:vAlign w:val="center"/>
          </w:tcPr>
          <w:p w14:paraId="4862803F">
            <w:pPr>
              <w:topLinePunct/>
              <w:spacing w:line="360" w:lineRule="auto"/>
              <w:jc w:val="left"/>
              <w:rPr>
                <w:rFonts w:ascii="Arial" w:hAnsi="Arial" w:cs="Arial"/>
                <w:sz w:val="28"/>
                <w:szCs w:val="28"/>
              </w:rPr>
            </w:pPr>
            <w:r>
              <w:rPr>
                <w:rFonts w:ascii="Arial" w:hAnsi="Arial" w:cs="Arial"/>
                <w:sz w:val="28"/>
                <w:szCs w:val="28"/>
              </w:rPr>
              <w:t>3602028909000667632</w:t>
            </w:r>
          </w:p>
        </w:tc>
        <w:tc>
          <w:tcPr>
            <w:tcW w:w="1874" w:type="dxa"/>
            <w:noWrap w:val="0"/>
            <w:vAlign w:val="center"/>
          </w:tcPr>
          <w:p w14:paraId="5C2D08DB">
            <w:pPr>
              <w:topLinePunct/>
              <w:spacing w:line="360" w:lineRule="auto"/>
              <w:jc w:val="center"/>
              <w:rPr>
                <w:rFonts w:ascii="Arial" w:hAnsi="Arial" w:cs="Arial"/>
                <w:sz w:val="28"/>
                <w:szCs w:val="28"/>
              </w:rPr>
            </w:pPr>
            <w:r>
              <w:rPr>
                <w:rFonts w:ascii="Arial" w:hAnsi="宋体" w:cs="Arial"/>
                <w:sz w:val="28"/>
                <w:szCs w:val="28"/>
              </w:rPr>
              <w:t>银行帐号：</w:t>
            </w:r>
          </w:p>
        </w:tc>
        <w:tc>
          <w:tcPr>
            <w:tcW w:w="2970" w:type="dxa"/>
            <w:noWrap w:val="0"/>
            <w:vAlign w:val="center"/>
          </w:tcPr>
          <w:p w14:paraId="2274BAD0">
            <w:pPr>
              <w:topLinePunct/>
              <w:spacing w:line="360" w:lineRule="auto"/>
              <w:jc w:val="left"/>
              <w:rPr>
                <w:rFonts w:ascii="Arial" w:hAnsi="Arial" w:cs="Arial"/>
                <w:sz w:val="24"/>
              </w:rPr>
            </w:pPr>
          </w:p>
        </w:tc>
      </w:tr>
      <w:tr w14:paraId="06B92ABE">
        <w:tblPrEx>
          <w:tblCellMar>
            <w:top w:w="0" w:type="dxa"/>
            <w:left w:w="108" w:type="dxa"/>
            <w:bottom w:w="0" w:type="dxa"/>
            <w:right w:w="108" w:type="dxa"/>
          </w:tblCellMar>
        </w:tblPrEx>
        <w:trPr>
          <w:cantSplit/>
          <w:trHeight w:val="634" w:hRule="atLeast"/>
          <w:jc w:val="center"/>
        </w:trPr>
        <w:tc>
          <w:tcPr>
            <w:tcW w:w="1912" w:type="dxa"/>
            <w:noWrap w:val="0"/>
            <w:vAlign w:val="center"/>
          </w:tcPr>
          <w:p w14:paraId="6B233BD3">
            <w:pPr>
              <w:topLinePunct/>
              <w:spacing w:line="360" w:lineRule="auto"/>
              <w:jc w:val="center"/>
              <w:rPr>
                <w:rFonts w:ascii="Arial" w:hAnsi="Arial" w:cs="Arial"/>
                <w:sz w:val="28"/>
                <w:szCs w:val="28"/>
              </w:rPr>
            </w:pPr>
            <w:r>
              <w:rPr>
                <w:rFonts w:ascii="Arial" w:hAnsi="宋体" w:cs="Arial"/>
                <w:sz w:val="28"/>
                <w:szCs w:val="28"/>
              </w:rPr>
              <w:t>法定代表</w:t>
            </w:r>
            <w:r>
              <w:rPr>
                <w:rFonts w:hint="eastAsia" w:ascii="Arial" w:hAnsi="宋体" w:cs="Arial"/>
                <w:sz w:val="28"/>
                <w:szCs w:val="28"/>
              </w:rPr>
              <w:t>人：</w:t>
            </w:r>
          </w:p>
        </w:tc>
        <w:tc>
          <w:tcPr>
            <w:tcW w:w="2882" w:type="dxa"/>
            <w:noWrap w:val="0"/>
            <w:vAlign w:val="center"/>
          </w:tcPr>
          <w:p w14:paraId="1798694E">
            <w:pPr>
              <w:topLinePunct/>
              <w:spacing w:line="360" w:lineRule="auto"/>
              <w:jc w:val="left"/>
              <w:rPr>
                <w:rFonts w:ascii="Arial" w:hAnsi="Arial" w:cs="Arial"/>
                <w:sz w:val="28"/>
                <w:szCs w:val="28"/>
              </w:rPr>
            </w:pPr>
          </w:p>
        </w:tc>
        <w:tc>
          <w:tcPr>
            <w:tcW w:w="1874" w:type="dxa"/>
            <w:noWrap w:val="0"/>
            <w:vAlign w:val="center"/>
          </w:tcPr>
          <w:p w14:paraId="3986CC00">
            <w:pPr>
              <w:topLinePunct/>
              <w:spacing w:line="360" w:lineRule="auto"/>
              <w:jc w:val="center"/>
              <w:rPr>
                <w:rFonts w:ascii="Arial" w:hAnsi="Arial" w:cs="Arial"/>
                <w:sz w:val="28"/>
                <w:szCs w:val="28"/>
              </w:rPr>
            </w:pPr>
            <w:r>
              <w:rPr>
                <w:rFonts w:ascii="Arial" w:hAnsi="宋体" w:cs="Arial"/>
                <w:sz w:val="28"/>
                <w:szCs w:val="28"/>
              </w:rPr>
              <w:t>法定代表人：</w:t>
            </w:r>
          </w:p>
        </w:tc>
        <w:tc>
          <w:tcPr>
            <w:tcW w:w="2970" w:type="dxa"/>
            <w:noWrap w:val="0"/>
            <w:vAlign w:val="center"/>
          </w:tcPr>
          <w:p w14:paraId="30063F42">
            <w:pPr>
              <w:topLinePunct/>
              <w:spacing w:line="360" w:lineRule="auto"/>
              <w:jc w:val="left"/>
              <w:rPr>
                <w:rFonts w:ascii="Arial" w:hAnsi="Arial" w:cs="Arial"/>
                <w:sz w:val="24"/>
              </w:rPr>
            </w:pPr>
          </w:p>
        </w:tc>
      </w:tr>
      <w:tr w14:paraId="0C9A1632">
        <w:tblPrEx>
          <w:tblCellMar>
            <w:top w:w="0" w:type="dxa"/>
            <w:left w:w="108" w:type="dxa"/>
            <w:bottom w:w="0" w:type="dxa"/>
            <w:right w:w="108" w:type="dxa"/>
          </w:tblCellMar>
        </w:tblPrEx>
        <w:trPr>
          <w:cantSplit/>
          <w:trHeight w:val="558" w:hRule="atLeast"/>
          <w:jc w:val="center"/>
        </w:trPr>
        <w:tc>
          <w:tcPr>
            <w:tcW w:w="1912" w:type="dxa"/>
            <w:noWrap w:val="0"/>
            <w:vAlign w:val="center"/>
          </w:tcPr>
          <w:p w14:paraId="64C0401D">
            <w:pPr>
              <w:topLinePunct/>
              <w:spacing w:line="360" w:lineRule="auto"/>
              <w:jc w:val="center"/>
              <w:rPr>
                <w:rFonts w:ascii="Arial" w:hAnsi="Arial" w:cs="Arial"/>
                <w:sz w:val="28"/>
                <w:szCs w:val="28"/>
              </w:rPr>
            </w:pPr>
            <w:r>
              <w:rPr>
                <w:rFonts w:ascii="Arial" w:hAnsi="宋体" w:cs="Arial"/>
                <w:sz w:val="28"/>
                <w:szCs w:val="28"/>
              </w:rPr>
              <w:t>委托代理人：</w:t>
            </w:r>
          </w:p>
        </w:tc>
        <w:tc>
          <w:tcPr>
            <w:tcW w:w="2882" w:type="dxa"/>
            <w:noWrap w:val="0"/>
            <w:vAlign w:val="center"/>
          </w:tcPr>
          <w:p w14:paraId="59F28CA2">
            <w:pPr>
              <w:topLinePunct/>
              <w:spacing w:line="360" w:lineRule="auto"/>
              <w:jc w:val="left"/>
              <w:rPr>
                <w:rFonts w:ascii="Arial" w:hAnsi="Arial" w:cs="Arial"/>
                <w:sz w:val="28"/>
                <w:szCs w:val="28"/>
              </w:rPr>
            </w:pPr>
          </w:p>
        </w:tc>
        <w:tc>
          <w:tcPr>
            <w:tcW w:w="1874" w:type="dxa"/>
            <w:noWrap w:val="0"/>
            <w:vAlign w:val="center"/>
          </w:tcPr>
          <w:p w14:paraId="5E096236">
            <w:pPr>
              <w:topLinePunct/>
              <w:spacing w:line="360" w:lineRule="auto"/>
              <w:jc w:val="center"/>
              <w:rPr>
                <w:rFonts w:ascii="Arial" w:hAnsi="Arial" w:cs="Arial"/>
                <w:sz w:val="28"/>
                <w:szCs w:val="28"/>
              </w:rPr>
            </w:pPr>
            <w:r>
              <w:rPr>
                <w:rFonts w:ascii="Arial" w:hAnsi="宋体" w:cs="Arial"/>
                <w:sz w:val="28"/>
                <w:szCs w:val="28"/>
              </w:rPr>
              <w:t>委托代理人：</w:t>
            </w:r>
          </w:p>
        </w:tc>
        <w:tc>
          <w:tcPr>
            <w:tcW w:w="2970" w:type="dxa"/>
            <w:noWrap w:val="0"/>
            <w:vAlign w:val="center"/>
          </w:tcPr>
          <w:p w14:paraId="5B3C6D85">
            <w:pPr>
              <w:topLinePunct/>
              <w:spacing w:line="360" w:lineRule="auto"/>
              <w:jc w:val="left"/>
              <w:rPr>
                <w:rFonts w:ascii="Arial" w:hAnsi="Arial" w:cs="Arial"/>
                <w:sz w:val="24"/>
              </w:rPr>
            </w:pPr>
          </w:p>
        </w:tc>
      </w:tr>
      <w:tr w14:paraId="6B269DC0">
        <w:tblPrEx>
          <w:tblCellMar>
            <w:top w:w="0" w:type="dxa"/>
            <w:left w:w="108" w:type="dxa"/>
            <w:bottom w:w="0" w:type="dxa"/>
            <w:right w:w="108" w:type="dxa"/>
          </w:tblCellMar>
        </w:tblPrEx>
        <w:trPr>
          <w:cantSplit/>
          <w:trHeight w:val="552" w:hRule="atLeast"/>
          <w:jc w:val="center"/>
        </w:trPr>
        <w:tc>
          <w:tcPr>
            <w:tcW w:w="1912" w:type="dxa"/>
            <w:noWrap w:val="0"/>
            <w:vAlign w:val="center"/>
          </w:tcPr>
          <w:p w14:paraId="0F7C0A94">
            <w:pPr>
              <w:topLinePunct/>
              <w:spacing w:line="360" w:lineRule="auto"/>
              <w:jc w:val="center"/>
              <w:rPr>
                <w:rFonts w:ascii="Arial" w:hAnsi="Arial" w:cs="Arial"/>
                <w:sz w:val="28"/>
                <w:szCs w:val="28"/>
              </w:rPr>
            </w:pPr>
            <w:r>
              <w:rPr>
                <w:rFonts w:ascii="Arial" w:hAnsi="宋体" w:cs="Arial"/>
                <w:sz w:val="28"/>
                <w:szCs w:val="28"/>
              </w:rPr>
              <w:t>经办人：</w:t>
            </w:r>
          </w:p>
        </w:tc>
        <w:tc>
          <w:tcPr>
            <w:tcW w:w="2882" w:type="dxa"/>
            <w:noWrap w:val="0"/>
            <w:vAlign w:val="center"/>
          </w:tcPr>
          <w:p w14:paraId="4F882635">
            <w:pPr>
              <w:topLinePunct/>
              <w:spacing w:line="360" w:lineRule="auto"/>
              <w:jc w:val="left"/>
              <w:rPr>
                <w:rFonts w:ascii="Arial" w:hAnsi="Arial" w:cs="Arial"/>
                <w:sz w:val="28"/>
                <w:szCs w:val="28"/>
              </w:rPr>
            </w:pPr>
          </w:p>
        </w:tc>
        <w:tc>
          <w:tcPr>
            <w:tcW w:w="1874" w:type="dxa"/>
            <w:noWrap w:val="0"/>
            <w:vAlign w:val="center"/>
          </w:tcPr>
          <w:p w14:paraId="37A10C65">
            <w:pPr>
              <w:topLinePunct/>
              <w:spacing w:line="360" w:lineRule="auto"/>
              <w:jc w:val="center"/>
              <w:rPr>
                <w:rFonts w:ascii="Arial" w:hAnsi="Arial" w:cs="Arial"/>
                <w:sz w:val="28"/>
                <w:szCs w:val="28"/>
              </w:rPr>
            </w:pPr>
          </w:p>
        </w:tc>
        <w:tc>
          <w:tcPr>
            <w:tcW w:w="2970" w:type="dxa"/>
            <w:noWrap w:val="0"/>
            <w:vAlign w:val="center"/>
          </w:tcPr>
          <w:p w14:paraId="415A5DB2">
            <w:pPr>
              <w:topLinePunct/>
              <w:spacing w:line="360" w:lineRule="auto"/>
              <w:jc w:val="left"/>
              <w:rPr>
                <w:rFonts w:ascii="Arial" w:hAnsi="Arial" w:cs="Arial"/>
                <w:sz w:val="24"/>
              </w:rPr>
            </w:pPr>
          </w:p>
        </w:tc>
      </w:tr>
      <w:tr w14:paraId="1A2F80F0">
        <w:tblPrEx>
          <w:tblCellMar>
            <w:top w:w="0" w:type="dxa"/>
            <w:left w:w="108" w:type="dxa"/>
            <w:bottom w:w="0" w:type="dxa"/>
            <w:right w:w="108" w:type="dxa"/>
          </w:tblCellMar>
        </w:tblPrEx>
        <w:trPr>
          <w:cantSplit/>
          <w:trHeight w:val="560" w:hRule="atLeast"/>
          <w:jc w:val="center"/>
        </w:trPr>
        <w:tc>
          <w:tcPr>
            <w:tcW w:w="1912" w:type="dxa"/>
            <w:noWrap w:val="0"/>
            <w:vAlign w:val="center"/>
          </w:tcPr>
          <w:p w14:paraId="3D8E2743">
            <w:pPr>
              <w:topLinePunct/>
              <w:spacing w:line="360" w:lineRule="auto"/>
              <w:jc w:val="center"/>
              <w:rPr>
                <w:rFonts w:ascii="Arial" w:hAnsi="Arial" w:cs="Arial"/>
                <w:sz w:val="28"/>
                <w:szCs w:val="28"/>
              </w:rPr>
            </w:pPr>
            <w:r>
              <w:rPr>
                <w:rFonts w:ascii="Arial" w:hAnsi="宋体" w:cs="Arial"/>
                <w:sz w:val="28"/>
                <w:szCs w:val="28"/>
              </w:rPr>
              <w:t>电　　</w:t>
            </w:r>
            <w:r>
              <w:rPr>
                <w:rFonts w:ascii="Arial" w:hAnsi="Arial" w:cs="Arial"/>
                <w:sz w:val="28"/>
                <w:szCs w:val="28"/>
              </w:rPr>
              <w:t xml:space="preserve"> </w:t>
            </w:r>
            <w:r>
              <w:rPr>
                <w:rFonts w:ascii="Arial" w:hAnsi="宋体" w:cs="Arial"/>
                <w:sz w:val="28"/>
                <w:szCs w:val="28"/>
              </w:rPr>
              <w:t>话：</w:t>
            </w:r>
          </w:p>
        </w:tc>
        <w:tc>
          <w:tcPr>
            <w:tcW w:w="2882" w:type="dxa"/>
            <w:noWrap w:val="0"/>
            <w:vAlign w:val="center"/>
          </w:tcPr>
          <w:p w14:paraId="0A660CEC">
            <w:pPr>
              <w:topLinePunct/>
              <w:spacing w:line="360" w:lineRule="auto"/>
              <w:jc w:val="left"/>
              <w:rPr>
                <w:rFonts w:ascii="Arial" w:hAnsi="Arial" w:cs="Arial"/>
                <w:sz w:val="28"/>
                <w:szCs w:val="28"/>
              </w:rPr>
            </w:pPr>
          </w:p>
        </w:tc>
        <w:tc>
          <w:tcPr>
            <w:tcW w:w="1874" w:type="dxa"/>
            <w:noWrap w:val="0"/>
            <w:vAlign w:val="center"/>
          </w:tcPr>
          <w:p w14:paraId="70C072EF">
            <w:pPr>
              <w:topLinePunct/>
              <w:spacing w:line="360" w:lineRule="auto"/>
              <w:jc w:val="center"/>
              <w:rPr>
                <w:rFonts w:ascii="Arial" w:hAnsi="Arial" w:cs="Arial"/>
                <w:sz w:val="28"/>
                <w:szCs w:val="28"/>
              </w:rPr>
            </w:pPr>
            <w:r>
              <w:rPr>
                <w:rFonts w:ascii="Arial" w:hAnsi="宋体" w:cs="Arial"/>
                <w:sz w:val="28"/>
                <w:szCs w:val="28"/>
              </w:rPr>
              <w:t>电</w:t>
            </w:r>
            <w:r>
              <w:rPr>
                <w:rFonts w:ascii="Arial" w:hAnsi="Arial" w:cs="Arial"/>
                <w:sz w:val="28"/>
                <w:szCs w:val="28"/>
              </w:rPr>
              <w:t xml:space="preserve">     </w:t>
            </w:r>
            <w:r>
              <w:rPr>
                <w:rFonts w:ascii="Arial" w:hAnsi="宋体" w:cs="Arial"/>
                <w:sz w:val="28"/>
                <w:szCs w:val="28"/>
              </w:rPr>
              <w:t>话：</w:t>
            </w:r>
          </w:p>
        </w:tc>
        <w:tc>
          <w:tcPr>
            <w:tcW w:w="2970" w:type="dxa"/>
            <w:noWrap w:val="0"/>
            <w:vAlign w:val="center"/>
          </w:tcPr>
          <w:p w14:paraId="778D21B8">
            <w:pPr>
              <w:topLinePunct/>
              <w:spacing w:line="360" w:lineRule="auto"/>
              <w:jc w:val="left"/>
              <w:rPr>
                <w:rFonts w:ascii="Arial" w:hAnsi="Arial" w:cs="Arial"/>
                <w:sz w:val="24"/>
              </w:rPr>
            </w:pPr>
          </w:p>
        </w:tc>
      </w:tr>
      <w:tr w14:paraId="2FD8E84C">
        <w:tblPrEx>
          <w:tblCellMar>
            <w:top w:w="0" w:type="dxa"/>
            <w:left w:w="108" w:type="dxa"/>
            <w:bottom w:w="0" w:type="dxa"/>
            <w:right w:w="108" w:type="dxa"/>
          </w:tblCellMar>
        </w:tblPrEx>
        <w:trPr>
          <w:cantSplit/>
          <w:trHeight w:val="710" w:hRule="atLeast"/>
          <w:jc w:val="center"/>
        </w:trPr>
        <w:tc>
          <w:tcPr>
            <w:tcW w:w="1912" w:type="dxa"/>
            <w:noWrap w:val="0"/>
            <w:vAlign w:val="center"/>
          </w:tcPr>
          <w:p w14:paraId="2592505F">
            <w:pPr>
              <w:topLinePunct/>
              <w:spacing w:line="360" w:lineRule="auto"/>
              <w:jc w:val="center"/>
              <w:rPr>
                <w:rFonts w:ascii="Arial" w:hAnsi="Arial" w:cs="Arial"/>
                <w:sz w:val="28"/>
                <w:szCs w:val="28"/>
              </w:rPr>
            </w:pPr>
            <w:r>
              <w:rPr>
                <w:rFonts w:ascii="Arial" w:hAnsi="宋体" w:cs="Arial"/>
                <w:sz w:val="28"/>
                <w:szCs w:val="28"/>
              </w:rPr>
              <w:t>签订时间：</w:t>
            </w:r>
          </w:p>
        </w:tc>
        <w:tc>
          <w:tcPr>
            <w:tcW w:w="2882" w:type="dxa"/>
            <w:noWrap w:val="0"/>
            <w:vAlign w:val="center"/>
          </w:tcPr>
          <w:p w14:paraId="419A2C75">
            <w:pPr>
              <w:topLinePunct/>
              <w:spacing w:line="360" w:lineRule="auto"/>
              <w:jc w:val="center"/>
              <w:rPr>
                <w:rFonts w:ascii="Arial" w:hAnsi="Arial" w:cs="Arial"/>
                <w:sz w:val="28"/>
                <w:szCs w:val="28"/>
              </w:rPr>
            </w:pPr>
            <w:r>
              <w:rPr>
                <w:rFonts w:hint="eastAsia" w:ascii="Arial" w:hAnsi="Arial" w:cs="Arial"/>
                <w:sz w:val="28"/>
                <w:szCs w:val="28"/>
                <w:lang w:eastAsia="zh-CN"/>
              </w:rPr>
              <w:t>202</w:t>
            </w:r>
            <w:r>
              <w:rPr>
                <w:rFonts w:hint="eastAsia" w:ascii="Arial" w:hAnsi="Arial" w:cs="Arial"/>
                <w:sz w:val="28"/>
                <w:szCs w:val="28"/>
                <w:lang w:val="en-US" w:eastAsia="zh-CN"/>
              </w:rPr>
              <w:t>5</w:t>
            </w:r>
            <w:r>
              <w:rPr>
                <w:rFonts w:ascii="Arial" w:hAnsi="Arial" w:cs="Arial"/>
                <w:sz w:val="28"/>
                <w:szCs w:val="28"/>
              </w:rPr>
              <w:t xml:space="preserve"> </w:t>
            </w:r>
            <w:r>
              <w:rPr>
                <w:rFonts w:ascii="Arial" w:hAnsi="宋体" w:cs="Arial"/>
                <w:sz w:val="28"/>
                <w:szCs w:val="28"/>
              </w:rPr>
              <w:t>年</w:t>
            </w:r>
            <w:r>
              <w:rPr>
                <w:rFonts w:ascii="Arial" w:hAnsi="Arial" w:cs="Arial"/>
                <w:sz w:val="28"/>
                <w:szCs w:val="28"/>
              </w:rPr>
              <w:t xml:space="preserve">  </w:t>
            </w:r>
            <w:r>
              <w:rPr>
                <w:rFonts w:ascii="Arial" w:hAnsi="宋体" w:cs="Arial"/>
                <w:sz w:val="28"/>
                <w:szCs w:val="28"/>
              </w:rPr>
              <w:t>月</w:t>
            </w:r>
            <w:r>
              <w:rPr>
                <w:rFonts w:ascii="Arial" w:hAnsi="Arial" w:cs="Arial"/>
                <w:sz w:val="28"/>
                <w:szCs w:val="28"/>
              </w:rPr>
              <w:t xml:space="preserve">  </w:t>
            </w:r>
            <w:r>
              <w:rPr>
                <w:rFonts w:ascii="Arial" w:hAnsi="宋体" w:cs="Arial"/>
                <w:sz w:val="28"/>
                <w:szCs w:val="28"/>
              </w:rPr>
              <w:t>日</w:t>
            </w:r>
          </w:p>
        </w:tc>
        <w:tc>
          <w:tcPr>
            <w:tcW w:w="1874" w:type="dxa"/>
            <w:noWrap w:val="0"/>
            <w:vAlign w:val="center"/>
          </w:tcPr>
          <w:p w14:paraId="1CEF9375">
            <w:pPr>
              <w:topLinePunct/>
              <w:spacing w:line="360" w:lineRule="auto"/>
              <w:jc w:val="center"/>
              <w:rPr>
                <w:rFonts w:ascii="Arial" w:hAnsi="Arial" w:cs="Arial"/>
                <w:sz w:val="28"/>
                <w:szCs w:val="28"/>
              </w:rPr>
            </w:pPr>
            <w:r>
              <w:rPr>
                <w:rFonts w:ascii="Arial" w:hAnsi="宋体" w:cs="Arial"/>
                <w:sz w:val="28"/>
                <w:szCs w:val="28"/>
              </w:rPr>
              <w:t>签订时间：</w:t>
            </w:r>
          </w:p>
        </w:tc>
        <w:tc>
          <w:tcPr>
            <w:tcW w:w="2970" w:type="dxa"/>
            <w:noWrap w:val="0"/>
            <w:vAlign w:val="center"/>
          </w:tcPr>
          <w:p w14:paraId="510FB2C6">
            <w:pPr>
              <w:topLinePunct/>
              <w:spacing w:line="360" w:lineRule="auto"/>
              <w:jc w:val="center"/>
              <w:rPr>
                <w:rFonts w:ascii="Arial" w:hAnsi="Arial" w:cs="Arial"/>
                <w:sz w:val="24"/>
              </w:rPr>
            </w:pPr>
            <w:r>
              <w:rPr>
                <w:rFonts w:hint="eastAsia" w:ascii="Arial" w:hAnsi="Arial" w:cs="Arial"/>
                <w:sz w:val="28"/>
                <w:szCs w:val="28"/>
                <w:lang w:eastAsia="zh-CN"/>
              </w:rPr>
              <w:t>202</w:t>
            </w:r>
            <w:r>
              <w:rPr>
                <w:rFonts w:hint="eastAsia" w:ascii="Arial" w:hAnsi="Arial" w:cs="Arial"/>
                <w:sz w:val="28"/>
                <w:szCs w:val="28"/>
                <w:lang w:val="en-US" w:eastAsia="zh-CN"/>
              </w:rPr>
              <w:t>5</w:t>
            </w:r>
            <w:r>
              <w:rPr>
                <w:rFonts w:ascii="Arial" w:hAnsi="Arial" w:cs="Arial"/>
                <w:sz w:val="28"/>
                <w:szCs w:val="28"/>
              </w:rPr>
              <w:t xml:space="preserve"> </w:t>
            </w:r>
            <w:r>
              <w:rPr>
                <w:rFonts w:ascii="Arial" w:hAnsi="宋体" w:cs="Arial"/>
                <w:sz w:val="28"/>
                <w:szCs w:val="28"/>
              </w:rPr>
              <w:t>年</w:t>
            </w:r>
            <w:r>
              <w:rPr>
                <w:rFonts w:ascii="Arial" w:hAnsi="Arial" w:cs="Arial"/>
                <w:sz w:val="28"/>
                <w:szCs w:val="28"/>
              </w:rPr>
              <w:t xml:space="preserve">  </w:t>
            </w:r>
            <w:r>
              <w:rPr>
                <w:rFonts w:ascii="Arial" w:hAnsi="宋体" w:cs="Arial"/>
                <w:sz w:val="28"/>
                <w:szCs w:val="28"/>
              </w:rPr>
              <w:t>月</w:t>
            </w:r>
            <w:r>
              <w:rPr>
                <w:rFonts w:ascii="Arial" w:hAnsi="Arial" w:cs="Arial"/>
                <w:sz w:val="28"/>
                <w:szCs w:val="28"/>
              </w:rPr>
              <w:t xml:space="preserve">  </w:t>
            </w:r>
            <w:r>
              <w:rPr>
                <w:rFonts w:ascii="Arial" w:hAnsi="宋体" w:cs="Arial"/>
                <w:sz w:val="28"/>
                <w:szCs w:val="28"/>
              </w:rPr>
              <w:t>日</w:t>
            </w:r>
          </w:p>
        </w:tc>
      </w:tr>
      <w:bookmarkEnd w:id="44"/>
      <w:bookmarkEnd w:id="45"/>
      <w:bookmarkEnd w:id="46"/>
      <w:bookmarkEnd w:id="47"/>
      <w:bookmarkEnd w:id="48"/>
    </w:tbl>
    <w:p w14:paraId="17450B9C">
      <w:pPr>
        <w:spacing w:line="460" w:lineRule="exact"/>
        <w:ind w:right="29" w:rightChars="12"/>
        <w:jc w:val="center"/>
        <w:rPr>
          <w:rFonts w:ascii="Arial" w:hAnsi="宋体" w:cs="Arial"/>
          <w:b/>
          <w:bCs/>
          <w:color w:val="000000"/>
          <w:sz w:val="32"/>
          <w:szCs w:val="32"/>
        </w:rPr>
      </w:pPr>
      <w:bookmarkStart w:id="49" w:name="_Toc13332"/>
      <w:bookmarkStart w:id="50" w:name="_Toc368513815"/>
      <w:bookmarkStart w:id="51" w:name="_Toc211245887"/>
      <w:bookmarkStart w:id="52" w:name="_Toc15853"/>
      <w:bookmarkStart w:id="53" w:name="_Toc17829"/>
      <w:bookmarkStart w:id="54" w:name="_Toc132984753"/>
      <w:bookmarkStart w:id="55" w:name="_Toc21017"/>
      <w:bookmarkStart w:id="56" w:name="_Toc205104132"/>
      <w:bookmarkStart w:id="57" w:name="_Toc29772"/>
    </w:p>
    <w:p w14:paraId="78983FE4">
      <w:pPr>
        <w:spacing w:line="460" w:lineRule="exact"/>
        <w:ind w:right="29" w:rightChars="12"/>
        <w:jc w:val="center"/>
        <w:rPr>
          <w:rFonts w:ascii="Arial" w:hAnsi="宋体" w:cs="Arial"/>
          <w:b/>
          <w:bCs/>
          <w:color w:val="000000"/>
          <w:sz w:val="32"/>
          <w:szCs w:val="32"/>
        </w:rPr>
        <w:sectPr>
          <w:footerReference r:id="rId3" w:type="default"/>
          <w:footerReference r:id="rId4" w:type="even"/>
          <w:type w:val="oddPage"/>
          <w:pgSz w:w="11906" w:h="16838"/>
          <w:pgMar w:top="1361" w:right="1106" w:bottom="1361" w:left="1304" w:header="851" w:footer="680" w:gutter="0"/>
          <w:pgBorders>
            <w:top w:val="none" w:sz="0" w:space="0"/>
            <w:left w:val="none" w:sz="0" w:space="0"/>
            <w:bottom w:val="none" w:sz="0" w:space="0"/>
            <w:right w:val="none" w:sz="0" w:space="0"/>
          </w:pgBorders>
          <w:cols w:space="720" w:num="1"/>
          <w:docGrid w:type="lines" w:linePitch="312" w:charSpace="0"/>
        </w:sectPr>
      </w:pPr>
    </w:p>
    <w:p w14:paraId="56E3CF11">
      <w:pPr>
        <w:spacing w:line="360" w:lineRule="auto"/>
        <w:ind w:right="29" w:rightChars="12"/>
        <w:jc w:val="center"/>
        <w:outlineLvl w:val="0"/>
        <w:rPr>
          <w:rFonts w:ascii="Arial" w:hAnsi="宋体" w:cs="Arial"/>
          <w:b/>
          <w:bCs/>
          <w:sz w:val="32"/>
          <w:szCs w:val="32"/>
        </w:rPr>
      </w:pPr>
      <w:bookmarkStart w:id="58" w:name="_Toc1006726202"/>
      <w:bookmarkStart w:id="59" w:name="_Toc1383669439"/>
      <w:bookmarkStart w:id="60" w:name="_Toc1401007308"/>
      <w:bookmarkStart w:id="61" w:name="_Toc14273"/>
      <w:r>
        <w:rPr>
          <w:rFonts w:ascii="Arial" w:hAnsi="宋体" w:cs="Arial"/>
          <w:b/>
          <w:bCs/>
          <w:sz w:val="32"/>
          <w:szCs w:val="32"/>
        </w:rPr>
        <w:t>第五部分</w:t>
      </w:r>
      <w:r>
        <w:rPr>
          <w:rFonts w:ascii="Arial" w:hAnsi="Arial" w:cs="Arial"/>
          <w:b/>
          <w:sz w:val="32"/>
          <w:szCs w:val="32"/>
        </w:rPr>
        <w:t xml:space="preserve">  </w:t>
      </w:r>
      <w:r>
        <w:rPr>
          <w:rFonts w:ascii="Arial" w:hAnsi="Arial" w:cs="Arial"/>
          <w:b/>
          <w:bCs/>
          <w:sz w:val="32"/>
          <w:szCs w:val="32"/>
        </w:rPr>
        <w:t>评</w:t>
      </w:r>
      <w:r>
        <w:rPr>
          <w:rFonts w:hint="eastAsia" w:ascii="Arial" w:hAnsi="Arial" w:cs="Arial"/>
          <w:b/>
          <w:bCs/>
          <w:sz w:val="32"/>
          <w:szCs w:val="32"/>
        </w:rPr>
        <w:t>标</w:t>
      </w:r>
      <w:r>
        <w:rPr>
          <w:rFonts w:ascii="Arial" w:hAnsi="Arial" w:cs="Arial"/>
          <w:b/>
          <w:bCs/>
          <w:sz w:val="32"/>
          <w:szCs w:val="32"/>
        </w:rPr>
        <w:t>方法及标准</w:t>
      </w:r>
      <w:bookmarkEnd w:id="58"/>
      <w:bookmarkEnd w:id="59"/>
      <w:bookmarkEnd w:id="60"/>
      <w:bookmarkEnd w:id="61"/>
    </w:p>
    <w:bookmarkEnd w:id="49"/>
    <w:bookmarkEnd w:id="50"/>
    <w:bookmarkEnd w:id="51"/>
    <w:bookmarkEnd w:id="52"/>
    <w:bookmarkEnd w:id="53"/>
    <w:bookmarkEnd w:id="54"/>
    <w:bookmarkEnd w:id="55"/>
    <w:bookmarkEnd w:id="56"/>
    <w:bookmarkEnd w:id="57"/>
    <w:p w14:paraId="7C85771E">
      <w:pPr>
        <w:spacing w:line="500" w:lineRule="exact"/>
        <w:ind w:firstLine="559" w:firstLineChars="199"/>
        <w:rPr>
          <w:rFonts w:ascii="Arial" w:hAnsi="Arial" w:cs="Arial"/>
          <w:b/>
          <w:sz w:val="28"/>
          <w:szCs w:val="28"/>
        </w:rPr>
      </w:pPr>
      <w:r>
        <w:rPr>
          <w:rFonts w:ascii="Arial" w:hAnsi="Arial" w:cs="Arial"/>
          <w:b/>
          <w:sz w:val="28"/>
          <w:szCs w:val="28"/>
        </w:rPr>
        <w:t>一、概述</w:t>
      </w:r>
    </w:p>
    <w:p w14:paraId="7D5D3F11">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sz w:val="28"/>
          <w:szCs w:val="28"/>
        </w:rPr>
        <w:t>本</w:t>
      </w:r>
      <w:r>
        <w:rPr>
          <w:rFonts w:ascii="Arial" w:hAnsi="Arial" w:cs="Arial"/>
          <w:color w:val="000000"/>
          <w:sz w:val="28"/>
          <w:szCs w:val="28"/>
        </w:rPr>
        <w:t>次招标采用自主招标方</w:t>
      </w:r>
      <w:r>
        <w:rPr>
          <w:rFonts w:ascii="Arial" w:hAnsi="Arial" w:cs="Arial"/>
          <w:color w:val="auto"/>
          <w:sz w:val="28"/>
          <w:szCs w:val="28"/>
        </w:rPr>
        <w:t>式进行，评标由依法组成的评标委员会负责完成。</w:t>
      </w:r>
    </w:p>
    <w:p w14:paraId="09F84656">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auto"/>
          <w:sz w:val="28"/>
          <w:szCs w:val="28"/>
        </w:rPr>
        <w:t>本次招标的评标采用综合评分法，权重分配为：商务部分权重为</w:t>
      </w:r>
      <w:r>
        <w:rPr>
          <w:rFonts w:hint="eastAsia" w:ascii="Arial" w:hAnsi="Arial" w:cs="Arial"/>
          <w:color w:val="auto"/>
          <w:sz w:val="28"/>
          <w:szCs w:val="28"/>
          <w:lang w:val="en-US" w:eastAsia="zh-CN"/>
        </w:rPr>
        <w:t>15</w:t>
      </w:r>
      <w:r>
        <w:rPr>
          <w:rFonts w:ascii="Arial" w:hAnsi="Arial" w:cs="Arial"/>
          <w:color w:val="auto"/>
          <w:sz w:val="28"/>
          <w:szCs w:val="28"/>
        </w:rPr>
        <w:t>%，技术</w:t>
      </w:r>
      <w:r>
        <w:rPr>
          <w:rFonts w:hint="eastAsia" w:ascii="Arial" w:hAnsi="Arial" w:cs="Arial"/>
          <w:color w:val="auto"/>
          <w:sz w:val="28"/>
          <w:szCs w:val="28"/>
        </w:rPr>
        <w:t>服务</w:t>
      </w:r>
      <w:r>
        <w:rPr>
          <w:rFonts w:ascii="Arial" w:hAnsi="Arial" w:cs="Arial"/>
          <w:color w:val="auto"/>
          <w:sz w:val="28"/>
          <w:szCs w:val="28"/>
        </w:rPr>
        <w:t>部分权重为</w:t>
      </w:r>
      <w:r>
        <w:rPr>
          <w:rFonts w:hint="eastAsia" w:ascii="Arial" w:hAnsi="Arial" w:cs="Arial"/>
          <w:color w:val="auto"/>
          <w:sz w:val="28"/>
          <w:szCs w:val="28"/>
          <w:lang w:val="en-US" w:eastAsia="zh-CN"/>
        </w:rPr>
        <w:t>55</w:t>
      </w:r>
      <w:r>
        <w:rPr>
          <w:rFonts w:ascii="Arial" w:hAnsi="Arial" w:cs="Arial"/>
          <w:color w:val="auto"/>
          <w:sz w:val="28"/>
          <w:szCs w:val="28"/>
        </w:rPr>
        <w:t>％，价格部</w:t>
      </w:r>
      <w:r>
        <w:rPr>
          <w:rFonts w:hint="eastAsia" w:ascii="Arial" w:hAnsi="Arial" w:cs="Arial"/>
          <w:color w:val="auto"/>
          <w:sz w:val="28"/>
          <w:szCs w:val="28"/>
        </w:rPr>
        <w:t>分</w:t>
      </w:r>
      <w:r>
        <w:rPr>
          <w:rFonts w:ascii="Arial" w:hAnsi="Arial" w:cs="Arial"/>
          <w:color w:val="auto"/>
          <w:sz w:val="28"/>
          <w:szCs w:val="28"/>
        </w:rPr>
        <w:t>权重为</w:t>
      </w:r>
      <w:r>
        <w:rPr>
          <w:rFonts w:hint="eastAsia" w:ascii="Arial" w:hAnsi="Arial" w:cs="Arial"/>
          <w:color w:val="auto"/>
          <w:sz w:val="28"/>
          <w:szCs w:val="28"/>
          <w:lang w:val="en-US" w:eastAsia="zh-CN"/>
        </w:rPr>
        <w:t>30</w:t>
      </w:r>
      <w:r>
        <w:rPr>
          <w:rFonts w:ascii="Arial" w:hAnsi="Arial" w:cs="Arial"/>
          <w:color w:val="auto"/>
          <w:sz w:val="28"/>
          <w:szCs w:val="28"/>
        </w:rPr>
        <w:t>%。本次评标是以</w:t>
      </w:r>
      <w:r>
        <w:rPr>
          <w:rFonts w:hint="eastAsia" w:ascii="Arial" w:hAnsi="Arial" w:cs="Arial"/>
          <w:color w:val="auto"/>
          <w:sz w:val="28"/>
          <w:szCs w:val="28"/>
        </w:rPr>
        <w:t>自主</w:t>
      </w:r>
      <w:r>
        <w:rPr>
          <w:rFonts w:ascii="Arial" w:hAnsi="Arial" w:cs="Arial"/>
          <w:color w:val="auto"/>
          <w:sz w:val="28"/>
          <w:szCs w:val="28"/>
        </w:rPr>
        <w:t>招标文件为依据，按公正、科学、客观、平等竞争的要求，推荐服务良好、报价合理、经验丰富、信誉良好及综合实力强的中标人。评标分</w:t>
      </w:r>
      <w:r>
        <w:rPr>
          <w:rFonts w:hint="eastAsia" w:ascii="Arial" w:hAnsi="Arial" w:cs="Arial"/>
          <w:color w:val="auto"/>
          <w:sz w:val="28"/>
          <w:szCs w:val="28"/>
        </w:rPr>
        <w:t>三</w:t>
      </w:r>
      <w:r>
        <w:rPr>
          <w:rFonts w:ascii="Arial" w:hAnsi="Arial" w:cs="Arial"/>
          <w:color w:val="auto"/>
          <w:sz w:val="28"/>
          <w:szCs w:val="28"/>
        </w:rPr>
        <w:t>个阶段：第</w:t>
      </w:r>
      <w:r>
        <w:rPr>
          <w:rFonts w:ascii="Arial" w:hAnsi="Arial" w:cs="Arial"/>
          <w:color w:val="000000"/>
          <w:sz w:val="28"/>
          <w:szCs w:val="28"/>
        </w:rPr>
        <w:t>一阶段资格性和符合性审查，资格性和符合性审查合格的投标才进入后续评审，资格性和符合性审查不合格的投标为无效投标，不进入后续评审；第二阶段为商务、技术服务评审</w:t>
      </w:r>
      <w:r>
        <w:rPr>
          <w:rFonts w:hint="eastAsia" w:ascii="Arial" w:hAnsi="Arial" w:cs="Arial"/>
          <w:color w:val="000000"/>
          <w:sz w:val="28"/>
          <w:szCs w:val="28"/>
        </w:rPr>
        <w:t>；</w:t>
      </w:r>
      <w:r>
        <w:rPr>
          <w:rFonts w:ascii="Arial" w:hAnsi="Arial" w:cs="Arial"/>
          <w:color w:val="000000"/>
          <w:sz w:val="28"/>
          <w:szCs w:val="28"/>
        </w:rPr>
        <w:t>第三阶段为价格评审。</w:t>
      </w:r>
    </w:p>
    <w:p w14:paraId="5DB697B4">
      <w:pPr>
        <w:widowControl/>
        <w:tabs>
          <w:tab w:val="left" w:pos="900"/>
        </w:tabs>
        <w:spacing w:line="360" w:lineRule="auto"/>
        <w:ind w:firstLine="560" w:firstLineChars="200"/>
        <w:contextualSpacing/>
        <w:rPr>
          <w:rFonts w:ascii="Arial" w:hAnsi="Arial" w:cs="Arial"/>
          <w:color w:val="000000"/>
          <w:sz w:val="28"/>
          <w:szCs w:val="28"/>
        </w:rPr>
      </w:pPr>
      <w:r>
        <w:rPr>
          <w:rFonts w:ascii="Arial" w:hAnsi="Arial" w:cs="Arial"/>
          <w:color w:val="000000"/>
          <w:sz w:val="28"/>
          <w:szCs w:val="28"/>
        </w:rPr>
        <w:t>参与评标工作的所有人员必须遵守《中华人民共和国招标投标法》、《中华人民共和国政府采购法》及有关招标的政令法规的规定，以确保评标的公平、公正。</w:t>
      </w:r>
    </w:p>
    <w:p w14:paraId="70E4562C">
      <w:pPr>
        <w:spacing w:line="360" w:lineRule="auto"/>
        <w:ind w:firstLine="559" w:firstLineChars="199"/>
        <w:rPr>
          <w:rFonts w:ascii="Arial" w:hAnsi="Arial" w:cs="Arial"/>
          <w:b/>
          <w:sz w:val="28"/>
          <w:szCs w:val="28"/>
        </w:rPr>
      </w:pPr>
      <w:r>
        <w:rPr>
          <w:rFonts w:ascii="Arial" w:hAnsi="Arial" w:cs="Arial"/>
          <w:b/>
          <w:sz w:val="28"/>
          <w:szCs w:val="28"/>
        </w:rPr>
        <w:t>二、评标委员会</w:t>
      </w:r>
    </w:p>
    <w:p w14:paraId="273908E2">
      <w:pPr>
        <w:spacing w:line="360" w:lineRule="auto"/>
        <w:ind w:firstLine="560" w:firstLineChars="200"/>
        <w:rPr>
          <w:rFonts w:ascii="Arial" w:hAnsi="Arial" w:cs="Arial"/>
          <w:sz w:val="28"/>
          <w:szCs w:val="28"/>
        </w:rPr>
      </w:pPr>
      <w:r>
        <w:rPr>
          <w:rFonts w:ascii="Arial" w:hAnsi="Arial" w:cs="Arial"/>
          <w:sz w:val="28"/>
          <w:szCs w:val="28"/>
        </w:rPr>
        <w:t>1.评标委员会组成：本次评标的评标委员会依法由广东工业大学集中采购专家库抽取4位评委和用户授权代表1人组成。</w:t>
      </w:r>
    </w:p>
    <w:p w14:paraId="6C5C2D10">
      <w:pPr>
        <w:spacing w:line="360" w:lineRule="auto"/>
        <w:ind w:firstLine="560" w:firstLineChars="200"/>
        <w:rPr>
          <w:rFonts w:ascii="Arial" w:hAnsi="Arial" w:cs="Arial"/>
          <w:sz w:val="28"/>
          <w:szCs w:val="28"/>
        </w:rPr>
      </w:pPr>
      <w:r>
        <w:rPr>
          <w:rFonts w:ascii="Arial" w:hAnsi="Arial" w:cs="Arial"/>
          <w:sz w:val="28"/>
          <w:szCs w:val="28"/>
        </w:rPr>
        <w:t>2.评委守则：为体现评标工作的公平、公正，保证评标工作的顺利进行，特制定如下评委守则，要求全体评委共同遵守。</w:t>
      </w:r>
    </w:p>
    <w:p w14:paraId="056F8640">
      <w:pPr>
        <w:spacing w:line="360" w:lineRule="auto"/>
        <w:ind w:firstLine="557" w:firstLineChars="199"/>
        <w:rPr>
          <w:rFonts w:ascii="Arial" w:hAnsi="Arial" w:cs="Arial"/>
          <w:sz w:val="28"/>
          <w:szCs w:val="28"/>
        </w:rPr>
      </w:pPr>
      <w:r>
        <w:rPr>
          <w:rFonts w:ascii="Arial" w:hAnsi="Arial" w:cs="Arial"/>
          <w:sz w:val="28"/>
          <w:szCs w:val="28"/>
        </w:rPr>
        <w:t>（1）遵守《中华人民共和国招标投标法》、《中华人民共和国政府采购法》、《中华人民共和国保密法》等法律及国家有关部门关于招标的政令法规，维护国家利益。</w:t>
      </w:r>
    </w:p>
    <w:p w14:paraId="448E515B">
      <w:pPr>
        <w:spacing w:line="360" w:lineRule="auto"/>
        <w:ind w:firstLine="557" w:firstLineChars="199"/>
        <w:rPr>
          <w:rFonts w:ascii="Arial" w:hAnsi="Arial" w:cs="Arial"/>
          <w:sz w:val="28"/>
          <w:szCs w:val="28"/>
        </w:rPr>
      </w:pPr>
      <w:r>
        <w:rPr>
          <w:rFonts w:ascii="Arial" w:hAnsi="Arial" w:cs="Arial"/>
          <w:sz w:val="28"/>
          <w:szCs w:val="28"/>
        </w:rPr>
        <w:t>（2）服从评标组织安排，按时参加评标，履行评委职责。</w:t>
      </w:r>
    </w:p>
    <w:p w14:paraId="30B4B760">
      <w:pPr>
        <w:spacing w:line="360" w:lineRule="auto"/>
        <w:ind w:firstLine="557" w:firstLineChars="199"/>
        <w:rPr>
          <w:rFonts w:ascii="Arial" w:hAnsi="Arial" w:cs="Arial"/>
          <w:sz w:val="28"/>
          <w:szCs w:val="28"/>
        </w:rPr>
      </w:pPr>
      <w:r>
        <w:rPr>
          <w:rFonts w:ascii="Arial" w:hAnsi="Arial" w:cs="Arial"/>
          <w:sz w:val="28"/>
          <w:szCs w:val="28"/>
        </w:rPr>
        <w:t>根据有关法律法规中的评标原则，依据招标文件和投标文件进行评标。</w:t>
      </w:r>
    </w:p>
    <w:p w14:paraId="4EEB5DF5">
      <w:pPr>
        <w:spacing w:line="360" w:lineRule="auto"/>
        <w:ind w:firstLine="557" w:firstLineChars="199"/>
        <w:rPr>
          <w:rFonts w:ascii="Arial" w:hAnsi="Arial" w:cs="Arial"/>
          <w:sz w:val="28"/>
          <w:szCs w:val="28"/>
        </w:rPr>
      </w:pPr>
      <w:r>
        <w:rPr>
          <w:rFonts w:ascii="Arial" w:hAnsi="Arial" w:cs="Arial"/>
          <w:sz w:val="28"/>
          <w:szCs w:val="28"/>
        </w:rPr>
        <w:t>（3）认真地履行职责，遵守职业道德，排除干扰，对所提出的评审意见负责。如与投标人有利害关系，应主动回避，以免妨碍评标结果的公正性。</w:t>
      </w:r>
    </w:p>
    <w:p w14:paraId="2794C9A6">
      <w:pPr>
        <w:spacing w:line="360" w:lineRule="auto"/>
        <w:ind w:firstLine="557" w:firstLineChars="199"/>
        <w:rPr>
          <w:rFonts w:ascii="Arial" w:hAnsi="Arial" w:cs="Arial"/>
          <w:sz w:val="28"/>
          <w:szCs w:val="28"/>
        </w:rPr>
      </w:pPr>
      <w:r>
        <w:rPr>
          <w:rFonts w:ascii="Arial" w:hAnsi="Arial" w:cs="Arial"/>
          <w:sz w:val="28"/>
          <w:szCs w:val="28"/>
        </w:rPr>
        <w:t>（4）必须对评标情况严加保密，不得私下与投标人接触，也不得以任何形式透露评审、中标候选人的推荐等与评标有关的情况，更不得有接受投标人吃请、活动、馈赠或利益等涉嫌不公行为，如有发生将追究其法律责任。</w:t>
      </w:r>
    </w:p>
    <w:p w14:paraId="19E9CDC3">
      <w:pPr>
        <w:spacing w:line="360" w:lineRule="auto"/>
        <w:ind w:firstLine="560" w:firstLineChars="200"/>
        <w:rPr>
          <w:rFonts w:ascii="Arial" w:hAnsi="Arial" w:cs="Arial"/>
          <w:sz w:val="28"/>
          <w:szCs w:val="28"/>
        </w:rPr>
      </w:pPr>
      <w:r>
        <w:rPr>
          <w:rFonts w:ascii="Arial" w:hAnsi="Arial" w:cs="Arial"/>
          <w:sz w:val="28"/>
          <w:szCs w:val="28"/>
        </w:rPr>
        <w:t>3.职责</w:t>
      </w:r>
    </w:p>
    <w:p w14:paraId="54CEC0E4">
      <w:pPr>
        <w:spacing w:line="360" w:lineRule="auto"/>
        <w:ind w:firstLine="557" w:firstLineChars="199"/>
        <w:rPr>
          <w:rFonts w:ascii="Arial" w:hAnsi="Arial" w:cs="Arial"/>
          <w:sz w:val="28"/>
          <w:szCs w:val="28"/>
        </w:rPr>
      </w:pPr>
      <w:r>
        <w:rPr>
          <w:rFonts w:ascii="Arial" w:hAnsi="Arial" w:cs="Arial"/>
          <w:sz w:val="28"/>
          <w:szCs w:val="28"/>
        </w:rPr>
        <w:t>评标委员会负责全部的评审工作，对评标中的重大问题通过投票决定。任何人不得干预评标委员会的工作。评标委员会下设评标工作小组，主要由采购招标中心、用户、相关单位工作人员组成，负责整理、记录等工作。</w:t>
      </w:r>
    </w:p>
    <w:p w14:paraId="0CAFD65B">
      <w:pPr>
        <w:spacing w:line="360" w:lineRule="auto"/>
        <w:ind w:firstLine="559" w:firstLineChars="199"/>
        <w:rPr>
          <w:rFonts w:ascii="Arial" w:hAnsi="Arial" w:cs="Arial"/>
          <w:b/>
          <w:sz w:val="28"/>
          <w:szCs w:val="28"/>
        </w:rPr>
      </w:pPr>
      <w:r>
        <w:rPr>
          <w:rFonts w:ascii="Arial" w:hAnsi="Arial" w:cs="Arial"/>
          <w:b/>
          <w:sz w:val="28"/>
          <w:szCs w:val="28"/>
        </w:rPr>
        <w:t>三、评标程序</w:t>
      </w:r>
    </w:p>
    <w:p w14:paraId="7F3DF2E3">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1.资格性审查</w:t>
      </w:r>
    </w:p>
    <w:p w14:paraId="1FE3B6ED">
      <w:pPr>
        <w:spacing w:line="360" w:lineRule="auto"/>
        <w:ind w:firstLine="557" w:firstLineChars="199"/>
        <w:rPr>
          <w:rFonts w:ascii="Arial" w:hAnsi="Arial" w:cs="Arial"/>
          <w:color w:val="000000"/>
          <w:sz w:val="28"/>
          <w:szCs w:val="28"/>
        </w:rPr>
      </w:pPr>
      <w:r>
        <w:rPr>
          <w:rFonts w:hint="eastAsia" w:ascii="Arial" w:hAnsi="Arial" w:cs="Arial"/>
          <w:color w:val="000000"/>
          <w:sz w:val="28"/>
          <w:szCs w:val="28"/>
        </w:rPr>
        <w:t>（1）</w:t>
      </w:r>
      <w:r>
        <w:rPr>
          <w:rFonts w:ascii="Arial" w:hAnsi="Arial" w:cs="Arial"/>
          <w:color w:val="000000"/>
          <w:sz w:val="28"/>
          <w:szCs w:val="28"/>
        </w:rPr>
        <w:t>资格性审查内容如下：</w:t>
      </w:r>
    </w:p>
    <w:p w14:paraId="372E688B">
      <w:pPr>
        <w:pStyle w:val="22"/>
        <w:adjustRightInd w:val="0"/>
        <w:snapToGrid w:val="0"/>
        <w:ind w:left="843" w:hanging="843" w:hangingChars="300"/>
        <w:jc w:val="center"/>
        <w:rPr>
          <w:rFonts w:hAnsi="宋体"/>
          <w:color w:val="000000"/>
          <w:sz w:val="28"/>
          <w:szCs w:val="28"/>
        </w:rPr>
      </w:pPr>
      <w:r>
        <w:rPr>
          <w:rFonts w:hint="eastAsia" w:hAnsi="宋体"/>
          <w:b/>
          <w:color w:val="000000"/>
          <w:sz w:val="28"/>
          <w:szCs w:val="28"/>
        </w:rPr>
        <w:t>资格性审查表</w:t>
      </w:r>
    </w:p>
    <w:tbl>
      <w:tblPr>
        <w:tblStyle w:val="46"/>
        <w:tblW w:w="916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50"/>
        <w:gridCol w:w="8217"/>
      </w:tblGrid>
      <w:tr w14:paraId="380D8C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969" w:hRule="exact"/>
          <w:jc w:val="center"/>
        </w:trPr>
        <w:tc>
          <w:tcPr>
            <w:tcW w:w="950" w:type="dxa"/>
            <w:tcBorders>
              <w:bottom w:val="single" w:color="auto" w:sz="4" w:space="0"/>
              <w:right w:val="single" w:color="auto" w:sz="4" w:space="0"/>
            </w:tcBorders>
            <w:shd w:val="clear" w:color="auto" w:fill="D7D7D7"/>
            <w:vAlign w:val="center"/>
          </w:tcPr>
          <w:p w14:paraId="79149C99">
            <w:pPr>
              <w:spacing w:line="360" w:lineRule="auto"/>
              <w:jc w:val="center"/>
              <w:rPr>
                <w:rStyle w:val="49"/>
                <w:rFonts w:ascii="Arial" w:hAnsi="Arial" w:cs="Arial"/>
                <w:color w:val="000000"/>
                <w:sz w:val="28"/>
                <w:szCs w:val="28"/>
              </w:rPr>
            </w:pPr>
            <w:r>
              <w:rPr>
                <w:rStyle w:val="49"/>
                <w:rFonts w:ascii="Arial" w:hAnsi="Arial" w:cs="Arial"/>
                <w:color w:val="000000"/>
                <w:sz w:val="28"/>
                <w:szCs w:val="28"/>
              </w:rPr>
              <w:t>序号</w:t>
            </w:r>
          </w:p>
        </w:tc>
        <w:tc>
          <w:tcPr>
            <w:tcW w:w="8217" w:type="dxa"/>
            <w:tcBorders>
              <w:left w:val="single" w:color="auto" w:sz="4" w:space="0"/>
              <w:bottom w:val="single" w:color="auto" w:sz="4" w:space="0"/>
            </w:tcBorders>
            <w:shd w:val="clear" w:color="auto" w:fill="D7D7D7"/>
            <w:vAlign w:val="center"/>
          </w:tcPr>
          <w:p w14:paraId="69239ED8">
            <w:pPr>
              <w:spacing w:line="360" w:lineRule="auto"/>
              <w:jc w:val="center"/>
              <w:rPr>
                <w:rFonts w:ascii="Arial" w:hAnsi="Arial" w:cs="Arial"/>
                <w:b/>
                <w:bCs/>
                <w:color w:val="000000"/>
                <w:sz w:val="28"/>
                <w:szCs w:val="28"/>
              </w:rPr>
            </w:pPr>
            <w:r>
              <w:rPr>
                <w:rStyle w:val="49"/>
                <w:rFonts w:ascii="Arial" w:hAnsi="Arial" w:cs="Arial"/>
                <w:color w:val="000000"/>
                <w:sz w:val="28"/>
                <w:szCs w:val="28"/>
              </w:rPr>
              <w:t>资格审查内容</w:t>
            </w:r>
          </w:p>
        </w:tc>
      </w:tr>
      <w:tr w14:paraId="3E49BB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24" w:hRule="exact"/>
          <w:jc w:val="center"/>
        </w:trPr>
        <w:tc>
          <w:tcPr>
            <w:tcW w:w="950" w:type="dxa"/>
            <w:tcBorders>
              <w:top w:val="single" w:color="auto" w:sz="4" w:space="0"/>
              <w:bottom w:val="single" w:color="auto" w:sz="4" w:space="0"/>
              <w:right w:val="single" w:color="auto" w:sz="4" w:space="0"/>
            </w:tcBorders>
            <w:vAlign w:val="center"/>
          </w:tcPr>
          <w:p w14:paraId="74BC40CE">
            <w:pPr>
              <w:spacing w:line="360" w:lineRule="auto"/>
              <w:jc w:val="center"/>
              <w:rPr>
                <w:rFonts w:ascii="Arial" w:hAnsi="Arial" w:cs="Arial"/>
                <w:color w:val="000000"/>
              </w:rPr>
            </w:pPr>
            <w:r>
              <w:rPr>
                <w:rFonts w:ascii="Arial" w:hAnsi="Arial" w:cs="Arial"/>
              </w:rPr>
              <w:t>1</w:t>
            </w:r>
          </w:p>
        </w:tc>
        <w:tc>
          <w:tcPr>
            <w:tcW w:w="8217" w:type="dxa"/>
            <w:tcBorders>
              <w:top w:val="single" w:color="auto" w:sz="4" w:space="0"/>
              <w:left w:val="single" w:color="auto" w:sz="4" w:space="0"/>
              <w:bottom w:val="single" w:color="auto" w:sz="4" w:space="0"/>
            </w:tcBorders>
            <w:vAlign w:val="center"/>
          </w:tcPr>
          <w:p w14:paraId="5C1A7B01">
            <w:pPr>
              <w:spacing w:line="360" w:lineRule="auto"/>
              <w:rPr>
                <w:rFonts w:ascii="Arial" w:hAnsi="Arial" w:cs="Arial"/>
                <w:color w:val="000000"/>
              </w:rPr>
            </w:pPr>
            <w:r>
              <w:rPr>
                <w:rFonts w:ascii="Arial" w:hAnsi="Arial" w:cs="Arial"/>
              </w:rPr>
              <w:t>具有独立承担民事责任能力的在中华人民共和国境内注册的法人或其他组织。</w:t>
            </w:r>
          </w:p>
        </w:tc>
      </w:tr>
      <w:tr w14:paraId="70F981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4" w:space="0"/>
              <w:right w:val="single" w:color="auto" w:sz="4" w:space="0"/>
            </w:tcBorders>
            <w:vAlign w:val="center"/>
          </w:tcPr>
          <w:p w14:paraId="032210EB">
            <w:pPr>
              <w:spacing w:line="360" w:lineRule="auto"/>
              <w:jc w:val="center"/>
              <w:rPr>
                <w:rFonts w:ascii="Arial" w:hAnsi="Arial" w:cs="Arial"/>
                <w:color w:val="000000"/>
              </w:rPr>
            </w:pPr>
            <w:r>
              <w:rPr>
                <w:rFonts w:ascii="Arial" w:hAnsi="Arial" w:cs="Arial"/>
              </w:rPr>
              <w:t>2</w:t>
            </w:r>
          </w:p>
        </w:tc>
        <w:tc>
          <w:tcPr>
            <w:tcW w:w="8217" w:type="dxa"/>
            <w:tcBorders>
              <w:top w:val="single" w:color="auto" w:sz="4" w:space="0"/>
              <w:left w:val="single" w:color="auto" w:sz="4" w:space="0"/>
              <w:bottom w:val="single" w:color="auto" w:sz="4" w:space="0"/>
            </w:tcBorders>
            <w:vAlign w:val="center"/>
          </w:tcPr>
          <w:p w14:paraId="067CB93F">
            <w:pPr>
              <w:spacing w:line="360" w:lineRule="auto"/>
              <w:rPr>
                <w:rFonts w:ascii="Arial" w:hAnsi="Arial" w:cs="Arial"/>
                <w:color w:val="000000"/>
              </w:rPr>
            </w:pPr>
            <w:r>
              <w:rPr>
                <w:rFonts w:ascii="Arial" w:hAnsi="Arial" w:cs="Arial"/>
              </w:rPr>
              <w:t>具有良好的商业信誉和健全的财务会计制度。</w:t>
            </w:r>
          </w:p>
        </w:tc>
      </w:tr>
      <w:tr w14:paraId="7B4CE2F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4" w:space="0"/>
              <w:right w:val="single" w:color="auto" w:sz="4" w:space="0"/>
            </w:tcBorders>
            <w:vAlign w:val="center"/>
          </w:tcPr>
          <w:p w14:paraId="1715AD0F">
            <w:pPr>
              <w:spacing w:line="360" w:lineRule="auto"/>
              <w:jc w:val="center"/>
              <w:rPr>
                <w:rFonts w:ascii="Arial" w:hAnsi="Arial" w:cs="Arial"/>
                <w:color w:val="000000"/>
              </w:rPr>
            </w:pPr>
            <w:r>
              <w:rPr>
                <w:rFonts w:ascii="Arial" w:hAnsi="Arial" w:cs="Arial"/>
              </w:rPr>
              <w:t>3</w:t>
            </w:r>
          </w:p>
        </w:tc>
        <w:tc>
          <w:tcPr>
            <w:tcW w:w="8217" w:type="dxa"/>
            <w:tcBorders>
              <w:top w:val="single" w:color="auto" w:sz="4" w:space="0"/>
              <w:left w:val="single" w:color="auto" w:sz="4" w:space="0"/>
              <w:bottom w:val="single" w:color="auto" w:sz="4" w:space="0"/>
            </w:tcBorders>
            <w:vAlign w:val="center"/>
          </w:tcPr>
          <w:p w14:paraId="3B1653FA">
            <w:pPr>
              <w:spacing w:line="360" w:lineRule="auto"/>
              <w:rPr>
                <w:rFonts w:ascii="Arial" w:hAnsi="Arial" w:cs="Arial"/>
                <w:color w:val="000000"/>
              </w:rPr>
            </w:pPr>
            <w:r>
              <w:rPr>
                <w:rFonts w:hint="eastAsia" w:ascii="Arial" w:hAnsi="Arial" w:cs="Arial"/>
                <w:color w:val="000000"/>
              </w:rPr>
              <w:t>具有履行合同所必需的设备和专业技术能力</w:t>
            </w:r>
            <w:r>
              <w:rPr>
                <w:rFonts w:hint="eastAsia" w:ascii="Arial" w:hAnsi="Arial" w:cs="Arial"/>
              </w:rPr>
              <w:t>。</w:t>
            </w:r>
          </w:p>
        </w:tc>
      </w:tr>
      <w:tr w14:paraId="265A8E8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4" w:space="0"/>
              <w:right w:val="single" w:color="auto" w:sz="4" w:space="0"/>
            </w:tcBorders>
            <w:vAlign w:val="center"/>
          </w:tcPr>
          <w:p w14:paraId="385FE774">
            <w:pPr>
              <w:spacing w:line="360" w:lineRule="auto"/>
              <w:jc w:val="center"/>
              <w:rPr>
                <w:rFonts w:ascii="Arial" w:hAnsi="Arial" w:cs="Arial"/>
                <w:color w:val="000000"/>
              </w:rPr>
            </w:pPr>
            <w:r>
              <w:rPr>
                <w:rFonts w:ascii="Arial" w:hAnsi="Arial" w:cs="Arial"/>
              </w:rPr>
              <w:t>4</w:t>
            </w:r>
          </w:p>
        </w:tc>
        <w:tc>
          <w:tcPr>
            <w:tcW w:w="8217" w:type="dxa"/>
            <w:tcBorders>
              <w:top w:val="single" w:color="auto" w:sz="4" w:space="0"/>
              <w:left w:val="single" w:color="auto" w:sz="4" w:space="0"/>
              <w:bottom w:val="single" w:color="auto" w:sz="4" w:space="0"/>
            </w:tcBorders>
            <w:vAlign w:val="center"/>
          </w:tcPr>
          <w:p w14:paraId="32C893FF">
            <w:pPr>
              <w:spacing w:line="360" w:lineRule="auto"/>
              <w:rPr>
                <w:rFonts w:ascii="Arial" w:hAnsi="Arial" w:cs="Arial"/>
                <w:color w:val="000000"/>
              </w:rPr>
            </w:pPr>
            <w:r>
              <w:rPr>
                <w:rFonts w:hint="eastAsia" w:ascii="Arial" w:hAnsi="Arial" w:cs="Arial"/>
                <w:color w:val="000000"/>
              </w:rPr>
              <w:t>有依法缴纳税收和社会保障资金的良好记录</w:t>
            </w:r>
            <w:r>
              <w:rPr>
                <w:rFonts w:ascii="Arial" w:hAnsi="Arial" w:cs="Arial"/>
              </w:rPr>
              <w:t>。</w:t>
            </w:r>
          </w:p>
        </w:tc>
      </w:tr>
      <w:tr w14:paraId="047E1B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4" w:space="0"/>
              <w:right w:val="single" w:color="auto" w:sz="4" w:space="0"/>
            </w:tcBorders>
            <w:vAlign w:val="center"/>
          </w:tcPr>
          <w:p w14:paraId="32C67F18">
            <w:pPr>
              <w:spacing w:line="360" w:lineRule="auto"/>
              <w:jc w:val="center"/>
              <w:rPr>
                <w:rFonts w:ascii="Arial" w:hAnsi="Arial" w:cs="Arial"/>
                <w:color w:val="000000"/>
              </w:rPr>
            </w:pPr>
            <w:r>
              <w:rPr>
                <w:rFonts w:ascii="Arial" w:hAnsi="Arial" w:cs="Arial"/>
              </w:rPr>
              <w:t>5</w:t>
            </w:r>
          </w:p>
        </w:tc>
        <w:tc>
          <w:tcPr>
            <w:tcW w:w="8217" w:type="dxa"/>
            <w:tcBorders>
              <w:top w:val="single" w:color="auto" w:sz="4" w:space="0"/>
              <w:left w:val="single" w:color="auto" w:sz="4" w:space="0"/>
              <w:bottom w:val="single" w:color="auto" w:sz="4" w:space="0"/>
            </w:tcBorders>
            <w:vAlign w:val="center"/>
          </w:tcPr>
          <w:p w14:paraId="673B8FEC">
            <w:pPr>
              <w:spacing w:line="360" w:lineRule="auto"/>
              <w:rPr>
                <w:rFonts w:ascii="Arial" w:hAnsi="Arial" w:cs="Arial"/>
                <w:color w:val="000000"/>
              </w:rPr>
            </w:pPr>
            <w:r>
              <w:rPr>
                <w:rFonts w:ascii="Arial" w:hAnsi="Arial" w:cs="Arial"/>
              </w:rPr>
              <w:t>参加政府采购活动前3年内在经营活动中没有重大违法记录。</w:t>
            </w:r>
          </w:p>
        </w:tc>
      </w:tr>
      <w:tr w14:paraId="132736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157" w:hRule="exact"/>
          <w:jc w:val="center"/>
        </w:trPr>
        <w:tc>
          <w:tcPr>
            <w:tcW w:w="950" w:type="dxa"/>
            <w:tcBorders>
              <w:top w:val="single" w:color="auto" w:sz="4" w:space="0"/>
              <w:bottom w:val="single" w:color="auto" w:sz="4" w:space="0"/>
              <w:right w:val="single" w:color="auto" w:sz="4" w:space="0"/>
            </w:tcBorders>
            <w:vAlign w:val="center"/>
          </w:tcPr>
          <w:p w14:paraId="0F572542">
            <w:pPr>
              <w:spacing w:line="360" w:lineRule="auto"/>
              <w:jc w:val="center"/>
              <w:rPr>
                <w:rFonts w:ascii="Arial" w:hAnsi="Arial" w:cs="Arial"/>
                <w:color w:val="000000"/>
              </w:rPr>
            </w:pPr>
            <w:r>
              <w:rPr>
                <w:rFonts w:ascii="Arial" w:hAnsi="Arial" w:cs="Arial"/>
              </w:rPr>
              <w:t>6</w:t>
            </w:r>
          </w:p>
        </w:tc>
        <w:tc>
          <w:tcPr>
            <w:tcW w:w="8217" w:type="dxa"/>
            <w:tcBorders>
              <w:top w:val="single" w:color="auto" w:sz="4" w:space="0"/>
              <w:left w:val="single" w:color="auto" w:sz="4" w:space="0"/>
              <w:bottom w:val="single" w:color="auto" w:sz="4" w:space="0"/>
            </w:tcBorders>
            <w:vAlign w:val="center"/>
          </w:tcPr>
          <w:p w14:paraId="2A448FF6">
            <w:pPr>
              <w:spacing w:line="360" w:lineRule="auto"/>
              <w:rPr>
                <w:rFonts w:ascii="Arial" w:hAnsi="Arial" w:cs="Arial"/>
                <w:color w:val="auto"/>
              </w:rPr>
            </w:pPr>
            <w:r>
              <w:rPr>
                <w:rFonts w:ascii="Arial" w:hAnsi="Arial" w:cs="Arial"/>
                <w:color w:val="auto"/>
              </w:rPr>
              <w:t>信用记录</w:t>
            </w:r>
            <w:r>
              <w:rPr>
                <w:rFonts w:hint="eastAsia" w:ascii="Arial" w:hAnsi="Arial" w:cs="Arial"/>
                <w:color w:val="auto"/>
              </w:rPr>
              <w:t>：</w:t>
            </w:r>
            <w:r>
              <w:rPr>
                <w:rFonts w:ascii="Arial" w:hAnsi="Arial" w:cs="Arial"/>
                <w:color w:val="auto"/>
              </w:rPr>
              <w:t>未列入失信被执行人、重大税收违法失信主体、政府采购严重违法失信行为记录名单的</w:t>
            </w:r>
            <w:r>
              <w:rPr>
                <w:rFonts w:hint="eastAsia" w:ascii="Arial" w:hAnsi="Arial" w:cs="Arial"/>
                <w:color w:val="auto"/>
                <w:lang w:val="en-US" w:eastAsia="zh-CN"/>
              </w:rPr>
              <w:t>供应商</w:t>
            </w:r>
            <w:r>
              <w:rPr>
                <w:rFonts w:ascii="Arial" w:hAnsi="Arial" w:cs="Arial"/>
                <w:color w:val="auto"/>
              </w:rPr>
              <w:t>（以资格审查人员于投标截止时间当天在“信用中国”网站（www.creditchina.gov.cn）、中国政府采购网（www.ccgp.gov.cn）的查询结果为准；处罚期限届满的除外</w:t>
            </w:r>
            <w:r>
              <w:rPr>
                <w:rFonts w:hint="eastAsia" w:ascii="Arial" w:hAnsi="Arial" w:cs="Arial"/>
                <w:color w:val="auto"/>
              </w:rPr>
              <w:t>）</w:t>
            </w:r>
            <w:r>
              <w:rPr>
                <w:rFonts w:ascii="Arial" w:hAnsi="Arial" w:cs="Arial"/>
                <w:color w:val="auto"/>
              </w:rPr>
              <w:t>。</w:t>
            </w:r>
          </w:p>
        </w:tc>
      </w:tr>
      <w:tr w14:paraId="1DD287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67" w:hRule="exact"/>
          <w:jc w:val="center"/>
        </w:trPr>
        <w:tc>
          <w:tcPr>
            <w:tcW w:w="950" w:type="dxa"/>
            <w:tcBorders>
              <w:top w:val="single" w:color="auto" w:sz="4" w:space="0"/>
              <w:bottom w:val="single" w:color="auto" w:sz="4" w:space="0"/>
              <w:right w:val="single" w:color="auto" w:sz="4" w:space="0"/>
            </w:tcBorders>
            <w:shd w:val="clear" w:color="auto" w:fill="auto"/>
            <w:vAlign w:val="center"/>
          </w:tcPr>
          <w:p w14:paraId="58CD537C">
            <w:pPr>
              <w:spacing w:line="360" w:lineRule="auto"/>
              <w:jc w:val="center"/>
              <w:rPr>
                <w:rFonts w:hint="eastAsia" w:ascii="Arial" w:hAnsi="Arial" w:eastAsia="宋体" w:cs="Arial"/>
                <w:color w:val="000000"/>
                <w:kern w:val="2"/>
                <w:sz w:val="24"/>
                <w:szCs w:val="24"/>
                <w:lang w:val="en-US" w:eastAsia="zh-CN" w:bidi="ar-SA"/>
              </w:rPr>
            </w:pPr>
            <w:r>
              <w:rPr>
                <w:rFonts w:hint="eastAsia" w:ascii="Arial" w:hAnsi="Arial" w:cs="Arial"/>
                <w:lang w:val="en-US" w:eastAsia="zh-CN"/>
              </w:rPr>
              <w:t>7</w:t>
            </w:r>
          </w:p>
        </w:tc>
        <w:tc>
          <w:tcPr>
            <w:tcW w:w="8217" w:type="dxa"/>
            <w:tcBorders>
              <w:top w:val="single" w:color="auto" w:sz="4" w:space="0"/>
              <w:left w:val="single" w:color="auto" w:sz="4" w:space="0"/>
              <w:bottom w:val="single" w:color="auto" w:sz="4" w:space="0"/>
            </w:tcBorders>
            <w:vAlign w:val="center"/>
          </w:tcPr>
          <w:p w14:paraId="6F5465AA">
            <w:pPr>
              <w:tabs>
                <w:tab w:val="left" w:pos="1092"/>
              </w:tabs>
              <w:wordWrap w:val="0"/>
              <w:adjustRightInd w:val="0"/>
              <w:snapToGrid w:val="0"/>
              <w:spacing w:line="360" w:lineRule="auto"/>
              <w:rPr>
                <w:rFonts w:ascii="Arial" w:hAnsi="Arial" w:eastAsia="宋体" w:cs="Arial"/>
                <w:color w:val="auto"/>
              </w:rPr>
            </w:pPr>
            <w:r>
              <w:rPr>
                <w:rFonts w:hint="default" w:ascii="Arial" w:hAnsi="Arial" w:eastAsia="宋体" w:cs="Arial"/>
                <w:color w:val="auto"/>
                <w:sz w:val="24"/>
                <w:szCs w:val="24"/>
              </w:rPr>
              <w:t>供应商应具有相关部门颁发的有效期内的《食品生产许可证》或《食品经营许可证》</w:t>
            </w:r>
            <w:r>
              <w:rPr>
                <w:rFonts w:hint="default" w:ascii="Arial" w:hAnsi="Arial" w:eastAsia="宋体" w:cs="Arial"/>
                <w:color w:val="auto"/>
                <w:sz w:val="24"/>
                <w:szCs w:val="24"/>
                <w:lang w:eastAsia="zh-CN"/>
              </w:rPr>
              <w:t>。</w:t>
            </w:r>
          </w:p>
        </w:tc>
      </w:tr>
      <w:tr w14:paraId="01AF33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4" w:space="0"/>
              <w:right w:val="single" w:color="auto" w:sz="4" w:space="0"/>
            </w:tcBorders>
            <w:shd w:val="clear" w:color="auto" w:fill="auto"/>
            <w:vAlign w:val="center"/>
          </w:tcPr>
          <w:p w14:paraId="2D749386">
            <w:pPr>
              <w:spacing w:line="360" w:lineRule="auto"/>
              <w:jc w:val="center"/>
              <w:rPr>
                <w:rFonts w:hint="eastAsia" w:ascii="Arial" w:hAnsi="Arial" w:eastAsia="宋体" w:cs="Arial"/>
                <w:color w:val="000000"/>
                <w:kern w:val="2"/>
                <w:sz w:val="24"/>
                <w:szCs w:val="24"/>
                <w:lang w:val="en-US" w:eastAsia="zh-CN" w:bidi="ar-SA"/>
              </w:rPr>
            </w:pPr>
            <w:bookmarkStart w:id="62" w:name="OLE_LINK1" w:colFirst="0" w:colLast="0"/>
            <w:r>
              <w:rPr>
                <w:rFonts w:hint="eastAsia" w:ascii="Arial" w:hAnsi="Arial" w:cs="Arial"/>
                <w:lang w:val="en-US" w:eastAsia="zh-CN"/>
              </w:rPr>
              <w:t>8</w:t>
            </w:r>
          </w:p>
        </w:tc>
        <w:tc>
          <w:tcPr>
            <w:tcW w:w="8217" w:type="dxa"/>
            <w:tcBorders>
              <w:top w:val="single" w:color="auto" w:sz="4" w:space="0"/>
              <w:left w:val="single" w:color="auto" w:sz="4" w:space="0"/>
              <w:bottom w:val="single" w:color="auto" w:sz="4" w:space="0"/>
            </w:tcBorders>
            <w:vAlign w:val="center"/>
          </w:tcPr>
          <w:p w14:paraId="04A9C719">
            <w:pPr>
              <w:tabs>
                <w:tab w:val="left" w:pos="1092"/>
              </w:tabs>
              <w:wordWrap w:val="0"/>
              <w:adjustRightInd w:val="0"/>
              <w:snapToGrid w:val="0"/>
              <w:spacing w:line="360" w:lineRule="auto"/>
              <w:rPr>
                <w:rFonts w:ascii="Arial" w:hAnsi="Arial" w:cs="Arial"/>
                <w:color w:val="auto"/>
              </w:rPr>
            </w:pPr>
            <w:r>
              <w:rPr>
                <w:rFonts w:ascii="Arial" w:hAnsi="Arial" w:cs="Arial"/>
                <w:color w:val="auto"/>
              </w:rPr>
              <w:t>本项目不接受联合体投标。</w:t>
            </w:r>
          </w:p>
        </w:tc>
      </w:tr>
      <w:tr w14:paraId="329C1DE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50" w:type="dxa"/>
            <w:tcBorders>
              <w:top w:val="single" w:color="auto" w:sz="4" w:space="0"/>
              <w:bottom w:val="single" w:color="auto" w:sz="12" w:space="0"/>
              <w:right w:val="single" w:color="auto" w:sz="4" w:space="0"/>
            </w:tcBorders>
            <w:vAlign w:val="center"/>
          </w:tcPr>
          <w:p w14:paraId="14FBD68C">
            <w:pPr>
              <w:spacing w:line="360" w:lineRule="auto"/>
              <w:jc w:val="center"/>
              <w:rPr>
                <w:rFonts w:hint="default" w:ascii="Arial" w:hAnsi="Arial" w:eastAsia="宋体" w:cs="Arial"/>
                <w:color w:val="000000"/>
                <w:lang w:val="en-US" w:eastAsia="zh-CN"/>
              </w:rPr>
            </w:pPr>
            <w:r>
              <w:rPr>
                <w:rFonts w:hint="eastAsia" w:ascii="Arial" w:hAnsi="Arial" w:cs="Arial"/>
                <w:lang w:val="en-US" w:eastAsia="zh-CN"/>
              </w:rPr>
              <w:t>9</w:t>
            </w:r>
          </w:p>
        </w:tc>
        <w:tc>
          <w:tcPr>
            <w:tcW w:w="8217" w:type="dxa"/>
            <w:tcBorders>
              <w:top w:val="single" w:color="auto" w:sz="4" w:space="0"/>
              <w:left w:val="single" w:color="auto" w:sz="4" w:space="0"/>
              <w:bottom w:val="single" w:color="auto" w:sz="12" w:space="0"/>
            </w:tcBorders>
            <w:vAlign w:val="center"/>
          </w:tcPr>
          <w:p w14:paraId="40925463">
            <w:pPr>
              <w:tabs>
                <w:tab w:val="left" w:pos="1092"/>
              </w:tabs>
              <w:wordWrap w:val="0"/>
              <w:adjustRightInd w:val="0"/>
              <w:snapToGrid w:val="0"/>
              <w:spacing w:line="360" w:lineRule="auto"/>
              <w:rPr>
                <w:rFonts w:ascii="Arial" w:hAnsi="Arial" w:cs="Arial"/>
                <w:color w:val="000000"/>
              </w:rPr>
            </w:pPr>
            <w:r>
              <w:rPr>
                <w:rFonts w:ascii="Arial" w:hAnsi="Arial" w:cs="Arial"/>
                <w:lang w:val="zh-CN"/>
              </w:rPr>
              <w:t>投标人</w:t>
            </w:r>
            <w:r>
              <w:rPr>
                <w:rFonts w:ascii="Arial" w:hAnsi="Arial" w:cs="Arial"/>
              </w:rPr>
              <w:t>已报名并购买本项目自主招标文件。</w:t>
            </w:r>
          </w:p>
        </w:tc>
      </w:tr>
      <w:bookmarkEnd w:id="62"/>
    </w:tbl>
    <w:p w14:paraId="3414C8EA">
      <w:pPr>
        <w:numPr>
          <w:ilvl w:val="0"/>
          <w:numId w:val="5"/>
        </w:numPr>
        <w:spacing w:line="360" w:lineRule="auto"/>
        <w:ind w:firstLine="557" w:firstLineChars="199"/>
        <w:rPr>
          <w:rFonts w:hint="eastAsia" w:ascii="Arial" w:hAnsi="Arial" w:cs="Arial"/>
          <w:color w:val="000000"/>
          <w:sz w:val="28"/>
          <w:szCs w:val="28"/>
        </w:rPr>
      </w:pPr>
      <w:r>
        <w:rPr>
          <w:rFonts w:hint="eastAsia" w:ascii="Arial" w:hAnsi="Arial" w:cs="Arial"/>
          <w:color w:val="000000"/>
          <w:sz w:val="28"/>
          <w:szCs w:val="28"/>
        </w:rPr>
        <w:t>合格投标人不足3家的，不得评审。未通过资格性审查的投标人，不进入符合性审查。</w:t>
      </w:r>
    </w:p>
    <w:p w14:paraId="010E0C96">
      <w:pPr>
        <w:spacing w:line="360" w:lineRule="auto"/>
        <w:ind w:firstLine="557" w:firstLineChars="199"/>
        <w:rPr>
          <w:rFonts w:hint="eastAsia" w:ascii="Arial" w:hAnsi="Arial" w:cs="Arial"/>
          <w:color w:val="000000"/>
          <w:sz w:val="28"/>
          <w:szCs w:val="28"/>
        </w:rPr>
      </w:pPr>
      <w:r>
        <w:rPr>
          <w:rFonts w:hint="eastAsia" w:ascii="Arial" w:hAnsi="Arial" w:cs="Arial"/>
          <w:color w:val="000000"/>
          <w:sz w:val="28"/>
          <w:szCs w:val="28"/>
          <w:lang w:val="en-US" w:eastAsia="zh-CN"/>
        </w:rPr>
        <w:t>2.</w:t>
      </w:r>
      <w:r>
        <w:rPr>
          <w:rFonts w:hint="eastAsia" w:ascii="Arial" w:hAnsi="Arial" w:cs="Arial"/>
          <w:color w:val="000000"/>
          <w:sz w:val="28"/>
          <w:szCs w:val="28"/>
        </w:rPr>
        <w:t>符合性</w:t>
      </w:r>
      <w:r>
        <w:rPr>
          <w:rFonts w:hint="eastAsia" w:ascii="Arial" w:hAnsi="Arial" w:eastAsia="宋体" w:cs="Arial"/>
          <w:color w:val="000000"/>
          <w:sz w:val="28"/>
          <w:szCs w:val="28"/>
        </w:rPr>
        <w:t>审查</w:t>
      </w:r>
    </w:p>
    <w:p w14:paraId="025578AC">
      <w:pPr>
        <w:spacing w:line="360" w:lineRule="auto"/>
        <w:ind w:firstLine="560" w:firstLineChars="200"/>
        <w:rPr>
          <w:rFonts w:ascii="Arial" w:hAnsi="Arial" w:cs="Arial"/>
          <w:color w:val="000000"/>
          <w:sz w:val="28"/>
          <w:szCs w:val="28"/>
        </w:rPr>
      </w:pPr>
      <w:r>
        <w:rPr>
          <w:rFonts w:hint="eastAsia" w:ascii="Arial" w:hAnsi="Arial" w:cs="Arial"/>
          <w:color w:val="000000"/>
          <w:sz w:val="28"/>
          <w:szCs w:val="28"/>
        </w:rPr>
        <w:t>（1）符合性审查内容如下：</w:t>
      </w:r>
    </w:p>
    <w:p w14:paraId="0F391B09">
      <w:pPr>
        <w:spacing w:line="360" w:lineRule="auto"/>
        <w:ind w:firstLine="562" w:firstLineChars="200"/>
        <w:jc w:val="center"/>
        <w:rPr>
          <w:rFonts w:ascii="Arial" w:hAnsi="Arial" w:cs="Arial"/>
          <w:color w:val="000000"/>
          <w:sz w:val="28"/>
          <w:szCs w:val="28"/>
        </w:rPr>
      </w:pPr>
      <w:r>
        <w:rPr>
          <w:rFonts w:hint="eastAsia" w:ascii="Arial" w:hAnsi="Arial" w:cs="Arial"/>
          <w:b/>
          <w:bCs/>
          <w:color w:val="000000"/>
          <w:sz w:val="28"/>
          <w:szCs w:val="28"/>
        </w:rPr>
        <w:t>符合性审查表</w:t>
      </w:r>
    </w:p>
    <w:tbl>
      <w:tblPr>
        <w:tblStyle w:val="46"/>
        <w:tblW w:w="9167"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01"/>
        <w:gridCol w:w="2514"/>
        <w:gridCol w:w="5752"/>
      </w:tblGrid>
      <w:tr w14:paraId="19E762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1" w:hRule="atLeast"/>
          <w:jc w:val="center"/>
        </w:trPr>
        <w:tc>
          <w:tcPr>
            <w:tcW w:w="935" w:type="dxa"/>
            <w:tcBorders>
              <w:bottom w:val="single" w:color="auto" w:sz="4" w:space="0"/>
              <w:right w:val="single" w:color="auto" w:sz="4" w:space="0"/>
            </w:tcBorders>
            <w:shd w:val="clear" w:color="auto" w:fill="D7D7D7"/>
            <w:vAlign w:val="center"/>
          </w:tcPr>
          <w:p w14:paraId="50FD143D">
            <w:pPr>
              <w:spacing w:line="360" w:lineRule="auto"/>
              <w:jc w:val="center"/>
              <w:rPr>
                <w:rFonts w:ascii="Arial" w:hAnsi="Arial" w:cs="Arial"/>
                <w:b/>
                <w:bCs/>
                <w:color w:val="000000"/>
                <w:sz w:val="28"/>
                <w:szCs w:val="28"/>
              </w:rPr>
            </w:pPr>
            <w:r>
              <w:rPr>
                <w:rFonts w:hint="eastAsia" w:ascii="Arial" w:hAnsi="Arial" w:cs="Arial"/>
                <w:b/>
                <w:bCs/>
                <w:color w:val="000000"/>
                <w:sz w:val="28"/>
                <w:szCs w:val="28"/>
              </w:rPr>
              <w:t>序号</w:t>
            </w:r>
          </w:p>
        </w:tc>
        <w:tc>
          <w:tcPr>
            <w:tcW w:w="2640" w:type="dxa"/>
            <w:tcBorders>
              <w:left w:val="single" w:color="auto" w:sz="4" w:space="0"/>
              <w:bottom w:val="single" w:color="auto" w:sz="4" w:space="0"/>
              <w:right w:val="single" w:color="auto" w:sz="4" w:space="0"/>
            </w:tcBorders>
            <w:shd w:val="clear" w:color="auto" w:fill="D7D7D7"/>
            <w:vAlign w:val="center"/>
          </w:tcPr>
          <w:p w14:paraId="445EAAA6">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评审点要求概况</w:t>
            </w:r>
          </w:p>
        </w:tc>
        <w:tc>
          <w:tcPr>
            <w:tcW w:w="6064" w:type="dxa"/>
            <w:tcBorders>
              <w:left w:val="single" w:color="auto" w:sz="4" w:space="0"/>
              <w:bottom w:val="single" w:color="auto" w:sz="4" w:space="0"/>
            </w:tcBorders>
            <w:shd w:val="clear" w:color="auto" w:fill="D7D7D7"/>
            <w:vAlign w:val="center"/>
          </w:tcPr>
          <w:p w14:paraId="64C12272">
            <w:pPr>
              <w:spacing w:line="360" w:lineRule="auto"/>
              <w:jc w:val="center"/>
              <w:rPr>
                <w:rFonts w:ascii="Arial" w:hAnsi="Arial" w:cs="Arial"/>
                <w:b/>
                <w:bCs/>
                <w:color w:val="000000"/>
                <w:sz w:val="28"/>
                <w:szCs w:val="28"/>
              </w:rPr>
            </w:pPr>
            <w:r>
              <w:rPr>
                <w:rFonts w:hint="eastAsia" w:ascii="Arial" w:hAnsi="Arial" w:cs="Arial"/>
                <w:b/>
                <w:bCs/>
                <w:color w:val="000000"/>
                <w:sz w:val="28"/>
                <w:szCs w:val="28"/>
              </w:rPr>
              <w:t>评审点具体描述</w:t>
            </w:r>
          </w:p>
        </w:tc>
      </w:tr>
      <w:tr w14:paraId="01BEC7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0114ADEE">
            <w:pPr>
              <w:spacing w:line="240" w:lineRule="exact"/>
              <w:jc w:val="center"/>
              <w:rPr>
                <w:rFonts w:ascii="Arial" w:hAnsi="Arial" w:cs="Arial"/>
                <w:color w:val="000000"/>
              </w:rPr>
            </w:pPr>
            <w:r>
              <w:rPr>
                <w:rFonts w:hint="eastAsia" w:ascii="Arial" w:hAnsi="Arial" w:cs="Arial"/>
                <w:color w:val="000000"/>
              </w:rPr>
              <w:t>1</w:t>
            </w:r>
          </w:p>
        </w:tc>
        <w:tc>
          <w:tcPr>
            <w:tcW w:w="2640" w:type="dxa"/>
            <w:tcBorders>
              <w:top w:val="single" w:color="auto" w:sz="4" w:space="0"/>
              <w:left w:val="single" w:color="auto" w:sz="4" w:space="0"/>
              <w:bottom w:val="single" w:color="auto" w:sz="4" w:space="0"/>
              <w:right w:val="single" w:color="auto" w:sz="4" w:space="0"/>
            </w:tcBorders>
            <w:vAlign w:val="center"/>
          </w:tcPr>
          <w:p w14:paraId="0A491093">
            <w:pPr>
              <w:spacing w:line="240" w:lineRule="exact"/>
              <w:jc w:val="left"/>
              <w:rPr>
                <w:rFonts w:ascii="Arial" w:hAnsi="Arial" w:cs="Arial"/>
                <w:color w:val="000000"/>
              </w:rPr>
            </w:pPr>
            <w:r>
              <w:t>投标函</w:t>
            </w:r>
          </w:p>
        </w:tc>
        <w:tc>
          <w:tcPr>
            <w:tcW w:w="6064" w:type="dxa"/>
            <w:tcBorders>
              <w:top w:val="single" w:color="auto" w:sz="4" w:space="0"/>
              <w:left w:val="single" w:color="auto" w:sz="4" w:space="0"/>
              <w:bottom w:val="single" w:color="auto" w:sz="4" w:space="0"/>
            </w:tcBorders>
            <w:vAlign w:val="center"/>
          </w:tcPr>
          <w:p w14:paraId="77BE7EB7">
            <w:pPr>
              <w:spacing w:line="240" w:lineRule="exact"/>
              <w:jc w:val="left"/>
              <w:rPr>
                <w:rFonts w:ascii="Arial" w:hAnsi="Arial" w:cs="Arial"/>
                <w:color w:val="000000"/>
              </w:rPr>
            </w:pPr>
            <w:r>
              <w:t>已按规定格式编制及盖章、签署，投标有效期满足招标文件要求</w:t>
            </w:r>
          </w:p>
        </w:tc>
      </w:tr>
      <w:tr w14:paraId="0F66CF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13328903">
            <w:pPr>
              <w:spacing w:line="240" w:lineRule="exact"/>
              <w:jc w:val="center"/>
              <w:rPr>
                <w:rFonts w:ascii="Arial" w:hAnsi="Arial" w:cs="Arial"/>
                <w:color w:val="000000"/>
              </w:rPr>
            </w:pPr>
            <w:r>
              <w:rPr>
                <w:rFonts w:hint="eastAsia" w:ascii="Arial" w:hAnsi="Arial" w:cs="Arial"/>
                <w:color w:val="000000"/>
              </w:rPr>
              <w:t>2</w:t>
            </w:r>
          </w:p>
        </w:tc>
        <w:tc>
          <w:tcPr>
            <w:tcW w:w="2640" w:type="dxa"/>
            <w:tcBorders>
              <w:top w:val="single" w:color="auto" w:sz="4" w:space="0"/>
              <w:left w:val="single" w:color="auto" w:sz="4" w:space="0"/>
              <w:bottom w:val="single" w:color="auto" w:sz="4" w:space="0"/>
              <w:right w:val="single" w:color="auto" w:sz="4" w:space="0"/>
            </w:tcBorders>
            <w:vAlign w:val="center"/>
          </w:tcPr>
          <w:p w14:paraId="04AD3B1A">
            <w:pPr>
              <w:spacing w:line="240" w:lineRule="exact"/>
              <w:jc w:val="left"/>
              <w:rPr>
                <w:rFonts w:ascii="Arial" w:hAnsi="Arial" w:cs="Arial"/>
                <w:color w:val="000000"/>
              </w:rPr>
            </w:pPr>
            <w:r>
              <w:t>法定代表人证明书及授权委托书（如适用）</w:t>
            </w:r>
          </w:p>
        </w:tc>
        <w:tc>
          <w:tcPr>
            <w:tcW w:w="6064" w:type="dxa"/>
            <w:tcBorders>
              <w:top w:val="single" w:color="auto" w:sz="4" w:space="0"/>
              <w:left w:val="single" w:color="auto" w:sz="4" w:space="0"/>
              <w:bottom w:val="single" w:color="auto" w:sz="4" w:space="0"/>
            </w:tcBorders>
            <w:vAlign w:val="center"/>
          </w:tcPr>
          <w:p w14:paraId="5D38B858">
            <w:pPr>
              <w:spacing w:line="240" w:lineRule="exact"/>
              <w:jc w:val="left"/>
              <w:rPr>
                <w:rFonts w:ascii="Arial" w:hAnsi="Arial" w:cs="Arial"/>
                <w:color w:val="000000"/>
              </w:rPr>
            </w:pPr>
            <w:r>
              <w:t>已经盖章、签署，有效期涵盖投标有效期</w:t>
            </w:r>
          </w:p>
        </w:tc>
      </w:tr>
      <w:tr w14:paraId="63C576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09E8FDFE">
            <w:pPr>
              <w:spacing w:line="240" w:lineRule="exact"/>
              <w:jc w:val="center"/>
              <w:rPr>
                <w:rFonts w:ascii="Arial" w:hAnsi="Arial" w:cs="Arial"/>
                <w:color w:val="000000"/>
              </w:rPr>
            </w:pPr>
            <w:r>
              <w:rPr>
                <w:rFonts w:hint="eastAsia" w:ascii="Arial" w:hAnsi="Arial" w:cs="Arial"/>
                <w:color w:val="000000"/>
              </w:rPr>
              <w:t>3</w:t>
            </w:r>
          </w:p>
        </w:tc>
        <w:tc>
          <w:tcPr>
            <w:tcW w:w="2640" w:type="dxa"/>
            <w:tcBorders>
              <w:top w:val="single" w:color="auto" w:sz="4" w:space="0"/>
              <w:left w:val="single" w:color="auto" w:sz="4" w:space="0"/>
              <w:bottom w:val="single" w:color="auto" w:sz="4" w:space="0"/>
              <w:right w:val="single" w:color="auto" w:sz="4" w:space="0"/>
            </w:tcBorders>
            <w:vAlign w:val="center"/>
          </w:tcPr>
          <w:p w14:paraId="5C2E2BCF">
            <w:pPr>
              <w:spacing w:line="240" w:lineRule="exact"/>
              <w:jc w:val="left"/>
              <w:rPr>
                <w:rFonts w:ascii="Arial" w:hAnsi="Arial" w:cs="Arial"/>
                <w:color w:val="000000"/>
              </w:rPr>
            </w:pPr>
            <w:r>
              <w:t>投标文件内容、签字、盖章</w:t>
            </w:r>
          </w:p>
        </w:tc>
        <w:tc>
          <w:tcPr>
            <w:tcW w:w="6064" w:type="dxa"/>
            <w:tcBorders>
              <w:top w:val="single" w:color="auto" w:sz="4" w:space="0"/>
              <w:left w:val="single" w:color="auto" w:sz="4" w:space="0"/>
              <w:bottom w:val="single" w:color="auto" w:sz="4" w:space="0"/>
            </w:tcBorders>
            <w:vAlign w:val="center"/>
          </w:tcPr>
          <w:p w14:paraId="3D1880A5">
            <w:pPr>
              <w:spacing w:line="240" w:lineRule="exact"/>
              <w:jc w:val="left"/>
              <w:rPr>
                <w:rFonts w:ascii="Arial" w:hAnsi="Arial" w:cs="Arial"/>
                <w:color w:val="000000"/>
              </w:rPr>
            </w:pPr>
            <w:r>
              <w:t>投标文件内容完整，无重大错漏，并已按招标文件要求签字、盖章</w:t>
            </w:r>
          </w:p>
        </w:tc>
      </w:tr>
      <w:tr w14:paraId="7C13F3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13EB6EF4">
            <w:pPr>
              <w:spacing w:line="240" w:lineRule="exact"/>
              <w:jc w:val="center"/>
              <w:rPr>
                <w:rFonts w:ascii="Arial" w:hAnsi="Arial" w:cs="Arial"/>
                <w:color w:val="000000"/>
              </w:rPr>
            </w:pPr>
            <w:r>
              <w:rPr>
                <w:rFonts w:hint="eastAsia" w:ascii="Arial" w:hAnsi="Arial" w:cs="Arial"/>
                <w:color w:val="000000"/>
              </w:rPr>
              <w:t>4</w:t>
            </w:r>
          </w:p>
        </w:tc>
        <w:tc>
          <w:tcPr>
            <w:tcW w:w="2640" w:type="dxa"/>
            <w:tcBorders>
              <w:top w:val="single" w:color="auto" w:sz="4" w:space="0"/>
              <w:left w:val="single" w:color="auto" w:sz="4" w:space="0"/>
              <w:bottom w:val="single" w:color="auto" w:sz="4" w:space="0"/>
              <w:right w:val="single" w:color="auto" w:sz="4" w:space="0"/>
            </w:tcBorders>
            <w:vAlign w:val="center"/>
          </w:tcPr>
          <w:p w14:paraId="437ABEA0">
            <w:pPr>
              <w:spacing w:line="240" w:lineRule="exact"/>
              <w:jc w:val="left"/>
              <w:rPr>
                <w:rFonts w:ascii="Arial" w:hAnsi="Arial" w:cs="Arial"/>
                <w:color w:val="000000"/>
              </w:rPr>
            </w:pPr>
            <w:r>
              <w:t>“★”号条款</w:t>
            </w:r>
          </w:p>
        </w:tc>
        <w:tc>
          <w:tcPr>
            <w:tcW w:w="6064" w:type="dxa"/>
            <w:tcBorders>
              <w:top w:val="single" w:color="auto" w:sz="4" w:space="0"/>
              <w:left w:val="single" w:color="auto" w:sz="4" w:space="0"/>
              <w:bottom w:val="single" w:color="auto" w:sz="4" w:space="0"/>
            </w:tcBorders>
            <w:vAlign w:val="center"/>
          </w:tcPr>
          <w:p w14:paraId="17B6A82B">
            <w:pPr>
              <w:spacing w:line="240" w:lineRule="exact"/>
              <w:jc w:val="left"/>
              <w:rPr>
                <w:rFonts w:ascii="Arial" w:hAnsi="Arial" w:cs="Arial"/>
                <w:color w:val="000000"/>
              </w:rPr>
            </w:pPr>
            <w:r>
              <w:t>“★”号条款满足招标文件要求</w:t>
            </w:r>
          </w:p>
        </w:tc>
      </w:tr>
      <w:tr w14:paraId="39EED82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7397A300">
            <w:pPr>
              <w:spacing w:line="240" w:lineRule="exact"/>
              <w:jc w:val="center"/>
              <w:rPr>
                <w:rFonts w:ascii="Arial" w:hAnsi="Arial" w:cs="Arial"/>
                <w:color w:val="000000"/>
              </w:rPr>
            </w:pPr>
            <w:r>
              <w:rPr>
                <w:rFonts w:hint="eastAsia" w:ascii="Arial" w:hAnsi="Arial" w:cs="Arial"/>
                <w:color w:val="000000"/>
              </w:rPr>
              <w:t>5</w:t>
            </w:r>
          </w:p>
        </w:tc>
        <w:tc>
          <w:tcPr>
            <w:tcW w:w="2640" w:type="dxa"/>
            <w:tcBorders>
              <w:top w:val="single" w:color="auto" w:sz="4" w:space="0"/>
              <w:left w:val="single" w:color="auto" w:sz="4" w:space="0"/>
              <w:bottom w:val="single" w:color="auto" w:sz="4" w:space="0"/>
              <w:right w:val="single" w:color="auto" w:sz="4" w:space="0"/>
            </w:tcBorders>
            <w:vAlign w:val="center"/>
          </w:tcPr>
          <w:p w14:paraId="1E67A385">
            <w:pPr>
              <w:spacing w:line="240" w:lineRule="exact"/>
              <w:jc w:val="left"/>
              <w:rPr>
                <w:rFonts w:ascii="Arial" w:hAnsi="Arial" w:cs="Arial"/>
                <w:color w:val="000000"/>
              </w:rPr>
            </w:pPr>
            <w:r>
              <w:t>报价修正</w:t>
            </w:r>
          </w:p>
        </w:tc>
        <w:tc>
          <w:tcPr>
            <w:tcW w:w="6064" w:type="dxa"/>
            <w:tcBorders>
              <w:top w:val="single" w:color="auto" w:sz="4" w:space="0"/>
              <w:left w:val="single" w:color="auto" w:sz="4" w:space="0"/>
              <w:bottom w:val="single" w:color="auto" w:sz="4" w:space="0"/>
            </w:tcBorders>
            <w:vAlign w:val="center"/>
          </w:tcPr>
          <w:p w14:paraId="37D3C1D7">
            <w:pPr>
              <w:spacing w:line="240" w:lineRule="exact"/>
              <w:jc w:val="left"/>
              <w:rPr>
                <w:rFonts w:ascii="Arial" w:hAnsi="Arial" w:cs="Arial"/>
                <w:color w:val="000000"/>
              </w:rPr>
            </w:pPr>
            <w:r>
              <w:t>如出现投标报价错误的处理原则修正后的报价</w:t>
            </w:r>
            <w:r>
              <w:rPr>
                <w:rFonts w:hint="eastAsia"/>
              </w:rPr>
              <w:t>，</w:t>
            </w:r>
            <w:r>
              <w:t>投标人按规定书面确认</w:t>
            </w:r>
          </w:p>
        </w:tc>
      </w:tr>
      <w:tr w14:paraId="52791A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3FE779E0">
            <w:pPr>
              <w:spacing w:line="240" w:lineRule="exact"/>
              <w:jc w:val="center"/>
              <w:rPr>
                <w:rFonts w:ascii="Arial" w:hAnsi="Arial" w:cs="Arial"/>
                <w:color w:val="000000"/>
              </w:rPr>
            </w:pPr>
            <w:r>
              <w:rPr>
                <w:rFonts w:hint="eastAsia" w:ascii="Arial" w:hAnsi="Arial" w:cs="Arial"/>
                <w:color w:val="000000"/>
              </w:rPr>
              <w:t>6</w:t>
            </w:r>
          </w:p>
        </w:tc>
        <w:tc>
          <w:tcPr>
            <w:tcW w:w="2640" w:type="dxa"/>
            <w:tcBorders>
              <w:top w:val="single" w:color="auto" w:sz="4" w:space="0"/>
              <w:left w:val="single" w:color="auto" w:sz="4" w:space="0"/>
              <w:bottom w:val="single" w:color="auto" w:sz="4" w:space="0"/>
              <w:right w:val="single" w:color="auto" w:sz="4" w:space="0"/>
            </w:tcBorders>
            <w:vAlign w:val="center"/>
          </w:tcPr>
          <w:p w14:paraId="0C8851A2">
            <w:pPr>
              <w:spacing w:line="240" w:lineRule="exact"/>
              <w:jc w:val="left"/>
              <w:rPr>
                <w:rFonts w:ascii="Arial" w:hAnsi="Arial" w:cs="Arial"/>
                <w:color w:val="000000"/>
              </w:rPr>
            </w:pPr>
            <w:r>
              <w:t>投标方案</w:t>
            </w:r>
          </w:p>
        </w:tc>
        <w:tc>
          <w:tcPr>
            <w:tcW w:w="6064" w:type="dxa"/>
            <w:tcBorders>
              <w:top w:val="single" w:color="auto" w:sz="4" w:space="0"/>
              <w:left w:val="single" w:color="auto" w:sz="4" w:space="0"/>
              <w:bottom w:val="single" w:color="auto" w:sz="4" w:space="0"/>
            </w:tcBorders>
            <w:vAlign w:val="center"/>
          </w:tcPr>
          <w:p w14:paraId="06F5002E">
            <w:pPr>
              <w:spacing w:line="240" w:lineRule="exact"/>
              <w:jc w:val="left"/>
              <w:rPr>
                <w:rFonts w:ascii="Arial" w:hAnsi="Arial" w:cs="Arial"/>
                <w:color w:val="000000"/>
              </w:rPr>
            </w:pPr>
            <w:r>
              <w:t>投标人提供的投标方案及报价方案固定</w:t>
            </w:r>
          </w:p>
        </w:tc>
      </w:tr>
      <w:tr w14:paraId="533251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296D7142">
            <w:pPr>
              <w:spacing w:line="240" w:lineRule="exact"/>
              <w:jc w:val="center"/>
              <w:rPr>
                <w:rFonts w:ascii="Arial" w:hAnsi="Arial" w:cs="Arial"/>
                <w:color w:val="000000"/>
              </w:rPr>
            </w:pPr>
            <w:r>
              <w:rPr>
                <w:rFonts w:hint="eastAsia" w:ascii="Arial" w:hAnsi="Arial" w:cs="Arial"/>
                <w:color w:val="000000"/>
              </w:rPr>
              <w:t>7</w:t>
            </w:r>
          </w:p>
        </w:tc>
        <w:tc>
          <w:tcPr>
            <w:tcW w:w="2640" w:type="dxa"/>
            <w:tcBorders>
              <w:top w:val="single" w:color="auto" w:sz="4" w:space="0"/>
              <w:left w:val="single" w:color="auto" w:sz="4" w:space="0"/>
              <w:bottom w:val="single" w:color="auto" w:sz="4" w:space="0"/>
              <w:right w:val="single" w:color="auto" w:sz="4" w:space="0"/>
            </w:tcBorders>
            <w:vAlign w:val="center"/>
          </w:tcPr>
          <w:p w14:paraId="54D94E09">
            <w:pPr>
              <w:spacing w:line="240" w:lineRule="exact"/>
              <w:jc w:val="left"/>
              <w:rPr>
                <w:rFonts w:ascii="Arial" w:hAnsi="Arial" w:cs="Arial"/>
                <w:color w:val="000000"/>
              </w:rPr>
            </w:pPr>
            <w:r>
              <w:t>投标报价</w:t>
            </w:r>
          </w:p>
        </w:tc>
        <w:tc>
          <w:tcPr>
            <w:tcW w:w="6064" w:type="dxa"/>
            <w:tcBorders>
              <w:top w:val="single" w:color="auto" w:sz="4" w:space="0"/>
              <w:left w:val="single" w:color="auto" w:sz="4" w:space="0"/>
              <w:bottom w:val="single" w:color="auto" w:sz="4" w:space="0"/>
            </w:tcBorders>
            <w:vAlign w:val="center"/>
          </w:tcPr>
          <w:p w14:paraId="2DFDE2DB">
            <w:pPr>
              <w:spacing w:line="240" w:lineRule="exact"/>
              <w:jc w:val="left"/>
              <w:rPr>
                <w:rFonts w:ascii="Arial" w:hAnsi="Arial" w:cs="Arial"/>
                <w:color w:val="000000"/>
              </w:rPr>
            </w:pPr>
            <w:r>
              <w:t>投标报价（含单项报价，如有要求）未超过</w:t>
            </w:r>
            <w:r>
              <w:rPr>
                <w:rFonts w:hint="eastAsia"/>
              </w:rPr>
              <w:t>自主</w:t>
            </w:r>
            <w:r>
              <w:t>招标文件中规定相应的预算金额或者最高限价</w:t>
            </w:r>
          </w:p>
        </w:tc>
      </w:tr>
      <w:tr w14:paraId="70544C9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620075C0">
            <w:pPr>
              <w:spacing w:line="240" w:lineRule="exact"/>
              <w:jc w:val="center"/>
              <w:rPr>
                <w:rFonts w:ascii="Arial" w:hAnsi="Arial" w:cs="Arial"/>
                <w:color w:val="000000"/>
              </w:rPr>
            </w:pPr>
            <w:r>
              <w:rPr>
                <w:rFonts w:hint="eastAsia" w:ascii="Arial" w:hAnsi="Arial" w:cs="Arial"/>
                <w:color w:val="000000"/>
              </w:rPr>
              <w:t>8</w:t>
            </w:r>
          </w:p>
        </w:tc>
        <w:tc>
          <w:tcPr>
            <w:tcW w:w="2640" w:type="dxa"/>
            <w:tcBorders>
              <w:top w:val="single" w:color="auto" w:sz="4" w:space="0"/>
              <w:left w:val="single" w:color="auto" w:sz="4" w:space="0"/>
              <w:bottom w:val="single" w:color="auto" w:sz="4" w:space="0"/>
              <w:right w:val="single" w:color="auto" w:sz="4" w:space="0"/>
            </w:tcBorders>
            <w:vAlign w:val="center"/>
          </w:tcPr>
          <w:p w14:paraId="6E4468E9">
            <w:pPr>
              <w:spacing w:line="240" w:lineRule="exact"/>
              <w:jc w:val="left"/>
              <w:rPr>
                <w:rFonts w:ascii="Arial" w:hAnsi="Arial" w:cs="Arial"/>
                <w:color w:val="000000"/>
              </w:rPr>
            </w:pPr>
            <w:r>
              <w:t>附加条件</w:t>
            </w:r>
          </w:p>
        </w:tc>
        <w:tc>
          <w:tcPr>
            <w:tcW w:w="6064" w:type="dxa"/>
            <w:tcBorders>
              <w:top w:val="single" w:color="auto" w:sz="4" w:space="0"/>
              <w:left w:val="single" w:color="auto" w:sz="4" w:space="0"/>
              <w:bottom w:val="single" w:color="auto" w:sz="4" w:space="0"/>
            </w:tcBorders>
            <w:vAlign w:val="center"/>
          </w:tcPr>
          <w:p w14:paraId="60BE926E">
            <w:pPr>
              <w:spacing w:line="240" w:lineRule="exact"/>
              <w:jc w:val="left"/>
              <w:rPr>
                <w:rFonts w:ascii="Arial" w:hAnsi="Arial" w:cs="Arial"/>
                <w:color w:val="000000"/>
              </w:rPr>
            </w:pPr>
            <w:r>
              <w:t>投标文件未含有</w:t>
            </w:r>
            <w:r>
              <w:rPr>
                <w:rFonts w:hint="eastAsia"/>
                <w:lang w:eastAsia="zh-CN"/>
              </w:rPr>
              <w:t>招标人</w:t>
            </w:r>
            <w:r>
              <w:t>不能接受的附加条件</w:t>
            </w:r>
          </w:p>
        </w:tc>
      </w:tr>
      <w:tr w14:paraId="475A44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4" w:space="0"/>
              <w:right w:val="single" w:color="auto" w:sz="4" w:space="0"/>
            </w:tcBorders>
            <w:vAlign w:val="center"/>
          </w:tcPr>
          <w:p w14:paraId="07BBBF0B">
            <w:pPr>
              <w:spacing w:line="240" w:lineRule="exact"/>
              <w:jc w:val="center"/>
              <w:rPr>
                <w:rFonts w:ascii="Arial" w:hAnsi="Arial" w:cs="Arial"/>
                <w:color w:val="000000"/>
              </w:rPr>
            </w:pPr>
            <w:r>
              <w:rPr>
                <w:rFonts w:hint="eastAsia" w:ascii="Arial" w:hAnsi="Arial" w:cs="Arial"/>
                <w:color w:val="000000"/>
              </w:rPr>
              <w:t>9</w:t>
            </w:r>
          </w:p>
        </w:tc>
        <w:tc>
          <w:tcPr>
            <w:tcW w:w="2640" w:type="dxa"/>
            <w:tcBorders>
              <w:top w:val="single" w:color="auto" w:sz="4" w:space="0"/>
              <w:left w:val="single" w:color="auto" w:sz="4" w:space="0"/>
              <w:bottom w:val="single" w:color="auto" w:sz="4" w:space="0"/>
              <w:right w:val="single" w:color="auto" w:sz="4" w:space="0"/>
            </w:tcBorders>
            <w:vAlign w:val="center"/>
          </w:tcPr>
          <w:p w14:paraId="0A439BE4">
            <w:pPr>
              <w:spacing w:line="240" w:lineRule="exact"/>
              <w:jc w:val="left"/>
              <w:rPr>
                <w:rFonts w:ascii="Arial" w:hAnsi="Arial" w:cs="Arial"/>
                <w:color w:val="000000"/>
              </w:rPr>
            </w:pPr>
            <w:r>
              <w:t>串通投标</w:t>
            </w:r>
          </w:p>
        </w:tc>
        <w:tc>
          <w:tcPr>
            <w:tcW w:w="6064" w:type="dxa"/>
            <w:tcBorders>
              <w:top w:val="single" w:color="auto" w:sz="4" w:space="0"/>
              <w:left w:val="single" w:color="auto" w:sz="4" w:space="0"/>
              <w:bottom w:val="single" w:color="auto" w:sz="4" w:space="0"/>
            </w:tcBorders>
            <w:vAlign w:val="center"/>
          </w:tcPr>
          <w:p w14:paraId="35A8116A">
            <w:pPr>
              <w:spacing w:line="240" w:lineRule="exact"/>
              <w:jc w:val="left"/>
              <w:rPr>
                <w:rFonts w:ascii="Arial" w:hAnsi="Arial" w:cs="Arial"/>
                <w:color w:val="000000"/>
              </w:rPr>
            </w:pPr>
            <w:r>
              <w:t>未出现</w:t>
            </w:r>
            <w:r>
              <w:rPr>
                <w:rFonts w:hint="eastAsia"/>
              </w:rPr>
              <w:t>自主</w:t>
            </w:r>
            <w:r>
              <w:t>招标文件所列的视为串通投标的情形</w:t>
            </w:r>
          </w:p>
        </w:tc>
      </w:tr>
      <w:tr w14:paraId="01D136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83" w:hRule="atLeast"/>
          <w:jc w:val="center"/>
        </w:trPr>
        <w:tc>
          <w:tcPr>
            <w:tcW w:w="935" w:type="dxa"/>
            <w:tcBorders>
              <w:top w:val="single" w:color="auto" w:sz="4" w:space="0"/>
              <w:bottom w:val="single" w:color="auto" w:sz="12" w:space="0"/>
              <w:right w:val="single" w:color="auto" w:sz="4" w:space="0"/>
            </w:tcBorders>
            <w:vAlign w:val="center"/>
          </w:tcPr>
          <w:p w14:paraId="5EBB4DFA">
            <w:pPr>
              <w:spacing w:line="240" w:lineRule="exact"/>
              <w:jc w:val="center"/>
              <w:rPr>
                <w:rFonts w:ascii="Arial" w:hAnsi="Arial" w:cs="Arial"/>
                <w:color w:val="000000"/>
              </w:rPr>
            </w:pPr>
            <w:r>
              <w:rPr>
                <w:rFonts w:hint="eastAsia" w:ascii="Arial" w:hAnsi="Arial" w:cs="Arial"/>
                <w:color w:val="000000"/>
              </w:rPr>
              <w:t>10</w:t>
            </w:r>
          </w:p>
        </w:tc>
        <w:tc>
          <w:tcPr>
            <w:tcW w:w="2640" w:type="dxa"/>
            <w:tcBorders>
              <w:top w:val="single" w:color="auto" w:sz="4" w:space="0"/>
              <w:left w:val="single" w:color="auto" w:sz="4" w:space="0"/>
              <w:bottom w:val="single" w:color="auto" w:sz="12" w:space="0"/>
              <w:right w:val="single" w:color="auto" w:sz="4" w:space="0"/>
            </w:tcBorders>
            <w:vAlign w:val="center"/>
          </w:tcPr>
          <w:p w14:paraId="0A542962">
            <w:pPr>
              <w:spacing w:line="240" w:lineRule="exact"/>
              <w:jc w:val="left"/>
              <w:rPr>
                <w:rFonts w:ascii="Arial" w:hAnsi="Arial" w:cs="Arial"/>
                <w:color w:val="000000"/>
              </w:rPr>
            </w:pPr>
            <w:r>
              <w:t>无效情形</w:t>
            </w:r>
          </w:p>
        </w:tc>
        <w:tc>
          <w:tcPr>
            <w:tcW w:w="6064" w:type="dxa"/>
            <w:tcBorders>
              <w:top w:val="single" w:color="auto" w:sz="4" w:space="0"/>
              <w:left w:val="single" w:color="auto" w:sz="4" w:space="0"/>
              <w:bottom w:val="single" w:color="auto" w:sz="12" w:space="0"/>
            </w:tcBorders>
            <w:vAlign w:val="center"/>
          </w:tcPr>
          <w:p w14:paraId="538575D5">
            <w:pPr>
              <w:spacing w:line="240" w:lineRule="exact"/>
              <w:jc w:val="left"/>
              <w:rPr>
                <w:rFonts w:ascii="Arial" w:hAnsi="Arial" w:cs="Arial"/>
                <w:color w:val="000000"/>
              </w:rPr>
            </w:pPr>
            <w:r>
              <w:t>投标文件中未有法律、法规和</w:t>
            </w:r>
            <w:r>
              <w:rPr>
                <w:rFonts w:hint="eastAsia"/>
              </w:rPr>
              <w:t>自主</w:t>
            </w:r>
            <w:r>
              <w:t>招标文件规定的其他无效情形</w:t>
            </w:r>
          </w:p>
        </w:tc>
      </w:tr>
    </w:tbl>
    <w:p w14:paraId="2DF58D82">
      <w:pPr>
        <w:spacing w:line="360" w:lineRule="auto"/>
        <w:ind w:firstLine="560" w:firstLineChars="200"/>
        <w:rPr>
          <w:rFonts w:ascii="Arial" w:hAnsi="Arial" w:cs="Arial"/>
          <w:sz w:val="28"/>
          <w:szCs w:val="28"/>
          <w:highlight w:val="green"/>
        </w:rPr>
      </w:pPr>
      <w:r>
        <w:rPr>
          <w:rFonts w:hint="eastAsia" w:ascii="Arial" w:hAnsi="Arial" w:cs="Arial"/>
          <w:color w:val="000000"/>
          <w:sz w:val="28"/>
          <w:szCs w:val="28"/>
        </w:rPr>
        <w:t>（2）符合性审查合格的投标进入后续评审，不合格的为无效投标，不进入后续评审。符合性审查合格的投标人不足三家，本次项目按废（流）标处理。</w:t>
      </w:r>
    </w:p>
    <w:p w14:paraId="7F3F72C0">
      <w:pPr>
        <w:spacing w:line="360" w:lineRule="auto"/>
        <w:ind w:firstLine="560" w:firstLineChars="200"/>
        <w:rPr>
          <w:rFonts w:ascii="Arial" w:hAnsi="Arial" w:cs="Arial"/>
          <w:color w:val="auto"/>
          <w:sz w:val="28"/>
          <w:szCs w:val="28"/>
          <w:highlight w:val="none"/>
        </w:rPr>
      </w:pPr>
      <w:r>
        <w:rPr>
          <w:rFonts w:hint="eastAsia" w:ascii="Arial" w:hAnsi="Arial" w:cs="Arial"/>
          <w:color w:val="auto"/>
          <w:sz w:val="28"/>
          <w:szCs w:val="28"/>
          <w:highlight w:val="none"/>
        </w:rPr>
        <w:t>3</w:t>
      </w:r>
      <w:r>
        <w:rPr>
          <w:rFonts w:ascii="Arial" w:hAnsi="Arial" w:cs="Arial"/>
          <w:color w:val="auto"/>
          <w:sz w:val="28"/>
          <w:szCs w:val="28"/>
          <w:highlight w:val="none"/>
        </w:rPr>
        <w:t>.商务评审（满分</w:t>
      </w:r>
      <w:r>
        <w:rPr>
          <w:rFonts w:hint="eastAsia" w:ascii="Arial" w:hAnsi="Arial" w:cs="Arial"/>
          <w:color w:val="auto"/>
          <w:sz w:val="28"/>
          <w:szCs w:val="28"/>
          <w:highlight w:val="none"/>
          <w:lang w:val="en-US" w:eastAsia="zh-CN"/>
        </w:rPr>
        <w:t>15</w:t>
      </w:r>
      <w:r>
        <w:rPr>
          <w:rFonts w:ascii="Arial" w:hAnsi="Arial" w:cs="Arial"/>
          <w:color w:val="auto"/>
          <w:sz w:val="28"/>
          <w:szCs w:val="28"/>
          <w:highlight w:val="none"/>
        </w:rPr>
        <w:t>分）</w:t>
      </w:r>
    </w:p>
    <w:tbl>
      <w:tblPr>
        <w:tblStyle w:val="46"/>
        <w:tblW w:w="90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2"/>
        <w:gridCol w:w="1648"/>
        <w:gridCol w:w="870"/>
        <w:gridCol w:w="6014"/>
      </w:tblGrid>
      <w:tr w14:paraId="7FC07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492" w:type="dxa"/>
            <w:tcBorders>
              <w:top w:val="single" w:color="auto" w:sz="12" w:space="0"/>
              <w:left w:val="single" w:color="auto" w:sz="12" w:space="0"/>
            </w:tcBorders>
            <w:shd w:val="clear" w:color="auto" w:fill="D7D7D7"/>
            <w:vAlign w:val="center"/>
          </w:tcPr>
          <w:p w14:paraId="5E9A48C3">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序号</w:t>
            </w:r>
          </w:p>
        </w:tc>
        <w:tc>
          <w:tcPr>
            <w:tcW w:w="1648" w:type="dxa"/>
            <w:tcBorders>
              <w:top w:val="single" w:color="auto" w:sz="12" w:space="0"/>
            </w:tcBorders>
            <w:shd w:val="clear" w:color="auto" w:fill="D7D7D7"/>
            <w:vAlign w:val="center"/>
          </w:tcPr>
          <w:p w14:paraId="259EC46A">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评审项目</w:t>
            </w:r>
          </w:p>
        </w:tc>
        <w:tc>
          <w:tcPr>
            <w:tcW w:w="870" w:type="dxa"/>
            <w:tcBorders>
              <w:top w:val="single" w:color="auto" w:sz="12" w:space="0"/>
            </w:tcBorders>
            <w:shd w:val="clear" w:color="auto" w:fill="D7D7D7"/>
            <w:vAlign w:val="center"/>
          </w:tcPr>
          <w:p w14:paraId="5718C925">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单项分值</w:t>
            </w:r>
          </w:p>
        </w:tc>
        <w:tc>
          <w:tcPr>
            <w:tcW w:w="6014" w:type="dxa"/>
            <w:tcBorders>
              <w:top w:val="single" w:color="auto" w:sz="12" w:space="0"/>
              <w:right w:val="single" w:color="auto" w:sz="12" w:space="0"/>
            </w:tcBorders>
            <w:shd w:val="clear" w:color="auto" w:fill="D7D7D7"/>
            <w:vAlign w:val="center"/>
          </w:tcPr>
          <w:p w14:paraId="5DACFD5F">
            <w:pPr>
              <w:keepNext w:val="0"/>
              <w:keepLines w:val="0"/>
              <w:pageBreakBefore w:val="0"/>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评审标准</w:t>
            </w:r>
          </w:p>
        </w:tc>
      </w:tr>
      <w:tr w14:paraId="78BDD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5" w:hRule="atLeast"/>
          <w:jc w:val="center"/>
        </w:trPr>
        <w:tc>
          <w:tcPr>
            <w:tcW w:w="492" w:type="dxa"/>
            <w:tcBorders>
              <w:left w:val="single" w:color="auto" w:sz="12" w:space="0"/>
            </w:tcBorders>
            <w:shd w:val="clear" w:color="auto" w:fill="auto"/>
            <w:vAlign w:val="center"/>
          </w:tcPr>
          <w:p w14:paraId="6DF37EB2">
            <w:pPr>
              <w:widowControl/>
              <w:spacing w:line="360" w:lineRule="auto"/>
              <w:jc w:val="center"/>
              <w:rPr>
                <w:rFonts w:ascii="Arial" w:hAnsi="Arial" w:cs="Arial"/>
                <w:kern w:val="0"/>
                <w:sz w:val="28"/>
                <w:szCs w:val="28"/>
              </w:rPr>
            </w:pPr>
          </w:p>
          <w:p w14:paraId="6954C87B">
            <w:pPr>
              <w:spacing w:line="360" w:lineRule="auto"/>
              <w:jc w:val="center"/>
              <w:rPr>
                <w:rFonts w:hint="eastAsia" w:ascii="Arial" w:hAnsi="Arial" w:eastAsia="宋体" w:cs="Arial"/>
                <w:kern w:val="0"/>
                <w:sz w:val="28"/>
                <w:szCs w:val="28"/>
                <w:lang w:val="en-US" w:eastAsia="zh-CN" w:bidi="ar-SA"/>
              </w:rPr>
            </w:pPr>
            <w:r>
              <w:rPr>
                <w:rFonts w:hint="eastAsia" w:ascii="Arial" w:hAnsi="Arial" w:cs="Arial"/>
                <w:kern w:val="0"/>
                <w:sz w:val="28"/>
                <w:szCs w:val="28"/>
                <w:lang w:val="en-US" w:eastAsia="zh-CN"/>
              </w:rPr>
              <w:t>1</w:t>
            </w:r>
          </w:p>
        </w:tc>
        <w:tc>
          <w:tcPr>
            <w:tcW w:w="1648" w:type="dxa"/>
            <w:shd w:val="clear" w:color="auto" w:fill="auto"/>
            <w:vAlign w:val="center"/>
          </w:tcPr>
          <w:p w14:paraId="2CAB4050">
            <w:pPr>
              <w:spacing w:line="360" w:lineRule="auto"/>
              <w:jc w:val="center"/>
              <w:rPr>
                <w:rFonts w:ascii="Arial" w:hAnsi="Arial" w:cs="Arial"/>
                <w:kern w:val="0"/>
                <w:sz w:val="28"/>
                <w:szCs w:val="28"/>
              </w:rPr>
            </w:pPr>
          </w:p>
          <w:p w14:paraId="7E81351E">
            <w:pPr>
              <w:spacing w:line="360" w:lineRule="auto"/>
              <w:jc w:val="center"/>
              <w:rPr>
                <w:rFonts w:ascii="Arial" w:hAnsi="Arial" w:cs="Arial"/>
                <w:sz w:val="28"/>
                <w:szCs w:val="28"/>
              </w:rPr>
            </w:pPr>
            <w:r>
              <w:rPr>
                <w:rFonts w:ascii="Arial" w:hAnsi="Arial" w:cs="Arial"/>
                <w:sz w:val="28"/>
                <w:szCs w:val="28"/>
              </w:rPr>
              <w:t>同类业绩</w:t>
            </w:r>
          </w:p>
          <w:p w14:paraId="7BB034CC">
            <w:pPr>
              <w:spacing w:line="360" w:lineRule="auto"/>
              <w:jc w:val="center"/>
              <w:rPr>
                <w:rFonts w:hint="default" w:ascii="Arial" w:hAnsi="Arial" w:eastAsia="宋体" w:cs="Arial"/>
                <w:kern w:val="2"/>
                <w:sz w:val="28"/>
                <w:szCs w:val="28"/>
                <w:lang w:val="en-US" w:eastAsia="zh-CN" w:bidi="ar-SA"/>
              </w:rPr>
            </w:pPr>
            <w:r>
              <w:rPr>
                <w:rFonts w:ascii="Arial" w:hAnsi="Arial" w:cs="Arial"/>
                <w:sz w:val="28"/>
                <w:szCs w:val="28"/>
              </w:rPr>
              <w:t>情况</w:t>
            </w:r>
          </w:p>
        </w:tc>
        <w:tc>
          <w:tcPr>
            <w:tcW w:w="870" w:type="dxa"/>
            <w:shd w:val="clear" w:color="auto" w:fill="auto"/>
            <w:vAlign w:val="center"/>
          </w:tcPr>
          <w:p w14:paraId="558F4163">
            <w:pPr>
              <w:widowControl/>
              <w:spacing w:line="360" w:lineRule="auto"/>
              <w:jc w:val="center"/>
              <w:rPr>
                <w:rFonts w:hint="eastAsia" w:ascii="Arial" w:hAnsi="Arial" w:cs="Arial"/>
                <w:kern w:val="0"/>
                <w:sz w:val="28"/>
                <w:szCs w:val="28"/>
                <w:lang w:val="en-US" w:eastAsia="zh-CN"/>
              </w:rPr>
            </w:pPr>
          </w:p>
          <w:p w14:paraId="0C7654AF">
            <w:pPr>
              <w:spacing w:line="360" w:lineRule="auto"/>
              <w:ind w:firstLine="0" w:firstLineChars="0"/>
              <w:jc w:val="center"/>
              <w:rPr>
                <w:rFonts w:hint="default" w:ascii="Arial" w:hAnsi="Arial" w:eastAsia="宋体" w:cs="Arial"/>
                <w:color w:val="FF0000"/>
                <w:kern w:val="0"/>
                <w:sz w:val="28"/>
                <w:szCs w:val="28"/>
                <w:lang w:val="en-US" w:eastAsia="zh-CN" w:bidi="ar-SA"/>
              </w:rPr>
            </w:pPr>
            <w:r>
              <w:rPr>
                <w:rFonts w:hint="eastAsia" w:ascii="Arial" w:hAnsi="Arial" w:cs="Arial"/>
                <w:color w:val="000000"/>
                <w:kern w:val="0"/>
                <w:sz w:val="28"/>
                <w:szCs w:val="28"/>
                <w:lang w:val="en-US" w:eastAsia="zh-CN"/>
              </w:rPr>
              <w:t>10分</w:t>
            </w:r>
          </w:p>
        </w:tc>
        <w:tc>
          <w:tcPr>
            <w:tcW w:w="6014" w:type="dxa"/>
            <w:tcBorders>
              <w:right w:val="single" w:color="auto" w:sz="12" w:space="0"/>
            </w:tcBorders>
            <w:shd w:val="clear" w:color="auto" w:fill="auto"/>
            <w:vAlign w:val="center"/>
          </w:tcPr>
          <w:p w14:paraId="38E2412A">
            <w:pPr>
              <w:widowControl/>
              <w:spacing w:line="360" w:lineRule="auto"/>
              <w:ind w:firstLine="280" w:firstLineChars="100"/>
              <w:rPr>
                <w:rFonts w:hint="eastAsia" w:ascii="Arial" w:hAnsi="Arial" w:cs="Arial"/>
                <w:kern w:val="0"/>
                <w:sz w:val="28"/>
                <w:szCs w:val="28"/>
              </w:rPr>
            </w:pPr>
            <w:r>
              <w:rPr>
                <w:rFonts w:hint="eastAsia" w:ascii="Arial" w:hAnsi="Arial" w:cs="Arial"/>
                <w:sz w:val="28"/>
                <w:szCs w:val="28"/>
              </w:rPr>
              <w:t>根据投标人202</w:t>
            </w:r>
            <w:r>
              <w:rPr>
                <w:rFonts w:hint="eastAsia" w:ascii="Arial" w:hAnsi="Arial" w:cs="Arial"/>
                <w:sz w:val="28"/>
                <w:szCs w:val="28"/>
                <w:lang w:val="en-US" w:eastAsia="zh-CN"/>
              </w:rPr>
              <w:t>2</w:t>
            </w:r>
            <w:r>
              <w:rPr>
                <w:rFonts w:hint="eastAsia" w:ascii="Arial" w:hAnsi="Arial" w:cs="Arial"/>
                <w:sz w:val="28"/>
                <w:szCs w:val="28"/>
              </w:rPr>
              <w:t>年1月1日</w:t>
            </w:r>
            <w:r>
              <w:rPr>
                <w:rFonts w:ascii="Arial" w:hAnsi="Arial" w:cs="Arial"/>
                <w:sz w:val="28"/>
                <w:szCs w:val="28"/>
              </w:rPr>
              <w:t>至今</w:t>
            </w:r>
            <w:r>
              <w:rPr>
                <w:rFonts w:hint="eastAsia" w:ascii="Arial" w:hAnsi="Arial" w:cs="Arial"/>
                <w:sz w:val="28"/>
                <w:szCs w:val="28"/>
              </w:rPr>
              <w:t>（以合同签订时间为准）至今承接过的</w:t>
            </w:r>
            <w:r>
              <w:rPr>
                <w:rFonts w:hint="eastAsia" w:ascii="Arial" w:hAnsi="Arial" w:cs="Arial"/>
                <w:kern w:val="0"/>
                <w:sz w:val="28"/>
                <w:szCs w:val="28"/>
              </w:rPr>
              <w:t>同类项目业绩</w:t>
            </w:r>
            <w:r>
              <w:rPr>
                <w:rFonts w:hint="eastAsia" w:ascii="Arial" w:hAnsi="Arial" w:cs="Arial"/>
                <w:kern w:val="0"/>
                <w:sz w:val="28"/>
                <w:szCs w:val="28"/>
                <w:lang w:val="en-US" w:eastAsia="zh-CN"/>
              </w:rPr>
              <w:t>进行评分</w:t>
            </w:r>
            <w:r>
              <w:rPr>
                <w:rFonts w:hint="eastAsia" w:ascii="Arial" w:hAnsi="Arial" w:cs="Arial"/>
                <w:kern w:val="0"/>
                <w:sz w:val="28"/>
                <w:szCs w:val="28"/>
              </w:rPr>
              <w:t>，每提供1份合同得1分，最高得</w:t>
            </w:r>
            <w:r>
              <w:rPr>
                <w:rFonts w:hint="eastAsia" w:ascii="Arial" w:hAnsi="Arial" w:eastAsia="宋体" w:cs="Arial"/>
                <w:kern w:val="0"/>
                <w:sz w:val="28"/>
                <w:szCs w:val="28"/>
                <w:lang w:eastAsia="zh-CN"/>
              </w:rPr>
              <w:t>1</w:t>
            </w:r>
            <w:r>
              <w:rPr>
                <w:rFonts w:hint="eastAsia" w:ascii="Arial" w:hAnsi="Arial" w:eastAsia="宋体" w:cs="Arial"/>
                <w:kern w:val="0"/>
                <w:sz w:val="28"/>
                <w:szCs w:val="28"/>
                <w:lang w:val="en-US" w:eastAsia="zh-CN"/>
              </w:rPr>
              <w:t>0</w:t>
            </w:r>
            <w:r>
              <w:rPr>
                <w:rFonts w:hint="eastAsia" w:ascii="Arial" w:hAnsi="Arial" w:cs="Arial"/>
                <w:kern w:val="0"/>
                <w:sz w:val="28"/>
                <w:szCs w:val="28"/>
              </w:rPr>
              <w:t>分。</w:t>
            </w:r>
          </w:p>
          <w:p w14:paraId="303C481E">
            <w:pPr>
              <w:widowControl/>
              <w:spacing w:line="360" w:lineRule="auto"/>
              <w:ind w:firstLine="280" w:firstLineChars="100"/>
              <w:rPr>
                <w:rFonts w:hint="default" w:ascii="Arial" w:hAnsi="Arial" w:eastAsia="宋体" w:cs="Arial"/>
                <w:kern w:val="2"/>
                <w:sz w:val="28"/>
                <w:szCs w:val="28"/>
                <w:lang w:val="en-US" w:eastAsia="zh-CN" w:bidi="ar-SA"/>
              </w:rPr>
            </w:pPr>
            <w:r>
              <w:rPr>
                <w:rFonts w:hint="eastAsia" w:ascii="Arial" w:hAnsi="Arial" w:cs="Arial"/>
                <w:sz w:val="28"/>
                <w:szCs w:val="28"/>
                <w:lang w:eastAsia="zh-CN"/>
              </w:rPr>
              <w:t>【</w:t>
            </w:r>
            <w:r>
              <w:rPr>
                <w:rFonts w:hint="eastAsia" w:ascii="Arial" w:hAnsi="Arial" w:cs="Arial"/>
                <w:sz w:val="28"/>
                <w:szCs w:val="28"/>
              </w:rPr>
              <w:t>注：须提供合同关键页复印件等相关证明材料；合同关键页指：合同封面、服务内容页及双方盖章页。同一项目不同年份的合同只计一次分值，不重复计算业绩分数。同一业主在同一采购项目中续签的合同不重复计分。同一合同只计取一次分值。</w:t>
            </w:r>
            <w:r>
              <w:rPr>
                <w:rFonts w:hint="eastAsia" w:ascii="Arial" w:hAnsi="Arial" w:cs="Arial"/>
                <w:sz w:val="28"/>
                <w:szCs w:val="28"/>
                <w:lang w:eastAsia="zh-CN"/>
              </w:rPr>
              <w:t>】</w:t>
            </w:r>
          </w:p>
        </w:tc>
      </w:tr>
      <w:tr w14:paraId="1990E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492" w:type="dxa"/>
            <w:tcBorders>
              <w:left w:val="single" w:color="auto" w:sz="12" w:space="0"/>
            </w:tcBorders>
            <w:shd w:val="clear" w:color="auto" w:fill="auto"/>
            <w:vAlign w:val="center"/>
          </w:tcPr>
          <w:p w14:paraId="5A071512">
            <w:pPr>
              <w:widowControl/>
              <w:spacing w:line="360" w:lineRule="auto"/>
              <w:jc w:val="center"/>
              <w:rPr>
                <w:rFonts w:hint="default" w:ascii="Arial" w:hAnsi="Arial" w:eastAsia="宋体" w:cs="Arial"/>
                <w:kern w:val="0"/>
                <w:sz w:val="28"/>
                <w:szCs w:val="28"/>
                <w:lang w:val="en-US" w:eastAsia="zh-CN" w:bidi="ar-SA"/>
              </w:rPr>
            </w:pPr>
            <w:r>
              <w:rPr>
                <w:rFonts w:hint="eastAsia" w:ascii="Arial" w:hAnsi="Arial" w:cs="Arial"/>
                <w:kern w:val="0"/>
                <w:sz w:val="28"/>
                <w:szCs w:val="28"/>
                <w:lang w:val="en-US" w:eastAsia="zh-CN"/>
              </w:rPr>
              <w:t>2</w:t>
            </w:r>
          </w:p>
        </w:tc>
        <w:tc>
          <w:tcPr>
            <w:tcW w:w="1648" w:type="dxa"/>
            <w:shd w:val="clear" w:color="auto" w:fill="auto"/>
            <w:vAlign w:val="center"/>
          </w:tcPr>
          <w:p w14:paraId="3E748B68">
            <w:pPr>
              <w:spacing w:line="360" w:lineRule="auto"/>
              <w:jc w:val="center"/>
              <w:rPr>
                <w:rFonts w:hint="default" w:ascii="Arial" w:hAnsi="Arial" w:eastAsia="宋体" w:cs="Arial"/>
                <w:kern w:val="2"/>
                <w:sz w:val="28"/>
                <w:szCs w:val="28"/>
                <w:lang w:val="en-US" w:eastAsia="zh-CN" w:bidi="ar-SA"/>
              </w:rPr>
            </w:pPr>
            <w:r>
              <w:rPr>
                <w:rFonts w:ascii="Arial" w:hAnsi="Arial" w:cs="Arial"/>
                <w:sz w:val="28"/>
                <w:szCs w:val="28"/>
              </w:rPr>
              <w:t>兑换门店及地理位置</w:t>
            </w:r>
          </w:p>
        </w:tc>
        <w:tc>
          <w:tcPr>
            <w:tcW w:w="870" w:type="dxa"/>
            <w:shd w:val="clear" w:color="auto" w:fill="auto"/>
            <w:vAlign w:val="center"/>
          </w:tcPr>
          <w:p w14:paraId="0F467CAD">
            <w:pPr>
              <w:widowControl/>
              <w:spacing w:line="360" w:lineRule="auto"/>
              <w:ind w:firstLine="0" w:firstLineChars="0"/>
              <w:jc w:val="center"/>
              <w:rPr>
                <w:rFonts w:hint="default" w:ascii="Arial" w:hAnsi="Arial" w:eastAsia="宋体" w:cs="Arial"/>
                <w:kern w:val="0"/>
                <w:sz w:val="28"/>
                <w:szCs w:val="28"/>
                <w:lang w:val="en-US" w:eastAsia="zh-CN" w:bidi="ar-SA"/>
              </w:rPr>
            </w:pPr>
            <w:r>
              <w:rPr>
                <w:rFonts w:hint="eastAsia" w:ascii="Arial" w:hAnsi="Arial" w:cs="Arial"/>
                <w:kern w:val="0"/>
                <w:sz w:val="28"/>
                <w:szCs w:val="28"/>
                <w:lang w:val="en-US" w:eastAsia="zh-CN"/>
              </w:rPr>
              <w:t>5分</w:t>
            </w:r>
          </w:p>
        </w:tc>
        <w:tc>
          <w:tcPr>
            <w:tcW w:w="6014" w:type="dxa"/>
            <w:tcBorders>
              <w:right w:val="single" w:color="auto" w:sz="12" w:space="0"/>
            </w:tcBorders>
            <w:shd w:val="clear" w:color="auto" w:fill="auto"/>
            <w:vAlign w:val="center"/>
          </w:tcPr>
          <w:p w14:paraId="5992EF8A">
            <w:pPr>
              <w:pStyle w:val="15"/>
              <w:ind w:firstLine="280" w:firstLineChars="100"/>
              <w:rPr>
                <w:rFonts w:ascii="Arial" w:hAnsi="Arial" w:cs="Arial"/>
                <w:sz w:val="28"/>
                <w:szCs w:val="28"/>
              </w:rPr>
            </w:pPr>
            <w:r>
              <w:rPr>
                <w:rFonts w:ascii="Arial" w:hAnsi="Arial" w:cs="Arial"/>
                <w:sz w:val="28"/>
                <w:szCs w:val="28"/>
              </w:rPr>
              <w:t>对</w:t>
            </w:r>
            <w:r>
              <w:rPr>
                <w:rFonts w:hint="eastAsia" w:ascii="Arial" w:hAnsi="Arial" w:cs="Arial"/>
                <w:sz w:val="28"/>
                <w:szCs w:val="28"/>
                <w:lang w:val="en-US" w:eastAsia="zh-CN"/>
              </w:rPr>
              <w:t>供应商</w:t>
            </w:r>
            <w:r>
              <w:rPr>
                <w:rFonts w:ascii="Arial" w:hAnsi="Arial" w:cs="Arial"/>
                <w:sz w:val="28"/>
                <w:szCs w:val="28"/>
              </w:rPr>
              <w:t>在广州市内的蛋糕提取点及地理位置进行</w:t>
            </w:r>
            <w:r>
              <w:rPr>
                <w:rFonts w:hint="eastAsia" w:ascii="Arial" w:hAnsi="Arial" w:cs="Arial"/>
                <w:sz w:val="28"/>
                <w:szCs w:val="28"/>
                <w:lang w:val="en-US" w:eastAsia="zh-CN"/>
              </w:rPr>
              <w:t>综合评审</w:t>
            </w:r>
            <w:r>
              <w:rPr>
                <w:rFonts w:ascii="Arial" w:hAnsi="Arial" w:cs="Arial"/>
                <w:sz w:val="28"/>
                <w:szCs w:val="28"/>
              </w:rPr>
              <w:t>：</w:t>
            </w:r>
          </w:p>
          <w:p w14:paraId="1CAE5CC5">
            <w:pPr>
              <w:pStyle w:val="15"/>
              <w:rPr>
                <w:rFonts w:ascii="Arial" w:hAnsi="Arial" w:cs="Arial"/>
                <w:sz w:val="28"/>
                <w:szCs w:val="28"/>
              </w:rPr>
            </w:pPr>
            <w:r>
              <w:rPr>
                <w:rFonts w:hint="eastAsia" w:ascii="Arial" w:hAnsi="Arial" w:cs="Arial"/>
                <w:sz w:val="28"/>
                <w:szCs w:val="28"/>
                <w:lang w:eastAsia="zh-CN"/>
              </w:rPr>
              <w:t>（</w:t>
            </w:r>
            <w:r>
              <w:rPr>
                <w:rFonts w:hint="eastAsia" w:ascii="Arial" w:hAnsi="Arial" w:cs="Arial"/>
                <w:sz w:val="28"/>
                <w:szCs w:val="28"/>
                <w:lang w:val="en-US" w:eastAsia="zh-CN"/>
              </w:rPr>
              <w:t>1）</w:t>
            </w:r>
            <w:r>
              <w:rPr>
                <w:rFonts w:ascii="Arial" w:hAnsi="Arial" w:cs="Arial"/>
                <w:sz w:val="28"/>
                <w:szCs w:val="28"/>
              </w:rPr>
              <w:t>广州有门店</w:t>
            </w:r>
            <w:r>
              <w:rPr>
                <w:rFonts w:hint="eastAsia" w:ascii="Arial" w:hAnsi="Arial" w:cs="Arial"/>
                <w:sz w:val="28"/>
                <w:szCs w:val="28"/>
                <w:lang w:val="en-US" w:eastAsia="zh-CN"/>
              </w:rPr>
              <w:t>且</w:t>
            </w:r>
            <w:r>
              <w:rPr>
                <w:rFonts w:ascii="Arial" w:hAnsi="Arial" w:cs="Arial"/>
                <w:sz w:val="28"/>
                <w:szCs w:val="28"/>
              </w:rPr>
              <w:t>数量多，得</w:t>
            </w:r>
            <w:r>
              <w:rPr>
                <w:rFonts w:hint="eastAsia" w:ascii="Arial" w:hAnsi="Arial" w:cs="Arial"/>
                <w:sz w:val="28"/>
                <w:szCs w:val="28"/>
                <w:lang w:val="en-US" w:eastAsia="zh-CN"/>
              </w:rPr>
              <w:t>5</w:t>
            </w:r>
            <w:r>
              <w:rPr>
                <w:rFonts w:ascii="Arial" w:hAnsi="Arial" w:cs="Arial"/>
                <w:sz w:val="28"/>
                <w:szCs w:val="28"/>
              </w:rPr>
              <w:t>分；</w:t>
            </w:r>
          </w:p>
          <w:p w14:paraId="6D1A4963">
            <w:pPr>
              <w:pStyle w:val="15"/>
              <w:rPr>
                <w:rFonts w:ascii="Arial" w:hAnsi="Arial" w:cs="Arial"/>
                <w:sz w:val="28"/>
                <w:szCs w:val="28"/>
              </w:rPr>
            </w:pPr>
            <w:r>
              <w:rPr>
                <w:rFonts w:hint="eastAsia" w:ascii="Arial" w:hAnsi="Arial" w:cs="Arial"/>
                <w:sz w:val="28"/>
                <w:szCs w:val="28"/>
                <w:lang w:eastAsia="zh-CN"/>
              </w:rPr>
              <w:t>（</w:t>
            </w:r>
            <w:r>
              <w:rPr>
                <w:rFonts w:hint="eastAsia" w:ascii="Arial" w:hAnsi="Arial" w:cs="Arial"/>
                <w:sz w:val="28"/>
                <w:szCs w:val="28"/>
                <w:lang w:val="en-US" w:eastAsia="zh-CN"/>
              </w:rPr>
              <w:t>2）</w:t>
            </w:r>
            <w:r>
              <w:rPr>
                <w:rFonts w:ascii="Arial" w:hAnsi="Arial" w:cs="Arial"/>
                <w:sz w:val="28"/>
                <w:szCs w:val="28"/>
              </w:rPr>
              <w:t>广州有门店</w:t>
            </w:r>
            <w:r>
              <w:rPr>
                <w:rFonts w:hint="eastAsia" w:ascii="Arial" w:hAnsi="Arial" w:cs="Arial"/>
                <w:sz w:val="28"/>
                <w:szCs w:val="28"/>
                <w:lang w:val="en-US" w:eastAsia="zh-CN"/>
              </w:rPr>
              <w:t>且</w:t>
            </w:r>
            <w:r>
              <w:rPr>
                <w:rFonts w:ascii="Arial" w:hAnsi="Arial" w:cs="Arial"/>
                <w:sz w:val="28"/>
                <w:szCs w:val="28"/>
              </w:rPr>
              <w:t>数量</w:t>
            </w:r>
            <w:r>
              <w:rPr>
                <w:rFonts w:hint="eastAsia" w:ascii="Arial" w:hAnsi="Arial" w:cs="Arial"/>
                <w:sz w:val="28"/>
                <w:szCs w:val="28"/>
                <w:lang w:val="en-US" w:eastAsia="zh-CN"/>
              </w:rPr>
              <w:t>较</w:t>
            </w:r>
            <w:r>
              <w:rPr>
                <w:rFonts w:ascii="Arial" w:hAnsi="Arial" w:cs="Arial"/>
                <w:sz w:val="28"/>
                <w:szCs w:val="28"/>
              </w:rPr>
              <w:t>多，得</w:t>
            </w:r>
            <w:r>
              <w:rPr>
                <w:rFonts w:hint="eastAsia" w:ascii="Arial" w:hAnsi="Arial" w:cs="Arial"/>
                <w:sz w:val="28"/>
                <w:szCs w:val="28"/>
                <w:lang w:val="en-US" w:eastAsia="zh-CN"/>
              </w:rPr>
              <w:t>3</w:t>
            </w:r>
            <w:r>
              <w:rPr>
                <w:rFonts w:ascii="Arial" w:hAnsi="Arial" w:cs="Arial"/>
                <w:sz w:val="28"/>
                <w:szCs w:val="28"/>
              </w:rPr>
              <w:t>分；</w:t>
            </w:r>
          </w:p>
          <w:p w14:paraId="156BCA71">
            <w:pPr>
              <w:pStyle w:val="15"/>
              <w:rPr>
                <w:rFonts w:ascii="Arial" w:hAnsi="Arial" w:cs="Arial"/>
                <w:sz w:val="28"/>
                <w:szCs w:val="28"/>
              </w:rPr>
            </w:pPr>
            <w:r>
              <w:rPr>
                <w:rFonts w:hint="eastAsia" w:ascii="Arial" w:hAnsi="Arial" w:cs="Arial"/>
                <w:sz w:val="28"/>
                <w:szCs w:val="28"/>
                <w:lang w:eastAsia="zh-CN"/>
              </w:rPr>
              <w:t>（</w:t>
            </w:r>
            <w:r>
              <w:rPr>
                <w:rFonts w:hint="eastAsia" w:ascii="Arial" w:hAnsi="Arial" w:cs="Arial"/>
                <w:sz w:val="28"/>
                <w:szCs w:val="28"/>
                <w:lang w:val="en-US" w:eastAsia="zh-CN"/>
              </w:rPr>
              <w:t>3）</w:t>
            </w:r>
            <w:r>
              <w:rPr>
                <w:rFonts w:ascii="Arial" w:hAnsi="Arial" w:cs="Arial"/>
                <w:sz w:val="28"/>
                <w:szCs w:val="28"/>
              </w:rPr>
              <w:t>广州有门店</w:t>
            </w:r>
            <w:r>
              <w:rPr>
                <w:rFonts w:hint="eastAsia" w:ascii="Arial" w:hAnsi="Arial" w:cs="Arial"/>
                <w:sz w:val="28"/>
                <w:szCs w:val="28"/>
                <w:lang w:val="en-US" w:eastAsia="zh-CN"/>
              </w:rPr>
              <w:t>，但</w:t>
            </w:r>
            <w:r>
              <w:rPr>
                <w:rFonts w:ascii="Arial" w:hAnsi="Arial" w:cs="Arial"/>
                <w:sz w:val="28"/>
                <w:szCs w:val="28"/>
              </w:rPr>
              <w:t>数量</w:t>
            </w:r>
            <w:r>
              <w:rPr>
                <w:rFonts w:hint="eastAsia" w:ascii="Arial" w:hAnsi="Arial" w:cs="Arial"/>
                <w:sz w:val="28"/>
                <w:szCs w:val="28"/>
                <w:lang w:val="en-US" w:eastAsia="zh-CN"/>
              </w:rPr>
              <w:t>一般</w:t>
            </w:r>
            <w:r>
              <w:rPr>
                <w:rFonts w:ascii="Arial" w:hAnsi="Arial" w:cs="Arial"/>
                <w:sz w:val="28"/>
                <w:szCs w:val="28"/>
              </w:rPr>
              <w:t>，得</w:t>
            </w:r>
            <w:r>
              <w:rPr>
                <w:rFonts w:hint="eastAsia" w:ascii="Arial" w:hAnsi="Arial" w:cs="Arial"/>
                <w:sz w:val="28"/>
                <w:szCs w:val="28"/>
                <w:lang w:val="en-US" w:eastAsia="zh-CN"/>
              </w:rPr>
              <w:t>1</w:t>
            </w:r>
            <w:r>
              <w:rPr>
                <w:rFonts w:ascii="Arial" w:hAnsi="Arial" w:cs="Arial"/>
                <w:sz w:val="28"/>
                <w:szCs w:val="28"/>
              </w:rPr>
              <w:t>分；</w:t>
            </w:r>
          </w:p>
          <w:p w14:paraId="51822479">
            <w:pPr>
              <w:widowControl/>
              <w:spacing w:line="360" w:lineRule="auto"/>
              <w:ind w:firstLine="0" w:firstLineChars="0"/>
              <w:rPr>
                <w:rFonts w:ascii="Arial" w:hAnsi="Arial" w:cs="Arial"/>
                <w:sz w:val="28"/>
                <w:szCs w:val="28"/>
              </w:rPr>
            </w:pPr>
            <w:r>
              <w:rPr>
                <w:rFonts w:hint="eastAsia" w:ascii="Arial" w:hAnsi="Arial" w:cs="Arial"/>
                <w:sz w:val="28"/>
                <w:szCs w:val="28"/>
                <w:lang w:eastAsia="zh-CN"/>
              </w:rPr>
              <w:t>（</w:t>
            </w:r>
            <w:r>
              <w:rPr>
                <w:rFonts w:hint="eastAsia" w:ascii="Arial" w:hAnsi="Arial" w:cs="Arial"/>
                <w:sz w:val="28"/>
                <w:szCs w:val="28"/>
                <w:lang w:val="en-US" w:eastAsia="zh-CN"/>
              </w:rPr>
              <w:t>4）</w:t>
            </w:r>
            <w:r>
              <w:rPr>
                <w:rFonts w:ascii="Arial" w:hAnsi="Arial" w:cs="Arial"/>
                <w:sz w:val="28"/>
                <w:szCs w:val="28"/>
              </w:rPr>
              <w:t>广州</w:t>
            </w:r>
            <w:r>
              <w:rPr>
                <w:rFonts w:hint="eastAsia" w:ascii="Arial" w:hAnsi="Arial" w:cs="Arial"/>
                <w:sz w:val="28"/>
                <w:szCs w:val="28"/>
                <w:lang w:val="en-US" w:eastAsia="zh-CN"/>
              </w:rPr>
              <w:t>没</w:t>
            </w:r>
            <w:r>
              <w:rPr>
                <w:rFonts w:ascii="Arial" w:hAnsi="Arial" w:cs="Arial"/>
                <w:sz w:val="28"/>
                <w:szCs w:val="28"/>
              </w:rPr>
              <w:t>有门店</w:t>
            </w:r>
            <w:r>
              <w:rPr>
                <w:rFonts w:hint="eastAsia" w:ascii="Arial" w:hAnsi="Arial" w:cs="Arial"/>
                <w:sz w:val="28"/>
                <w:szCs w:val="28"/>
                <w:lang w:val="en-US" w:eastAsia="zh-CN"/>
              </w:rPr>
              <w:t>或</w:t>
            </w:r>
            <w:r>
              <w:rPr>
                <w:rFonts w:ascii="Arial" w:hAnsi="Arial" w:cs="Arial"/>
                <w:sz w:val="28"/>
                <w:szCs w:val="28"/>
              </w:rPr>
              <w:t>数量</w:t>
            </w:r>
            <w:r>
              <w:rPr>
                <w:rFonts w:hint="eastAsia" w:ascii="Arial" w:hAnsi="Arial" w:cs="Arial"/>
                <w:sz w:val="28"/>
                <w:szCs w:val="28"/>
                <w:lang w:val="en-US" w:eastAsia="zh-CN"/>
              </w:rPr>
              <w:t>少</w:t>
            </w:r>
            <w:r>
              <w:rPr>
                <w:rFonts w:ascii="Arial" w:hAnsi="Arial" w:cs="Arial"/>
                <w:sz w:val="28"/>
                <w:szCs w:val="28"/>
              </w:rPr>
              <w:t>，得</w:t>
            </w:r>
            <w:r>
              <w:rPr>
                <w:rFonts w:hint="eastAsia" w:ascii="Arial" w:hAnsi="Arial" w:cs="Arial"/>
                <w:sz w:val="28"/>
                <w:szCs w:val="28"/>
                <w:lang w:val="en-US" w:eastAsia="zh-CN"/>
              </w:rPr>
              <w:t>0</w:t>
            </w:r>
            <w:r>
              <w:rPr>
                <w:rFonts w:ascii="Arial" w:hAnsi="Arial" w:cs="Arial"/>
                <w:sz w:val="28"/>
                <w:szCs w:val="28"/>
              </w:rPr>
              <w:t>分</w:t>
            </w:r>
            <w:r>
              <w:rPr>
                <w:rFonts w:hint="eastAsia" w:ascii="Arial" w:hAnsi="Arial" w:cs="Arial"/>
                <w:sz w:val="28"/>
                <w:szCs w:val="28"/>
                <w:lang w:eastAsia="zh-CN"/>
              </w:rPr>
              <w:t>。</w:t>
            </w:r>
          </w:p>
          <w:p w14:paraId="63A713B7">
            <w:pPr>
              <w:widowControl/>
              <w:spacing w:line="360" w:lineRule="auto"/>
              <w:ind w:firstLine="280" w:firstLineChars="100"/>
              <w:rPr>
                <w:rFonts w:hint="default" w:ascii="Arial" w:hAnsi="Arial" w:eastAsia="宋体" w:cs="Arial"/>
                <w:kern w:val="2"/>
                <w:sz w:val="28"/>
                <w:szCs w:val="28"/>
                <w:lang w:val="en-US" w:eastAsia="zh-CN" w:bidi="ar-SA"/>
              </w:rPr>
            </w:pPr>
            <w:r>
              <w:rPr>
                <w:rFonts w:hint="eastAsia" w:ascii="Arial" w:hAnsi="Arial" w:cs="Arial"/>
                <w:sz w:val="28"/>
                <w:szCs w:val="28"/>
                <w:lang w:eastAsia="zh-CN"/>
              </w:rPr>
              <w:t>【</w:t>
            </w:r>
            <w:r>
              <w:rPr>
                <w:rFonts w:ascii="Arial" w:hAnsi="Arial" w:cs="Arial"/>
                <w:sz w:val="28"/>
                <w:szCs w:val="28"/>
              </w:rPr>
              <w:t>注：提供各门店清单、营业执照、店门实景照片作为证明。</w:t>
            </w:r>
            <w:r>
              <w:rPr>
                <w:rFonts w:hint="eastAsia" w:ascii="Arial" w:hAnsi="Arial" w:cs="Arial"/>
                <w:sz w:val="28"/>
                <w:szCs w:val="28"/>
                <w:lang w:val="en-US" w:eastAsia="zh-CN"/>
              </w:rPr>
              <w:t>供应商</w:t>
            </w:r>
            <w:r>
              <w:rPr>
                <w:rFonts w:ascii="Arial" w:hAnsi="Arial" w:cs="Arial"/>
                <w:sz w:val="28"/>
                <w:szCs w:val="28"/>
              </w:rPr>
              <w:t>为蛋糕品牌或门店的代理商或合作商，提供所代理/合作品牌实体经营门店证明亦可得分。</w:t>
            </w:r>
            <w:r>
              <w:rPr>
                <w:rFonts w:hint="eastAsia" w:ascii="Arial" w:hAnsi="Arial" w:cs="Arial"/>
                <w:sz w:val="28"/>
                <w:szCs w:val="28"/>
                <w:lang w:eastAsia="zh-CN"/>
              </w:rPr>
              <w:t>】</w:t>
            </w:r>
          </w:p>
        </w:tc>
      </w:tr>
      <w:tr w14:paraId="431E8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0" w:type="dxa"/>
            <w:gridSpan w:val="2"/>
            <w:tcBorders>
              <w:left w:val="single" w:color="auto" w:sz="12" w:space="0"/>
              <w:bottom w:val="single" w:color="auto" w:sz="12" w:space="0"/>
            </w:tcBorders>
            <w:vAlign w:val="center"/>
          </w:tcPr>
          <w:p w14:paraId="31E6908B">
            <w:pPr>
              <w:keepNext w:val="0"/>
              <w:keepLines w:val="0"/>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rPr>
            </w:pPr>
            <w:r>
              <w:rPr>
                <w:rFonts w:hint="default" w:ascii="Arial" w:hAnsi="Arial" w:eastAsia="宋体" w:cs="Arial"/>
                <w:b/>
                <w:color w:val="auto"/>
                <w:kern w:val="0"/>
                <w:sz w:val="28"/>
                <w:szCs w:val="28"/>
              </w:rPr>
              <w:t>合计</w:t>
            </w:r>
          </w:p>
        </w:tc>
        <w:tc>
          <w:tcPr>
            <w:tcW w:w="6884" w:type="dxa"/>
            <w:gridSpan w:val="2"/>
            <w:tcBorders>
              <w:bottom w:val="single" w:color="auto" w:sz="12" w:space="0"/>
              <w:right w:val="single" w:color="auto" w:sz="12" w:space="0"/>
            </w:tcBorders>
            <w:vAlign w:val="center"/>
          </w:tcPr>
          <w:p w14:paraId="67DE94E7">
            <w:pPr>
              <w:pStyle w:val="59"/>
              <w:keepNext w:val="0"/>
              <w:keepLines w:val="0"/>
              <w:pageBreakBefore w:val="0"/>
              <w:kinsoku/>
              <w:wordWrap/>
              <w:overflowPunct/>
              <w:topLinePunct w:val="0"/>
              <w:bidi w:val="0"/>
              <w:adjustRightInd/>
              <w:snapToGrid/>
              <w:spacing w:line="360" w:lineRule="auto"/>
              <w:contextualSpacing/>
              <w:jc w:val="center"/>
              <w:textAlignment w:val="auto"/>
              <w:rPr>
                <w:rFonts w:hint="default" w:ascii="Arial" w:hAnsi="Arial" w:eastAsia="宋体" w:cs="Arial"/>
                <w:color w:val="auto"/>
                <w:sz w:val="28"/>
                <w:szCs w:val="28"/>
              </w:rPr>
            </w:pPr>
            <w:r>
              <w:rPr>
                <w:rFonts w:hint="eastAsia" w:ascii="Arial" w:hAnsi="Arial" w:cs="Arial"/>
                <w:color w:val="auto"/>
                <w:sz w:val="28"/>
                <w:szCs w:val="28"/>
                <w:lang w:val="en-US" w:eastAsia="zh-CN"/>
              </w:rPr>
              <w:t>15</w:t>
            </w:r>
            <w:r>
              <w:rPr>
                <w:rFonts w:hint="default" w:ascii="Arial" w:hAnsi="Arial" w:eastAsia="宋体" w:cs="Arial"/>
                <w:color w:val="auto"/>
                <w:sz w:val="28"/>
                <w:szCs w:val="28"/>
              </w:rPr>
              <w:t>分</w:t>
            </w:r>
          </w:p>
        </w:tc>
      </w:tr>
    </w:tbl>
    <w:p w14:paraId="6EC3DCB2">
      <w:pPr>
        <w:spacing w:line="360" w:lineRule="auto"/>
        <w:ind w:firstLine="560" w:firstLineChars="200"/>
        <w:rPr>
          <w:rFonts w:ascii="Arial" w:hAnsi="Arial" w:cs="Arial"/>
          <w:color w:val="auto"/>
          <w:sz w:val="28"/>
          <w:szCs w:val="28"/>
          <w:highlight w:val="none"/>
        </w:rPr>
      </w:pPr>
      <w:r>
        <w:rPr>
          <w:rFonts w:hint="eastAsia" w:ascii="Arial" w:hAnsi="Arial" w:cs="Arial"/>
          <w:color w:val="auto"/>
          <w:sz w:val="28"/>
          <w:szCs w:val="28"/>
          <w:highlight w:val="none"/>
        </w:rPr>
        <w:t>4</w:t>
      </w:r>
      <w:r>
        <w:rPr>
          <w:rFonts w:ascii="Arial" w:hAnsi="Arial" w:cs="Arial"/>
          <w:color w:val="auto"/>
          <w:sz w:val="28"/>
          <w:szCs w:val="28"/>
          <w:highlight w:val="none"/>
        </w:rPr>
        <w:t>.技术服务评审（满分</w:t>
      </w:r>
      <w:r>
        <w:rPr>
          <w:rFonts w:hint="eastAsia" w:ascii="Arial" w:hAnsi="Arial" w:cs="Arial"/>
          <w:color w:val="auto"/>
          <w:sz w:val="28"/>
          <w:szCs w:val="28"/>
          <w:highlight w:val="none"/>
          <w:lang w:val="en-US" w:eastAsia="zh-CN"/>
        </w:rPr>
        <w:t>55</w:t>
      </w:r>
      <w:r>
        <w:rPr>
          <w:rFonts w:ascii="Arial" w:hAnsi="Arial" w:cs="Arial"/>
          <w:color w:val="auto"/>
          <w:sz w:val="28"/>
          <w:szCs w:val="28"/>
          <w:highlight w:val="none"/>
        </w:rPr>
        <w:t>分）</w:t>
      </w:r>
    </w:p>
    <w:tbl>
      <w:tblPr>
        <w:tblStyle w:val="46"/>
        <w:tblW w:w="91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805"/>
        <w:gridCol w:w="992"/>
        <w:gridCol w:w="5735"/>
      </w:tblGrid>
      <w:tr w14:paraId="244D5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35" w:type="dxa"/>
            <w:tcBorders>
              <w:top w:val="single" w:color="auto" w:sz="12" w:space="0"/>
              <w:left w:val="single" w:color="auto" w:sz="12" w:space="0"/>
            </w:tcBorders>
            <w:shd w:val="clear" w:color="auto" w:fill="D7D7D7"/>
            <w:vAlign w:val="center"/>
          </w:tcPr>
          <w:p w14:paraId="78E9E588">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序号</w:t>
            </w:r>
          </w:p>
        </w:tc>
        <w:tc>
          <w:tcPr>
            <w:tcW w:w="1805" w:type="dxa"/>
            <w:tcBorders>
              <w:top w:val="single" w:color="auto" w:sz="12" w:space="0"/>
            </w:tcBorders>
            <w:shd w:val="clear" w:color="auto" w:fill="D7D7D7"/>
            <w:vAlign w:val="center"/>
          </w:tcPr>
          <w:p w14:paraId="3F93CA8A">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评审项目</w:t>
            </w:r>
          </w:p>
        </w:tc>
        <w:tc>
          <w:tcPr>
            <w:tcW w:w="992" w:type="dxa"/>
            <w:tcBorders>
              <w:top w:val="single" w:color="auto" w:sz="12" w:space="0"/>
            </w:tcBorders>
            <w:shd w:val="clear" w:color="auto" w:fill="D7D7D7"/>
            <w:vAlign w:val="center"/>
          </w:tcPr>
          <w:p w14:paraId="0D53589D">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单项分值</w:t>
            </w:r>
          </w:p>
        </w:tc>
        <w:tc>
          <w:tcPr>
            <w:tcW w:w="5735" w:type="dxa"/>
            <w:tcBorders>
              <w:top w:val="single" w:color="auto" w:sz="12" w:space="0"/>
              <w:right w:val="single" w:color="auto" w:sz="12" w:space="0"/>
            </w:tcBorders>
            <w:shd w:val="clear" w:color="auto" w:fill="D7D7D7"/>
            <w:vAlign w:val="center"/>
          </w:tcPr>
          <w:p w14:paraId="291FDE71">
            <w:pPr>
              <w:pageBreakBefore w:val="0"/>
              <w:kinsoku/>
              <w:wordWrap/>
              <w:overflowPunct/>
              <w:topLinePunct w:val="0"/>
              <w:bidi w:val="0"/>
              <w:adjustRightInd/>
              <w:snapToGrid/>
              <w:spacing w:line="360" w:lineRule="auto"/>
              <w:contextualSpacing/>
              <w:jc w:val="center"/>
              <w:textAlignment w:val="auto"/>
              <w:rPr>
                <w:rFonts w:hint="default" w:ascii="Arial" w:hAnsi="Arial" w:eastAsia="宋体" w:cs="Arial"/>
                <w:b/>
                <w:bCs/>
                <w:color w:val="auto"/>
                <w:kern w:val="0"/>
                <w:sz w:val="28"/>
                <w:szCs w:val="28"/>
              </w:rPr>
            </w:pPr>
            <w:r>
              <w:rPr>
                <w:rFonts w:hint="default" w:ascii="Arial" w:hAnsi="Arial" w:eastAsia="宋体" w:cs="Arial"/>
                <w:b/>
                <w:bCs/>
                <w:color w:val="auto"/>
                <w:kern w:val="0"/>
                <w:sz w:val="28"/>
                <w:szCs w:val="28"/>
              </w:rPr>
              <w:t>评审标准</w:t>
            </w:r>
          </w:p>
        </w:tc>
      </w:tr>
      <w:tr w14:paraId="1919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shd w:val="clear" w:color="auto" w:fill="auto"/>
            <w:vAlign w:val="center"/>
          </w:tcPr>
          <w:p w14:paraId="17510C39">
            <w:pPr>
              <w:spacing w:line="360" w:lineRule="auto"/>
              <w:jc w:val="center"/>
              <w:rPr>
                <w:rFonts w:ascii="Arial" w:hAnsi="Arial" w:cs="Arial"/>
                <w:kern w:val="0"/>
                <w:sz w:val="28"/>
                <w:szCs w:val="28"/>
              </w:rPr>
            </w:pPr>
            <w:r>
              <w:rPr>
                <w:rFonts w:ascii="Arial" w:hAnsi="Arial" w:cs="Arial"/>
                <w:kern w:val="0"/>
                <w:sz w:val="28"/>
                <w:szCs w:val="28"/>
              </w:rPr>
              <w:t>1</w:t>
            </w:r>
          </w:p>
          <w:p w14:paraId="3AD26C3F">
            <w:pPr>
              <w:widowControl/>
              <w:spacing w:line="360" w:lineRule="auto"/>
              <w:jc w:val="center"/>
              <w:rPr>
                <w:rFonts w:hint="default" w:ascii="Arial" w:hAnsi="Arial" w:eastAsia="宋体" w:cs="Arial"/>
                <w:kern w:val="0"/>
                <w:sz w:val="28"/>
                <w:szCs w:val="28"/>
                <w:lang w:val="en-US" w:eastAsia="zh-CN" w:bidi="ar-SA"/>
              </w:rPr>
            </w:pPr>
          </w:p>
        </w:tc>
        <w:tc>
          <w:tcPr>
            <w:tcW w:w="1805" w:type="dxa"/>
            <w:shd w:val="clear" w:color="auto" w:fill="auto"/>
            <w:vAlign w:val="center"/>
          </w:tcPr>
          <w:p w14:paraId="3E61DA55">
            <w:pPr>
              <w:spacing w:line="360" w:lineRule="auto"/>
              <w:jc w:val="center"/>
              <w:rPr>
                <w:rFonts w:hint="default" w:ascii="Arial" w:hAnsi="Arial" w:eastAsia="宋体" w:cs="Arial"/>
                <w:kern w:val="0"/>
                <w:sz w:val="28"/>
                <w:szCs w:val="28"/>
                <w:lang w:val="en-US" w:eastAsia="zh-CN" w:bidi="ar-SA"/>
              </w:rPr>
            </w:pPr>
            <w:r>
              <w:rPr>
                <w:rFonts w:ascii="Arial" w:hAnsi="Arial" w:cs="Arial"/>
                <w:kern w:val="0"/>
                <w:sz w:val="28"/>
                <w:szCs w:val="28"/>
              </w:rPr>
              <w:t>用户需求的响应情况</w:t>
            </w:r>
          </w:p>
        </w:tc>
        <w:tc>
          <w:tcPr>
            <w:tcW w:w="992" w:type="dxa"/>
            <w:shd w:val="clear" w:color="auto" w:fill="auto"/>
            <w:vAlign w:val="center"/>
          </w:tcPr>
          <w:p w14:paraId="298DBA36">
            <w:pPr>
              <w:widowControl/>
              <w:spacing w:line="360" w:lineRule="auto"/>
              <w:jc w:val="center"/>
              <w:rPr>
                <w:rFonts w:hint="default" w:ascii="Arial" w:hAnsi="Arial" w:eastAsia="宋体" w:cs="Arial"/>
                <w:kern w:val="0"/>
                <w:sz w:val="28"/>
                <w:szCs w:val="28"/>
                <w:lang w:val="en-US" w:eastAsia="zh-CN" w:bidi="ar-SA"/>
              </w:rPr>
            </w:pPr>
            <w:r>
              <w:rPr>
                <w:rFonts w:hint="eastAsia" w:ascii="Arial" w:hAnsi="Arial" w:cs="Arial"/>
                <w:sz w:val="28"/>
                <w:szCs w:val="28"/>
                <w:lang w:val="en-US" w:eastAsia="zh-CN"/>
              </w:rPr>
              <w:t>10</w:t>
            </w:r>
            <w:r>
              <w:rPr>
                <w:rFonts w:ascii="Arial" w:hAnsi="Arial" w:cs="Arial"/>
                <w:sz w:val="28"/>
                <w:szCs w:val="28"/>
              </w:rPr>
              <w:t>分</w:t>
            </w:r>
          </w:p>
        </w:tc>
        <w:tc>
          <w:tcPr>
            <w:tcW w:w="5735" w:type="dxa"/>
            <w:tcBorders>
              <w:right w:val="single" w:color="auto" w:sz="12" w:space="0"/>
            </w:tcBorders>
            <w:shd w:val="clear" w:color="auto" w:fill="auto"/>
            <w:vAlign w:val="center"/>
          </w:tcPr>
          <w:p w14:paraId="63FDB70C">
            <w:pPr>
              <w:numPr>
                <w:ilvl w:val="0"/>
                <w:numId w:val="0"/>
              </w:numPr>
              <w:spacing w:line="360" w:lineRule="auto"/>
              <w:ind w:left="0" w:leftChars="0" w:firstLine="280" w:firstLineChars="100"/>
              <w:rPr>
                <w:rFonts w:ascii="Arial" w:hAnsi="Arial" w:cs="Arial"/>
                <w:sz w:val="28"/>
                <w:szCs w:val="28"/>
              </w:rPr>
            </w:pPr>
            <w:r>
              <w:rPr>
                <w:rFonts w:ascii="Arial" w:hAnsi="Arial" w:cs="Arial"/>
                <w:sz w:val="28"/>
                <w:szCs w:val="28"/>
              </w:rPr>
              <w:t>对用户需求书的响应情况进行评审（“★”号条款除外）的响应情况进行评审： 全部满足得10分； 有1-3负偏离，得6分； 有4-6项负偏离，得2分； 当达到7项（含）以上时视为严重偏离，得0分。</w:t>
            </w:r>
          </w:p>
          <w:p w14:paraId="2637ECA4">
            <w:pPr>
              <w:numPr>
                <w:ilvl w:val="0"/>
                <w:numId w:val="0"/>
              </w:numPr>
              <w:spacing w:line="360" w:lineRule="auto"/>
              <w:ind w:left="0" w:leftChars="0" w:firstLine="280" w:firstLineChars="100"/>
              <w:rPr>
                <w:rFonts w:hint="eastAsia" w:ascii="Arial" w:hAnsi="Arial" w:eastAsia="宋体" w:cs="Arial"/>
                <w:kern w:val="2"/>
                <w:sz w:val="28"/>
                <w:szCs w:val="28"/>
                <w:lang w:val="en-US" w:eastAsia="zh-CN" w:bidi="ar-SA"/>
              </w:rPr>
            </w:pPr>
            <w:r>
              <w:rPr>
                <w:rFonts w:ascii="Arial" w:hAnsi="Arial" w:eastAsia="宋体" w:cs="Arial"/>
                <w:sz w:val="28"/>
                <w:szCs w:val="28"/>
              </w:rPr>
              <w:t xml:space="preserve"> </w:t>
            </w:r>
            <w:r>
              <w:rPr>
                <w:rFonts w:hint="eastAsia" w:ascii="Arial" w:hAnsi="Arial" w:eastAsia="宋体" w:cs="Arial"/>
                <w:sz w:val="28"/>
                <w:szCs w:val="28"/>
                <w:lang w:eastAsia="zh-CN"/>
              </w:rPr>
              <w:t>【</w:t>
            </w:r>
            <w:r>
              <w:rPr>
                <w:rFonts w:ascii="Arial" w:hAnsi="Arial" w:eastAsia="宋体" w:cs="Arial"/>
                <w:sz w:val="28"/>
                <w:szCs w:val="28"/>
              </w:rPr>
              <w:t>注：如采购需求有要求提供证明材料的，则以采购需求要求的为准，并在响应文件响应表中标明在文件的具体页码。否则以供应商响应表的响应情况为准。</w:t>
            </w:r>
            <w:r>
              <w:rPr>
                <w:rFonts w:hint="eastAsia" w:ascii="Arial" w:hAnsi="Arial" w:eastAsia="宋体" w:cs="Arial"/>
                <w:sz w:val="28"/>
                <w:szCs w:val="28"/>
                <w:lang w:eastAsia="zh-CN"/>
              </w:rPr>
              <w:t>】</w:t>
            </w:r>
          </w:p>
        </w:tc>
      </w:tr>
      <w:tr w14:paraId="0E214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shd w:val="clear" w:color="auto" w:fill="auto"/>
            <w:vAlign w:val="center"/>
          </w:tcPr>
          <w:p w14:paraId="1F4535E3">
            <w:pPr>
              <w:widowControl/>
              <w:spacing w:line="360" w:lineRule="auto"/>
              <w:jc w:val="center"/>
              <w:rPr>
                <w:rFonts w:hint="default" w:ascii="Arial" w:hAnsi="Arial" w:eastAsia="宋体" w:cs="Arial"/>
                <w:kern w:val="0"/>
                <w:sz w:val="28"/>
                <w:szCs w:val="28"/>
                <w:lang w:val="en-US" w:eastAsia="zh-CN" w:bidi="ar-SA"/>
              </w:rPr>
            </w:pPr>
            <w:r>
              <w:rPr>
                <w:rFonts w:hint="eastAsia" w:ascii="Arial" w:hAnsi="Arial" w:cs="Arial"/>
                <w:kern w:val="0"/>
                <w:sz w:val="28"/>
                <w:szCs w:val="28"/>
                <w:lang w:val="en-US" w:eastAsia="zh-CN"/>
              </w:rPr>
              <w:t>2</w:t>
            </w:r>
          </w:p>
        </w:tc>
        <w:tc>
          <w:tcPr>
            <w:tcW w:w="1805" w:type="dxa"/>
            <w:shd w:val="clear" w:color="auto" w:fill="auto"/>
            <w:vAlign w:val="center"/>
          </w:tcPr>
          <w:p w14:paraId="19F69012">
            <w:pPr>
              <w:spacing w:line="360" w:lineRule="auto"/>
              <w:jc w:val="center"/>
              <w:rPr>
                <w:rFonts w:hint="default" w:ascii="Arial" w:hAnsi="Arial" w:eastAsia="宋体" w:cs="Arial"/>
                <w:kern w:val="2"/>
                <w:sz w:val="28"/>
                <w:szCs w:val="28"/>
                <w:lang w:val="en-US" w:eastAsia="zh-CN" w:bidi="ar-SA"/>
              </w:rPr>
            </w:pPr>
            <w:r>
              <w:rPr>
                <w:rFonts w:ascii="Arial" w:hAnsi="Arial" w:cs="Arial"/>
                <w:sz w:val="28"/>
                <w:szCs w:val="28"/>
              </w:rPr>
              <w:t>服务方案</w:t>
            </w:r>
          </w:p>
        </w:tc>
        <w:tc>
          <w:tcPr>
            <w:tcW w:w="992" w:type="dxa"/>
            <w:shd w:val="clear" w:color="auto" w:fill="auto"/>
            <w:vAlign w:val="center"/>
          </w:tcPr>
          <w:p w14:paraId="51D8226D">
            <w:pPr>
              <w:widowControl/>
              <w:spacing w:line="360" w:lineRule="auto"/>
              <w:ind w:firstLine="0" w:firstLineChars="0"/>
              <w:rPr>
                <w:rFonts w:hint="default" w:ascii="Arial" w:hAnsi="Arial" w:eastAsia="宋体" w:cs="Arial"/>
                <w:kern w:val="0"/>
                <w:sz w:val="28"/>
                <w:szCs w:val="28"/>
                <w:lang w:val="en-US" w:eastAsia="zh-CN" w:bidi="ar-SA"/>
              </w:rPr>
            </w:pPr>
            <w:r>
              <w:rPr>
                <w:rFonts w:hint="eastAsia" w:ascii="Arial" w:hAnsi="Arial" w:cs="Arial"/>
                <w:kern w:val="0"/>
                <w:sz w:val="28"/>
                <w:szCs w:val="28"/>
                <w:lang w:val="en-US" w:eastAsia="zh-CN"/>
              </w:rPr>
              <w:t>10分</w:t>
            </w:r>
          </w:p>
        </w:tc>
        <w:tc>
          <w:tcPr>
            <w:tcW w:w="5735" w:type="dxa"/>
            <w:tcBorders>
              <w:right w:val="single" w:color="auto" w:sz="12" w:space="0"/>
            </w:tcBorders>
            <w:shd w:val="clear" w:color="auto" w:fill="auto"/>
            <w:vAlign w:val="center"/>
          </w:tcPr>
          <w:p w14:paraId="455B12D4">
            <w:pPr>
              <w:numPr>
                <w:ilvl w:val="0"/>
                <w:numId w:val="0"/>
              </w:numPr>
              <w:spacing w:line="360" w:lineRule="auto"/>
              <w:ind w:firstLine="280" w:firstLineChars="100"/>
              <w:rPr>
                <w:rFonts w:ascii="Arial" w:hAnsi="Arial" w:cs="Arial"/>
                <w:sz w:val="28"/>
                <w:szCs w:val="28"/>
              </w:rPr>
            </w:pPr>
            <w:r>
              <w:rPr>
                <w:rFonts w:ascii="Arial" w:hAnsi="Arial" w:cs="Arial"/>
                <w:sz w:val="28"/>
                <w:szCs w:val="28"/>
              </w:rPr>
              <w:t>根据供应商提供的服务方案（包括但不限于工作流程、沟通方式、品控等内容）进行评审：</w:t>
            </w:r>
          </w:p>
          <w:p w14:paraId="6F140E3E">
            <w:pPr>
              <w:numPr>
                <w:ilvl w:val="0"/>
                <w:numId w:val="0"/>
              </w:numPr>
              <w:spacing w:line="360" w:lineRule="auto"/>
              <w:ind w:left="0" w:leftChars="0" w:firstLine="280" w:firstLineChars="100"/>
              <w:rPr>
                <w:rFonts w:ascii="Arial" w:hAnsi="Arial" w:cs="Arial"/>
                <w:sz w:val="28"/>
                <w:szCs w:val="28"/>
              </w:rPr>
            </w:pPr>
            <w:r>
              <w:rPr>
                <w:rFonts w:hint="eastAsia" w:ascii="Arial" w:hAnsi="Arial" w:cs="Arial"/>
                <w:sz w:val="28"/>
                <w:szCs w:val="28"/>
                <w:lang w:eastAsia="zh-CN"/>
              </w:rPr>
              <w:t>（</w:t>
            </w:r>
            <w:r>
              <w:rPr>
                <w:rFonts w:hint="eastAsia" w:ascii="Arial" w:hAnsi="Arial" w:cs="Arial"/>
                <w:sz w:val="28"/>
                <w:szCs w:val="28"/>
                <w:lang w:val="en-US" w:eastAsia="zh-CN"/>
              </w:rPr>
              <w:t>1）</w:t>
            </w:r>
            <w:r>
              <w:rPr>
                <w:rFonts w:ascii="Arial" w:hAnsi="Arial" w:cs="Arial"/>
                <w:sz w:val="28"/>
                <w:szCs w:val="28"/>
              </w:rPr>
              <w:t>服务方案详细具体，可行性强，得</w:t>
            </w:r>
            <w:r>
              <w:rPr>
                <w:rFonts w:hint="eastAsia" w:ascii="Arial" w:hAnsi="Arial" w:cs="Arial"/>
                <w:sz w:val="28"/>
                <w:szCs w:val="28"/>
                <w:lang w:val="en-US" w:eastAsia="zh-CN"/>
              </w:rPr>
              <w:t>10</w:t>
            </w:r>
            <w:r>
              <w:rPr>
                <w:rFonts w:ascii="Arial" w:hAnsi="Arial" w:cs="Arial"/>
                <w:sz w:val="28"/>
                <w:szCs w:val="28"/>
              </w:rPr>
              <w:t>分</w:t>
            </w:r>
          </w:p>
          <w:p w14:paraId="6E1CAFC1">
            <w:pPr>
              <w:numPr>
                <w:ilvl w:val="0"/>
                <w:numId w:val="0"/>
              </w:numPr>
              <w:spacing w:line="360" w:lineRule="auto"/>
              <w:ind w:left="0" w:leftChars="0" w:firstLine="280" w:firstLineChars="100"/>
              <w:rPr>
                <w:rFonts w:ascii="Arial" w:hAnsi="Arial" w:cs="Arial"/>
                <w:sz w:val="28"/>
                <w:szCs w:val="28"/>
              </w:rPr>
            </w:pPr>
            <w:r>
              <w:rPr>
                <w:rFonts w:hint="eastAsia" w:ascii="Arial" w:hAnsi="Arial" w:cs="Arial"/>
                <w:sz w:val="28"/>
                <w:szCs w:val="28"/>
                <w:lang w:eastAsia="zh-CN"/>
              </w:rPr>
              <w:t>（</w:t>
            </w:r>
            <w:r>
              <w:rPr>
                <w:rFonts w:hint="eastAsia" w:ascii="Arial" w:hAnsi="Arial" w:cs="Arial"/>
                <w:sz w:val="28"/>
                <w:szCs w:val="28"/>
                <w:lang w:val="en-US" w:eastAsia="zh-CN"/>
              </w:rPr>
              <w:t>2）</w:t>
            </w:r>
            <w:r>
              <w:rPr>
                <w:rFonts w:ascii="Arial" w:hAnsi="Arial" w:cs="Arial"/>
                <w:sz w:val="28"/>
                <w:szCs w:val="28"/>
              </w:rPr>
              <w:t>服务方案较详细具体，可行性较强，得</w:t>
            </w:r>
            <w:r>
              <w:rPr>
                <w:rFonts w:hint="eastAsia" w:ascii="Arial" w:hAnsi="Arial" w:cs="Arial"/>
                <w:sz w:val="28"/>
                <w:szCs w:val="28"/>
                <w:lang w:val="en-US" w:eastAsia="zh-CN"/>
              </w:rPr>
              <w:t>7</w:t>
            </w:r>
            <w:r>
              <w:rPr>
                <w:rFonts w:ascii="Arial" w:hAnsi="Arial" w:cs="Arial"/>
                <w:sz w:val="28"/>
                <w:szCs w:val="28"/>
              </w:rPr>
              <w:t>分；</w:t>
            </w:r>
          </w:p>
          <w:p w14:paraId="25C96759">
            <w:pPr>
              <w:numPr>
                <w:ilvl w:val="0"/>
                <w:numId w:val="0"/>
              </w:numPr>
              <w:spacing w:line="360" w:lineRule="auto"/>
              <w:ind w:left="0" w:leftChars="0" w:firstLine="280" w:firstLineChars="100"/>
              <w:rPr>
                <w:rFonts w:ascii="Arial" w:hAnsi="Arial" w:cs="Arial"/>
                <w:sz w:val="28"/>
                <w:szCs w:val="28"/>
              </w:rPr>
            </w:pPr>
            <w:r>
              <w:rPr>
                <w:rFonts w:hint="eastAsia" w:ascii="Arial" w:hAnsi="Arial" w:cs="Arial"/>
                <w:sz w:val="28"/>
                <w:szCs w:val="28"/>
                <w:lang w:eastAsia="zh-CN"/>
              </w:rPr>
              <w:t>（</w:t>
            </w:r>
            <w:r>
              <w:rPr>
                <w:rFonts w:hint="eastAsia" w:ascii="Arial" w:hAnsi="Arial" w:cs="Arial"/>
                <w:sz w:val="28"/>
                <w:szCs w:val="28"/>
                <w:lang w:val="en-US" w:eastAsia="zh-CN"/>
              </w:rPr>
              <w:t>3）</w:t>
            </w:r>
            <w:r>
              <w:rPr>
                <w:rFonts w:ascii="Arial" w:hAnsi="Arial" w:cs="Arial"/>
                <w:sz w:val="28"/>
                <w:szCs w:val="28"/>
              </w:rPr>
              <w:t xml:space="preserve">服务方案不够详细具体，可行性一般，得4分； </w:t>
            </w:r>
          </w:p>
          <w:p w14:paraId="6ADB134D">
            <w:pPr>
              <w:numPr>
                <w:ilvl w:val="0"/>
                <w:numId w:val="0"/>
              </w:numPr>
              <w:spacing w:line="360" w:lineRule="auto"/>
              <w:ind w:left="0" w:leftChars="0" w:firstLine="280" w:firstLineChars="100"/>
              <w:rPr>
                <w:rFonts w:hint="default" w:ascii="Arial" w:hAnsi="Arial" w:eastAsia="宋体" w:cs="Arial"/>
                <w:kern w:val="2"/>
                <w:sz w:val="28"/>
                <w:szCs w:val="28"/>
                <w:lang w:val="en-US" w:eastAsia="zh-CN" w:bidi="ar-SA"/>
              </w:rPr>
            </w:pPr>
            <w:r>
              <w:rPr>
                <w:rFonts w:hint="eastAsia" w:ascii="Arial" w:hAnsi="Arial" w:cs="Arial"/>
                <w:sz w:val="28"/>
                <w:szCs w:val="28"/>
                <w:lang w:eastAsia="zh-CN"/>
              </w:rPr>
              <w:t>（</w:t>
            </w:r>
            <w:r>
              <w:rPr>
                <w:rFonts w:hint="eastAsia" w:ascii="Arial" w:hAnsi="Arial" w:cs="Arial"/>
                <w:sz w:val="28"/>
                <w:szCs w:val="28"/>
                <w:lang w:val="en-US" w:eastAsia="zh-CN"/>
              </w:rPr>
              <w:t>4）</w:t>
            </w:r>
            <w:r>
              <w:rPr>
                <w:rFonts w:ascii="Arial" w:hAnsi="Arial" w:cs="Arial"/>
                <w:sz w:val="28"/>
                <w:szCs w:val="28"/>
              </w:rPr>
              <w:t>不提供方案不得分。</w:t>
            </w:r>
          </w:p>
        </w:tc>
      </w:tr>
      <w:tr w14:paraId="40295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shd w:val="clear" w:color="auto" w:fill="auto"/>
            <w:vAlign w:val="center"/>
          </w:tcPr>
          <w:p w14:paraId="7F3C1970">
            <w:pPr>
              <w:widowControl/>
              <w:spacing w:line="360" w:lineRule="auto"/>
              <w:jc w:val="center"/>
              <w:rPr>
                <w:rFonts w:hint="eastAsia" w:ascii="Arial" w:hAnsi="Arial" w:eastAsia="宋体" w:cs="Arial"/>
                <w:kern w:val="0"/>
                <w:sz w:val="28"/>
                <w:szCs w:val="28"/>
                <w:lang w:val="en-US" w:eastAsia="zh-CN" w:bidi="ar-SA"/>
              </w:rPr>
            </w:pPr>
            <w:r>
              <w:rPr>
                <w:rFonts w:hint="eastAsia" w:ascii="Arial" w:hAnsi="Arial" w:cs="Arial"/>
                <w:kern w:val="0"/>
                <w:sz w:val="28"/>
                <w:szCs w:val="28"/>
                <w:lang w:val="en-US" w:eastAsia="zh-CN"/>
              </w:rPr>
              <w:t>3</w:t>
            </w:r>
          </w:p>
        </w:tc>
        <w:tc>
          <w:tcPr>
            <w:tcW w:w="1805" w:type="dxa"/>
            <w:shd w:val="clear" w:color="auto" w:fill="auto"/>
            <w:vAlign w:val="center"/>
          </w:tcPr>
          <w:p w14:paraId="3B852CF3">
            <w:pPr>
              <w:spacing w:line="360" w:lineRule="auto"/>
              <w:jc w:val="center"/>
              <w:rPr>
                <w:rFonts w:hint="default" w:ascii="Arial" w:hAnsi="Arial" w:eastAsia="宋体" w:cs="Arial"/>
                <w:kern w:val="2"/>
                <w:sz w:val="28"/>
                <w:szCs w:val="28"/>
                <w:lang w:val="en-US" w:eastAsia="zh-CN" w:bidi="ar-SA"/>
              </w:rPr>
            </w:pPr>
            <w:r>
              <w:rPr>
                <w:rFonts w:ascii="Arial" w:hAnsi="Arial" w:cs="Arial"/>
                <w:sz w:val="28"/>
                <w:szCs w:val="28"/>
              </w:rPr>
              <w:t>产品种类</w:t>
            </w:r>
          </w:p>
        </w:tc>
        <w:tc>
          <w:tcPr>
            <w:tcW w:w="992" w:type="dxa"/>
            <w:shd w:val="clear" w:color="auto" w:fill="auto"/>
            <w:vAlign w:val="center"/>
          </w:tcPr>
          <w:p w14:paraId="0F6567A2">
            <w:pPr>
              <w:widowControl/>
              <w:spacing w:line="360" w:lineRule="auto"/>
              <w:ind w:firstLine="0" w:firstLineChars="0"/>
              <w:rPr>
                <w:rFonts w:hint="default" w:ascii="Arial" w:hAnsi="Arial" w:eastAsia="宋体" w:cs="Arial"/>
                <w:kern w:val="0"/>
                <w:sz w:val="28"/>
                <w:szCs w:val="28"/>
                <w:lang w:val="en-US" w:eastAsia="zh-CN" w:bidi="ar-SA"/>
              </w:rPr>
            </w:pPr>
            <w:r>
              <w:rPr>
                <w:rFonts w:hint="eastAsia" w:ascii="Arial" w:hAnsi="Arial" w:cs="Arial"/>
                <w:kern w:val="0"/>
                <w:sz w:val="28"/>
                <w:szCs w:val="28"/>
                <w:lang w:val="en-US" w:eastAsia="zh-CN"/>
              </w:rPr>
              <w:t>10分</w:t>
            </w:r>
          </w:p>
        </w:tc>
        <w:tc>
          <w:tcPr>
            <w:tcW w:w="5735" w:type="dxa"/>
            <w:tcBorders>
              <w:right w:val="single" w:color="auto" w:sz="12" w:space="0"/>
            </w:tcBorders>
            <w:shd w:val="clear" w:color="auto" w:fill="auto"/>
            <w:vAlign w:val="center"/>
          </w:tcPr>
          <w:p w14:paraId="0A4D2C47">
            <w:pPr>
              <w:numPr>
                <w:ilvl w:val="0"/>
                <w:numId w:val="0"/>
              </w:numPr>
              <w:spacing w:line="360" w:lineRule="auto"/>
              <w:ind w:firstLine="280" w:firstLineChars="100"/>
              <w:rPr>
                <w:rFonts w:hint="eastAsia" w:ascii="Arial" w:hAnsi="Arial" w:cs="Arial"/>
                <w:sz w:val="28"/>
                <w:szCs w:val="28"/>
                <w:lang w:val="en-US" w:eastAsia="zh-CN"/>
              </w:rPr>
            </w:pPr>
            <w:r>
              <w:rPr>
                <w:rFonts w:hint="eastAsia" w:ascii="Arial" w:hAnsi="Arial" w:cs="Arial"/>
                <w:sz w:val="28"/>
                <w:szCs w:val="28"/>
                <w:lang w:val="en-US" w:eastAsia="zh-CN"/>
              </w:rPr>
              <w:t>根据供应商提供的生日蛋糕（</w:t>
            </w:r>
            <w:r>
              <w:rPr>
                <w:rFonts w:ascii="Arial" w:hAnsi="Arial" w:cs="Arial"/>
                <w:sz w:val="28"/>
                <w:szCs w:val="28"/>
              </w:rPr>
              <w:t>包括但不限</w:t>
            </w:r>
            <w:r>
              <w:rPr>
                <w:rFonts w:hint="eastAsia" w:ascii="Arial" w:hAnsi="Arial" w:cs="Arial"/>
                <w:sz w:val="28"/>
                <w:szCs w:val="28"/>
                <w:lang w:val="en-US" w:eastAsia="zh-CN"/>
              </w:rPr>
              <w:t xml:space="preserve">于生日蛋糕款式、品种多样性等）进行评审： </w:t>
            </w:r>
          </w:p>
          <w:p w14:paraId="0893D35C">
            <w:pPr>
              <w:numPr>
                <w:ilvl w:val="0"/>
                <w:numId w:val="0"/>
              </w:numPr>
              <w:spacing w:line="360" w:lineRule="auto"/>
              <w:ind w:firstLine="280" w:firstLineChars="100"/>
              <w:rPr>
                <w:rFonts w:hint="eastAsia" w:ascii="Arial" w:hAnsi="Arial" w:cs="Arial"/>
                <w:sz w:val="28"/>
                <w:szCs w:val="28"/>
                <w:lang w:val="en-US" w:eastAsia="zh-CN"/>
              </w:rPr>
            </w:pPr>
            <w:r>
              <w:rPr>
                <w:rFonts w:hint="eastAsia" w:ascii="Arial" w:hAnsi="Arial" w:cs="Arial"/>
                <w:sz w:val="28"/>
                <w:szCs w:val="28"/>
                <w:lang w:val="en-US" w:eastAsia="zh-CN"/>
              </w:rPr>
              <w:t>（1）供应商提供的生日蛋糕、糕点款式丰富、品种齐全，多样可选的，得10分；</w:t>
            </w:r>
          </w:p>
          <w:p w14:paraId="0690AFFC">
            <w:pPr>
              <w:numPr>
                <w:ilvl w:val="0"/>
                <w:numId w:val="0"/>
              </w:numPr>
              <w:spacing w:line="360" w:lineRule="auto"/>
              <w:ind w:firstLine="280" w:firstLineChars="100"/>
              <w:rPr>
                <w:rFonts w:hint="eastAsia" w:ascii="Arial" w:hAnsi="Arial" w:cs="Arial"/>
                <w:sz w:val="28"/>
                <w:szCs w:val="28"/>
                <w:lang w:val="en-US" w:eastAsia="zh-CN"/>
              </w:rPr>
            </w:pPr>
            <w:r>
              <w:rPr>
                <w:rFonts w:hint="eastAsia" w:ascii="Arial" w:hAnsi="Arial" w:cs="Arial"/>
                <w:sz w:val="28"/>
                <w:szCs w:val="28"/>
                <w:lang w:val="en-US" w:eastAsia="zh-CN"/>
              </w:rPr>
              <w:t>（2）供应商提供的生日蛋糕、糕点款式较丰富、品种较齐全的，得7分；</w:t>
            </w:r>
          </w:p>
          <w:p w14:paraId="592D6125">
            <w:pPr>
              <w:numPr>
                <w:ilvl w:val="0"/>
                <w:numId w:val="0"/>
              </w:numPr>
              <w:spacing w:line="360" w:lineRule="auto"/>
              <w:ind w:firstLine="280" w:firstLineChars="100"/>
              <w:rPr>
                <w:rFonts w:hint="eastAsia" w:ascii="Arial" w:hAnsi="Arial" w:cs="Arial"/>
                <w:sz w:val="28"/>
                <w:szCs w:val="28"/>
                <w:lang w:val="en-US" w:eastAsia="zh-CN"/>
              </w:rPr>
            </w:pPr>
            <w:r>
              <w:rPr>
                <w:rFonts w:hint="eastAsia" w:ascii="Arial" w:hAnsi="Arial" w:cs="Arial"/>
                <w:sz w:val="28"/>
                <w:szCs w:val="28"/>
                <w:lang w:val="en-US" w:eastAsia="zh-CN"/>
              </w:rPr>
              <w:t>（3）供应商提供的生日蛋糕、糕点款式较少、品种可选性较差，得3分；</w:t>
            </w:r>
          </w:p>
          <w:p w14:paraId="7B722398">
            <w:pPr>
              <w:numPr>
                <w:ilvl w:val="0"/>
                <w:numId w:val="0"/>
              </w:numPr>
              <w:spacing w:line="360" w:lineRule="auto"/>
              <w:ind w:firstLine="280" w:firstLineChars="100"/>
              <w:rPr>
                <w:rFonts w:hint="eastAsia" w:ascii="Arial" w:hAnsi="Arial" w:cs="Arial"/>
                <w:sz w:val="28"/>
                <w:szCs w:val="28"/>
                <w:lang w:val="en-US" w:eastAsia="zh-CN"/>
              </w:rPr>
            </w:pPr>
            <w:r>
              <w:rPr>
                <w:rFonts w:hint="eastAsia" w:ascii="Arial" w:hAnsi="Arial" w:cs="Arial"/>
                <w:sz w:val="28"/>
                <w:szCs w:val="28"/>
                <w:lang w:val="en-US" w:eastAsia="zh-CN"/>
              </w:rPr>
              <w:t>（4）供应商提供的生日蛋糕、糕点款式很少、品种可选性很差的得1分；</w:t>
            </w:r>
          </w:p>
          <w:p w14:paraId="09DED1D0">
            <w:pPr>
              <w:numPr>
                <w:ilvl w:val="0"/>
                <w:numId w:val="0"/>
              </w:numPr>
              <w:spacing w:line="360" w:lineRule="auto"/>
              <w:ind w:firstLine="280" w:firstLineChars="100"/>
              <w:rPr>
                <w:rFonts w:hint="eastAsia" w:ascii="Arial" w:hAnsi="Arial" w:cs="Arial"/>
                <w:sz w:val="28"/>
                <w:szCs w:val="28"/>
                <w:lang w:val="en-US" w:eastAsia="zh-CN"/>
              </w:rPr>
            </w:pPr>
            <w:r>
              <w:rPr>
                <w:rFonts w:hint="eastAsia" w:ascii="Arial" w:hAnsi="Arial" w:cs="Arial"/>
                <w:sz w:val="28"/>
                <w:szCs w:val="28"/>
                <w:lang w:val="en-US" w:eastAsia="zh-CN"/>
              </w:rPr>
              <w:t>（5）无提供的得0分。</w:t>
            </w:r>
          </w:p>
          <w:p w14:paraId="1B37C56E">
            <w:pPr>
              <w:numPr>
                <w:ilvl w:val="0"/>
                <w:numId w:val="0"/>
              </w:numPr>
              <w:spacing w:line="360" w:lineRule="auto"/>
              <w:ind w:left="0" w:leftChars="0" w:firstLine="280" w:firstLineChars="100"/>
              <w:rPr>
                <w:rFonts w:hint="default" w:ascii="Arial" w:hAnsi="Arial" w:eastAsia="宋体" w:cs="Arial"/>
                <w:kern w:val="2"/>
                <w:sz w:val="28"/>
                <w:szCs w:val="28"/>
                <w:lang w:val="en-US" w:eastAsia="zh-CN" w:bidi="ar-SA"/>
              </w:rPr>
            </w:pPr>
            <w:r>
              <w:rPr>
                <w:rFonts w:hint="eastAsia" w:ascii="Arial" w:hAnsi="Arial" w:cs="Arial"/>
                <w:sz w:val="28"/>
                <w:szCs w:val="28"/>
                <w:lang w:val="en-US" w:eastAsia="zh-CN"/>
              </w:rPr>
              <w:t>【 注：以供应商提供的相关材料作为评审依据。】</w:t>
            </w:r>
          </w:p>
        </w:tc>
      </w:tr>
      <w:tr w14:paraId="7C990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shd w:val="clear" w:color="auto" w:fill="auto"/>
            <w:vAlign w:val="center"/>
          </w:tcPr>
          <w:p w14:paraId="0A361F55">
            <w:pPr>
              <w:spacing w:line="360" w:lineRule="auto"/>
              <w:jc w:val="center"/>
              <w:rPr>
                <w:rFonts w:hint="eastAsia" w:ascii="Arial" w:hAnsi="Arial" w:eastAsia="宋体" w:cs="Arial"/>
                <w:kern w:val="0"/>
                <w:sz w:val="28"/>
                <w:szCs w:val="28"/>
                <w:lang w:val="en-US" w:eastAsia="zh-CN" w:bidi="ar-SA"/>
              </w:rPr>
            </w:pPr>
            <w:r>
              <w:rPr>
                <w:rFonts w:hint="eastAsia" w:ascii="Arial" w:hAnsi="Arial" w:cs="Arial"/>
                <w:sz w:val="28"/>
                <w:szCs w:val="28"/>
                <w:lang w:val="en-US" w:eastAsia="zh-CN"/>
              </w:rPr>
              <w:t>4</w:t>
            </w:r>
          </w:p>
        </w:tc>
        <w:tc>
          <w:tcPr>
            <w:tcW w:w="1805" w:type="dxa"/>
            <w:shd w:val="clear" w:color="auto" w:fill="auto"/>
            <w:vAlign w:val="center"/>
          </w:tcPr>
          <w:p w14:paraId="70AFB9AF">
            <w:pPr>
              <w:spacing w:line="360" w:lineRule="auto"/>
              <w:jc w:val="center"/>
              <w:rPr>
                <w:rFonts w:ascii="Arial" w:hAnsi="Arial" w:cs="Arial"/>
                <w:color w:val="FF0000"/>
                <w:kern w:val="0"/>
                <w:sz w:val="28"/>
                <w:szCs w:val="28"/>
              </w:rPr>
            </w:pPr>
            <w:r>
              <w:rPr>
                <w:rFonts w:hint="eastAsia" w:ascii="Arial" w:hAnsi="Arial" w:cs="Arial"/>
                <w:color w:val="000000"/>
                <w:kern w:val="0"/>
                <w:sz w:val="28"/>
                <w:szCs w:val="28"/>
                <w:lang w:val="en-US" w:eastAsia="zh-CN"/>
              </w:rPr>
              <w:t>投标样</w:t>
            </w:r>
            <w:r>
              <w:rPr>
                <w:rFonts w:ascii="Arial" w:hAnsi="Arial" w:cs="Arial"/>
                <w:color w:val="000000"/>
                <w:kern w:val="0"/>
                <w:sz w:val="28"/>
                <w:szCs w:val="28"/>
              </w:rPr>
              <w:t>品情况</w:t>
            </w:r>
          </w:p>
          <w:p w14:paraId="3F976E54">
            <w:pPr>
              <w:spacing w:line="360" w:lineRule="auto"/>
              <w:jc w:val="center"/>
              <w:rPr>
                <w:rFonts w:hint="default" w:ascii="Arial" w:hAnsi="Arial" w:eastAsia="宋体" w:cs="Arial"/>
                <w:kern w:val="2"/>
                <w:sz w:val="28"/>
                <w:szCs w:val="28"/>
                <w:lang w:val="en-US" w:eastAsia="zh-CN" w:bidi="ar-SA"/>
              </w:rPr>
            </w:pPr>
          </w:p>
        </w:tc>
        <w:tc>
          <w:tcPr>
            <w:tcW w:w="992" w:type="dxa"/>
            <w:shd w:val="clear" w:color="auto" w:fill="auto"/>
            <w:vAlign w:val="center"/>
          </w:tcPr>
          <w:p w14:paraId="3A4B48A6">
            <w:pPr>
              <w:spacing w:line="360" w:lineRule="auto"/>
              <w:jc w:val="center"/>
              <w:rPr>
                <w:rFonts w:ascii="Arial" w:hAnsi="Arial" w:cs="Arial"/>
                <w:kern w:val="0"/>
                <w:sz w:val="28"/>
                <w:szCs w:val="28"/>
              </w:rPr>
            </w:pPr>
            <w:r>
              <w:rPr>
                <w:rFonts w:hint="eastAsia" w:ascii="Arial" w:hAnsi="Arial" w:cs="Arial"/>
                <w:kern w:val="0"/>
                <w:sz w:val="28"/>
                <w:szCs w:val="28"/>
                <w:lang w:val="en-US" w:eastAsia="zh-CN"/>
              </w:rPr>
              <w:t>1</w:t>
            </w:r>
            <w:r>
              <w:rPr>
                <w:rFonts w:ascii="Arial" w:hAnsi="Arial" w:cs="Arial"/>
                <w:kern w:val="0"/>
                <w:sz w:val="28"/>
                <w:szCs w:val="28"/>
              </w:rPr>
              <w:t>5</w:t>
            </w:r>
            <w:bookmarkStart w:id="63" w:name="OLE_LINK3"/>
            <w:r>
              <w:rPr>
                <w:rFonts w:ascii="Arial" w:hAnsi="Arial" w:cs="Arial"/>
                <w:kern w:val="0"/>
                <w:sz w:val="28"/>
                <w:szCs w:val="28"/>
              </w:rPr>
              <w:t>分</w:t>
            </w:r>
            <w:bookmarkEnd w:id="63"/>
          </w:p>
          <w:p w14:paraId="2ED6D5C0">
            <w:pPr>
              <w:spacing w:line="360" w:lineRule="auto"/>
              <w:jc w:val="center"/>
              <w:rPr>
                <w:rFonts w:hint="default" w:ascii="Arial" w:hAnsi="Arial" w:eastAsia="宋体" w:cs="Arial"/>
                <w:kern w:val="2"/>
                <w:sz w:val="28"/>
                <w:szCs w:val="28"/>
                <w:lang w:val="en-US" w:eastAsia="zh-CN" w:bidi="ar-SA"/>
              </w:rPr>
            </w:pPr>
          </w:p>
        </w:tc>
        <w:tc>
          <w:tcPr>
            <w:tcW w:w="5735" w:type="dxa"/>
            <w:tcBorders>
              <w:right w:val="single" w:color="auto" w:sz="12" w:space="0"/>
            </w:tcBorders>
            <w:shd w:val="clear" w:color="auto" w:fill="auto"/>
            <w:vAlign w:val="center"/>
          </w:tcPr>
          <w:p w14:paraId="61115D9C">
            <w:pPr>
              <w:spacing w:line="360" w:lineRule="auto"/>
              <w:ind w:firstLine="280" w:firstLineChars="100"/>
              <w:rPr>
                <w:rFonts w:ascii="Arial" w:hAnsi="Arial" w:cs="Arial"/>
                <w:kern w:val="0"/>
                <w:sz w:val="28"/>
                <w:szCs w:val="28"/>
              </w:rPr>
            </w:pPr>
            <w:r>
              <w:rPr>
                <w:rFonts w:ascii="Arial" w:hAnsi="Arial" w:cs="Arial"/>
                <w:kern w:val="0"/>
                <w:sz w:val="28"/>
                <w:szCs w:val="28"/>
              </w:rPr>
              <w:t>投标样品：</w:t>
            </w:r>
            <w:r>
              <w:rPr>
                <w:rFonts w:hint="eastAsia" w:ascii="Arial" w:hAnsi="Arial" w:cs="Arial"/>
                <w:sz w:val="28"/>
                <w:szCs w:val="28"/>
                <w:lang w:val="en-US" w:eastAsia="zh-CN"/>
              </w:rPr>
              <w:t>对</w:t>
            </w:r>
            <w:r>
              <w:rPr>
                <w:rFonts w:ascii="Arial" w:hAnsi="Arial" w:cs="Arial"/>
                <w:sz w:val="28"/>
                <w:szCs w:val="28"/>
              </w:rPr>
              <w:t>供应商所供产品</w:t>
            </w:r>
            <w:r>
              <w:rPr>
                <w:rFonts w:hint="eastAsia" w:ascii="Arial" w:hAnsi="Arial" w:cs="Arial"/>
                <w:sz w:val="28"/>
                <w:szCs w:val="28"/>
                <w:lang w:eastAsia="zh-CN"/>
              </w:rPr>
              <w:t>（</w:t>
            </w:r>
            <w:r>
              <w:rPr>
                <w:rFonts w:hint="eastAsia" w:ascii="Arial" w:hAnsi="Arial" w:cs="Arial"/>
                <w:sz w:val="28"/>
                <w:szCs w:val="28"/>
                <w:lang w:val="en-US" w:eastAsia="zh-CN"/>
              </w:rPr>
              <w:t>包括但不限于</w:t>
            </w:r>
            <w:r>
              <w:rPr>
                <w:rFonts w:ascii="Arial" w:hAnsi="Arial" w:cs="Arial"/>
                <w:sz w:val="28"/>
                <w:szCs w:val="28"/>
              </w:rPr>
              <w:t>行业内品牌、品种、口味</w:t>
            </w:r>
            <w:r>
              <w:rPr>
                <w:rFonts w:hint="eastAsia" w:ascii="Arial" w:hAnsi="Arial" w:cs="Arial"/>
                <w:sz w:val="28"/>
                <w:szCs w:val="28"/>
                <w:lang w:val="en-US" w:eastAsia="zh-CN"/>
              </w:rPr>
              <w:t>等）进行评审</w:t>
            </w:r>
            <w:r>
              <w:rPr>
                <w:rFonts w:ascii="Arial" w:hAnsi="Arial" w:cs="Arial"/>
                <w:sz w:val="28"/>
                <w:szCs w:val="28"/>
              </w:rPr>
              <w:t>：</w:t>
            </w:r>
          </w:p>
          <w:p w14:paraId="38DF243D">
            <w:pPr>
              <w:spacing w:line="360" w:lineRule="auto"/>
              <w:ind w:firstLine="280" w:firstLineChars="100"/>
              <w:rPr>
                <w:rFonts w:ascii="Arial" w:hAnsi="Arial" w:cs="Arial"/>
                <w:sz w:val="28"/>
                <w:szCs w:val="28"/>
              </w:rPr>
            </w:pPr>
            <w:r>
              <w:rPr>
                <w:rFonts w:hint="eastAsia" w:ascii="Arial" w:hAnsi="Arial" w:cs="Arial"/>
                <w:sz w:val="28"/>
                <w:szCs w:val="28"/>
                <w:lang w:val="en-US" w:eastAsia="zh-CN"/>
              </w:rPr>
              <w:t>（1）</w:t>
            </w:r>
            <w:r>
              <w:rPr>
                <w:rFonts w:ascii="Arial" w:hAnsi="Arial" w:cs="Arial"/>
                <w:sz w:val="28"/>
                <w:szCs w:val="28"/>
              </w:rPr>
              <w:t>品牌好、食材新鲜、用料精良</w:t>
            </w:r>
            <w:r>
              <w:rPr>
                <w:rFonts w:hint="eastAsia" w:ascii="Arial" w:hAnsi="Arial" w:cs="Arial"/>
                <w:sz w:val="28"/>
                <w:szCs w:val="28"/>
                <w:lang w:eastAsia="zh-CN"/>
              </w:rPr>
              <w:t>、</w:t>
            </w:r>
            <w:r>
              <w:rPr>
                <w:rFonts w:ascii="Arial" w:hAnsi="Arial" w:cs="Arial"/>
                <w:sz w:val="28"/>
                <w:szCs w:val="28"/>
              </w:rPr>
              <w:t>品种丰富、口味口碑佳</w:t>
            </w:r>
            <w:r>
              <w:rPr>
                <w:rFonts w:hint="eastAsia" w:ascii="Arial" w:hAnsi="Arial" w:cs="Arial"/>
                <w:sz w:val="28"/>
                <w:szCs w:val="28"/>
                <w:lang w:eastAsia="zh-CN"/>
              </w:rPr>
              <w:t>、</w:t>
            </w:r>
            <w:r>
              <w:rPr>
                <w:rFonts w:ascii="Arial" w:hAnsi="Arial" w:cs="Arial"/>
                <w:sz w:val="28"/>
                <w:szCs w:val="28"/>
              </w:rPr>
              <w:t>款式新颖、口感舒适、食品及包装材质安全环保，综合评价优</w:t>
            </w:r>
            <w:r>
              <w:rPr>
                <w:rFonts w:hint="eastAsia" w:ascii="Arial" w:hAnsi="Arial" w:cs="Arial"/>
                <w:sz w:val="28"/>
                <w:szCs w:val="28"/>
                <w:lang w:eastAsia="zh-CN"/>
              </w:rPr>
              <w:t>：</w:t>
            </w:r>
            <w:r>
              <w:rPr>
                <w:rFonts w:hint="eastAsia" w:ascii="Arial" w:hAnsi="Arial" w:cs="Arial"/>
                <w:sz w:val="28"/>
                <w:szCs w:val="28"/>
                <w:lang w:val="en-US" w:eastAsia="zh-CN"/>
              </w:rPr>
              <w:t>15分；</w:t>
            </w:r>
          </w:p>
          <w:p w14:paraId="559C7249">
            <w:pPr>
              <w:spacing w:line="360" w:lineRule="auto"/>
              <w:ind w:firstLine="280" w:firstLineChars="100"/>
              <w:rPr>
                <w:rFonts w:hint="eastAsia" w:ascii="Arial" w:hAnsi="Arial" w:eastAsia="宋体" w:cs="Arial"/>
                <w:sz w:val="28"/>
                <w:szCs w:val="28"/>
                <w:lang w:eastAsia="zh-CN"/>
              </w:rPr>
            </w:pPr>
            <w:r>
              <w:rPr>
                <w:rFonts w:hint="eastAsia" w:ascii="Arial" w:hAnsi="Arial" w:cs="Arial"/>
                <w:sz w:val="28"/>
                <w:szCs w:val="28"/>
                <w:lang w:val="en-US" w:eastAsia="zh-CN"/>
              </w:rPr>
              <w:t>（2）</w:t>
            </w:r>
            <w:r>
              <w:rPr>
                <w:rFonts w:ascii="Arial" w:hAnsi="Arial" w:cs="Arial"/>
                <w:sz w:val="28"/>
                <w:szCs w:val="28"/>
              </w:rPr>
              <w:t>品牌不错、食材</w:t>
            </w:r>
            <w:r>
              <w:rPr>
                <w:rFonts w:hint="eastAsia" w:ascii="Arial" w:hAnsi="Arial" w:cs="Arial"/>
                <w:sz w:val="28"/>
                <w:szCs w:val="28"/>
                <w:lang w:val="en-US" w:eastAsia="zh-CN"/>
              </w:rPr>
              <w:t>较为</w:t>
            </w:r>
            <w:r>
              <w:rPr>
                <w:rFonts w:ascii="Arial" w:hAnsi="Arial" w:cs="Arial"/>
                <w:sz w:val="28"/>
                <w:szCs w:val="28"/>
              </w:rPr>
              <w:t>新鲜、用料</w:t>
            </w:r>
            <w:r>
              <w:rPr>
                <w:rFonts w:hint="eastAsia" w:ascii="Arial" w:hAnsi="Arial" w:cs="Arial"/>
                <w:sz w:val="28"/>
                <w:szCs w:val="28"/>
                <w:lang w:val="en-US" w:eastAsia="zh-CN"/>
              </w:rPr>
              <w:t>比较</w:t>
            </w:r>
            <w:r>
              <w:rPr>
                <w:rFonts w:ascii="Arial" w:hAnsi="Arial" w:cs="Arial"/>
                <w:sz w:val="28"/>
                <w:szCs w:val="28"/>
              </w:rPr>
              <w:t>精良</w:t>
            </w:r>
            <w:r>
              <w:rPr>
                <w:rFonts w:hint="eastAsia" w:ascii="Arial" w:hAnsi="Arial" w:cs="Arial"/>
                <w:sz w:val="28"/>
                <w:szCs w:val="28"/>
                <w:lang w:eastAsia="zh-CN"/>
              </w:rPr>
              <w:t>、</w:t>
            </w:r>
            <w:r>
              <w:rPr>
                <w:rFonts w:ascii="Arial" w:hAnsi="Arial" w:cs="Arial"/>
                <w:sz w:val="28"/>
                <w:szCs w:val="28"/>
              </w:rPr>
              <w:t>品种较为丰富、口味口碑不错，综合评价较好：</w:t>
            </w:r>
            <w:r>
              <w:rPr>
                <w:rFonts w:hint="eastAsia" w:ascii="Arial" w:hAnsi="Arial" w:cs="Arial"/>
                <w:sz w:val="28"/>
                <w:szCs w:val="28"/>
                <w:lang w:val="en-US" w:eastAsia="zh-CN"/>
              </w:rPr>
              <w:t>9</w:t>
            </w:r>
            <w:r>
              <w:rPr>
                <w:rFonts w:ascii="Arial" w:hAnsi="Arial" w:cs="Arial"/>
                <w:sz w:val="28"/>
                <w:szCs w:val="28"/>
              </w:rPr>
              <w:t>分</w:t>
            </w:r>
            <w:r>
              <w:rPr>
                <w:rFonts w:hint="eastAsia" w:ascii="Arial" w:hAnsi="Arial" w:cs="Arial"/>
                <w:sz w:val="28"/>
                <w:szCs w:val="28"/>
                <w:lang w:eastAsia="zh-CN"/>
              </w:rPr>
              <w:t>；</w:t>
            </w:r>
          </w:p>
          <w:p w14:paraId="08C0546E">
            <w:pPr>
              <w:spacing w:line="360" w:lineRule="auto"/>
              <w:ind w:firstLine="280" w:firstLineChars="100"/>
              <w:rPr>
                <w:rFonts w:hint="eastAsia" w:ascii="Arial" w:hAnsi="Arial" w:eastAsia="宋体" w:cs="Arial"/>
                <w:sz w:val="28"/>
                <w:szCs w:val="28"/>
                <w:lang w:eastAsia="zh-CN"/>
              </w:rPr>
            </w:pPr>
            <w:r>
              <w:rPr>
                <w:rFonts w:hint="eastAsia" w:ascii="Arial" w:hAnsi="Arial" w:cs="Arial"/>
                <w:sz w:val="28"/>
                <w:szCs w:val="28"/>
                <w:lang w:val="en-US" w:eastAsia="zh-CN"/>
              </w:rPr>
              <w:t>（3）</w:t>
            </w:r>
            <w:r>
              <w:rPr>
                <w:rFonts w:ascii="Arial" w:hAnsi="Arial" w:cs="Arial"/>
                <w:sz w:val="28"/>
                <w:szCs w:val="28"/>
              </w:rPr>
              <w:t>品牌差，品种单一、口味一般，综合评价差：3分</w:t>
            </w:r>
            <w:r>
              <w:rPr>
                <w:rFonts w:hint="eastAsia" w:ascii="Arial" w:hAnsi="Arial" w:cs="Arial"/>
                <w:sz w:val="28"/>
                <w:szCs w:val="28"/>
                <w:lang w:eastAsia="zh-CN"/>
              </w:rPr>
              <w:t>；</w:t>
            </w:r>
          </w:p>
          <w:p w14:paraId="015B2520">
            <w:pPr>
              <w:spacing w:line="360" w:lineRule="auto"/>
              <w:ind w:firstLine="280" w:firstLineChars="100"/>
              <w:rPr>
                <w:rFonts w:hint="eastAsia" w:ascii="Arial" w:hAnsi="Arial" w:eastAsia="宋体" w:cs="Arial"/>
                <w:sz w:val="28"/>
                <w:szCs w:val="28"/>
                <w:lang w:eastAsia="zh-CN"/>
              </w:rPr>
            </w:pPr>
            <w:r>
              <w:rPr>
                <w:rFonts w:hint="eastAsia" w:ascii="Arial" w:hAnsi="Arial" w:cs="Arial"/>
                <w:sz w:val="28"/>
                <w:szCs w:val="28"/>
                <w:lang w:val="en-US" w:eastAsia="zh-CN"/>
              </w:rPr>
              <w:t>（4）</w:t>
            </w:r>
            <w:r>
              <w:rPr>
                <w:rFonts w:hint="eastAsia" w:ascii="Arial" w:hAnsi="Arial" w:cs="Arial"/>
                <w:sz w:val="28"/>
                <w:szCs w:val="28"/>
              </w:rPr>
              <w:t>不提供</w:t>
            </w:r>
            <w:r>
              <w:rPr>
                <w:rFonts w:ascii="Arial" w:hAnsi="Arial" w:cs="Arial"/>
                <w:kern w:val="0"/>
                <w:sz w:val="28"/>
                <w:szCs w:val="28"/>
              </w:rPr>
              <w:t>样品</w:t>
            </w:r>
            <w:r>
              <w:rPr>
                <w:rFonts w:hint="eastAsia" w:ascii="Arial" w:hAnsi="Arial" w:cs="Arial"/>
                <w:sz w:val="28"/>
                <w:szCs w:val="28"/>
              </w:rPr>
              <w:t>不得分</w:t>
            </w:r>
            <w:r>
              <w:rPr>
                <w:rFonts w:hint="eastAsia" w:ascii="Arial" w:hAnsi="Arial" w:cs="Arial"/>
                <w:sz w:val="28"/>
                <w:szCs w:val="28"/>
                <w:lang w:eastAsia="zh-CN"/>
              </w:rPr>
              <w:t>。</w:t>
            </w:r>
          </w:p>
          <w:p w14:paraId="722D888F">
            <w:pPr>
              <w:spacing w:line="360" w:lineRule="auto"/>
              <w:ind w:firstLine="280" w:firstLineChars="100"/>
              <w:rPr>
                <w:rFonts w:hint="default" w:ascii="Arial" w:hAnsi="Arial" w:eastAsia="宋体" w:cs="Arial"/>
                <w:kern w:val="0"/>
                <w:sz w:val="28"/>
                <w:szCs w:val="28"/>
                <w:lang w:val="en-US" w:eastAsia="zh-CN" w:bidi="ar-SA"/>
              </w:rPr>
            </w:pPr>
            <w:r>
              <w:rPr>
                <w:rFonts w:hint="eastAsia" w:ascii="Arial" w:hAnsi="Arial" w:cs="Arial"/>
                <w:sz w:val="28"/>
                <w:szCs w:val="28"/>
                <w:lang w:eastAsia="zh-CN"/>
              </w:rPr>
              <w:t>【</w:t>
            </w:r>
            <w:r>
              <w:rPr>
                <w:rFonts w:hint="eastAsia" w:ascii="Arial" w:hAnsi="Arial" w:cs="Arial"/>
                <w:sz w:val="28"/>
                <w:szCs w:val="28"/>
                <w:lang w:val="en-US" w:eastAsia="zh-CN"/>
              </w:rPr>
              <w:t>注：</w:t>
            </w:r>
            <w:r>
              <w:rPr>
                <w:rFonts w:ascii="Arial" w:hAnsi="Arial" w:cs="Arial"/>
                <w:sz w:val="28"/>
                <w:szCs w:val="28"/>
              </w:rPr>
              <w:t>样品为品牌最具代表性作品即可，无需响应标书足额等值</w:t>
            </w:r>
            <w:r>
              <w:rPr>
                <w:rFonts w:hint="eastAsia" w:ascii="Arial" w:hAnsi="Arial" w:cs="Arial"/>
                <w:sz w:val="28"/>
                <w:szCs w:val="28"/>
              </w:rPr>
              <w:t>。</w:t>
            </w:r>
            <w:r>
              <w:rPr>
                <w:rFonts w:hint="eastAsia" w:ascii="Arial" w:hAnsi="Arial" w:cs="Arial"/>
                <w:kern w:val="0"/>
                <w:sz w:val="28"/>
                <w:szCs w:val="28"/>
                <w:lang w:eastAsia="zh-CN"/>
              </w:rPr>
              <w:t>】</w:t>
            </w:r>
          </w:p>
        </w:tc>
      </w:tr>
      <w:tr w14:paraId="0D7F3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5" w:type="dxa"/>
            <w:tcBorders>
              <w:left w:val="single" w:color="auto" w:sz="12" w:space="0"/>
            </w:tcBorders>
            <w:vAlign w:val="center"/>
          </w:tcPr>
          <w:p w14:paraId="72235A19">
            <w:pPr>
              <w:widowControl/>
              <w:jc w:val="center"/>
              <w:textAlignment w:val="center"/>
              <w:rPr>
                <w:rFonts w:hint="default" w:ascii="Arial" w:hAnsi="Arial" w:eastAsia="宋体" w:cs="Arial"/>
                <w:color w:val="auto"/>
                <w:kern w:val="0"/>
                <w:sz w:val="28"/>
                <w:szCs w:val="28"/>
                <w:lang w:val="en-US" w:eastAsia="zh-CN" w:bidi="ar"/>
              </w:rPr>
            </w:pPr>
            <w:r>
              <w:rPr>
                <w:rFonts w:hint="eastAsia" w:ascii="Arial" w:hAnsi="Arial" w:cs="Arial"/>
                <w:color w:val="auto"/>
                <w:kern w:val="0"/>
                <w:sz w:val="28"/>
                <w:szCs w:val="28"/>
                <w:lang w:val="en-US" w:eastAsia="zh-CN" w:bidi="ar"/>
              </w:rPr>
              <w:t>5</w:t>
            </w:r>
          </w:p>
        </w:tc>
        <w:tc>
          <w:tcPr>
            <w:tcW w:w="1805" w:type="dxa"/>
            <w:vAlign w:val="center"/>
          </w:tcPr>
          <w:p w14:paraId="7FB098FA">
            <w:pPr>
              <w:widowControl/>
              <w:spacing w:line="360" w:lineRule="auto"/>
              <w:jc w:val="center"/>
              <w:rPr>
                <w:rFonts w:ascii="Arial" w:hAnsi="Arial" w:cs="Arial"/>
                <w:bCs/>
                <w:sz w:val="28"/>
                <w:szCs w:val="28"/>
              </w:rPr>
            </w:pPr>
            <w:r>
              <w:rPr>
                <w:rFonts w:ascii="Arial" w:hAnsi="Arial" w:cs="Arial"/>
                <w:bCs/>
                <w:sz w:val="28"/>
                <w:szCs w:val="28"/>
              </w:rPr>
              <w:t>食品质量及安全保证</w:t>
            </w:r>
          </w:p>
          <w:p w14:paraId="34541585">
            <w:pPr>
              <w:widowControl/>
              <w:spacing w:line="360" w:lineRule="auto"/>
              <w:jc w:val="center"/>
              <w:rPr>
                <w:rFonts w:hint="eastAsia" w:ascii="Arial" w:hAnsi="Arial" w:eastAsia="宋体" w:cs="Arial"/>
                <w:color w:val="auto"/>
                <w:kern w:val="2"/>
                <w:sz w:val="28"/>
                <w:szCs w:val="28"/>
                <w:lang w:val="en-US" w:eastAsia="zh-CN" w:bidi="ar-SA"/>
              </w:rPr>
            </w:pPr>
            <w:r>
              <w:rPr>
                <w:rFonts w:hint="eastAsia" w:ascii="Arial" w:hAnsi="Arial" w:cs="Arial"/>
                <w:bCs/>
                <w:sz w:val="28"/>
                <w:szCs w:val="28"/>
                <w:lang w:val="en-US" w:eastAsia="zh-CN"/>
              </w:rPr>
              <w:t>措施</w:t>
            </w:r>
          </w:p>
        </w:tc>
        <w:tc>
          <w:tcPr>
            <w:tcW w:w="992" w:type="dxa"/>
            <w:vAlign w:val="center"/>
          </w:tcPr>
          <w:p w14:paraId="15BAF225">
            <w:pPr>
              <w:widowControl/>
              <w:spacing w:line="360" w:lineRule="auto"/>
              <w:jc w:val="center"/>
              <w:rPr>
                <w:rFonts w:hint="default" w:ascii="Arial" w:hAnsi="Arial" w:eastAsia="宋体" w:cs="Arial"/>
                <w:color w:val="auto"/>
                <w:kern w:val="2"/>
                <w:sz w:val="28"/>
                <w:szCs w:val="28"/>
                <w:lang w:val="en-US" w:eastAsia="zh-CN" w:bidi="ar-SA"/>
              </w:rPr>
            </w:pPr>
            <w:r>
              <w:rPr>
                <w:rFonts w:hint="eastAsia" w:ascii="Arial" w:hAnsi="Arial" w:cs="Arial"/>
                <w:color w:val="auto"/>
                <w:kern w:val="2"/>
                <w:sz w:val="28"/>
                <w:szCs w:val="28"/>
                <w:lang w:val="en-US" w:eastAsia="zh-CN" w:bidi="ar-SA"/>
              </w:rPr>
              <w:t>10</w:t>
            </w:r>
            <w:r>
              <w:rPr>
                <w:rFonts w:ascii="Arial" w:hAnsi="Arial" w:cs="Arial"/>
                <w:kern w:val="0"/>
                <w:sz w:val="28"/>
                <w:szCs w:val="28"/>
              </w:rPr>
              <w:t>分</w:t>
            </w:r>
          </w:p>
        </w:tc>
        <w:tc>
          <w:tcPr>
            <w:tcW w:w="5735" w:type="dxa"/>
            <w:tcBorders>
              <w:right w:val="single" w:color="auto" w:sz="12" w:space="0"/>
            </w:tcBorders>
            <w:shd w:val="clear" w:color="auto" w:fill="auto"/>
            <w:vAlign w:val="center"/>
          </w:tcPr>
          <w:p w14:paraId="69B4F880">
            <w:pPr>
              <w:numPr>
                <w:ilvl w:val="0"/>
                <w:numId w:val="0"/>
              </w:numPr>
              <w:spacing w:line="360" w:lineRule="auto"/>
              <w:ind w:firstLine="280" w:firstLineChars="100"/>
              <w:jc w:val="left"/>
              <w:rPr>
                <w:rFonts w:ascii="Arial" w:hAnsi="Arial" w:cs="Arial"/>
                <w:sz w:val="28"/>
                <w:szCs w:val="28"/>
              </w:rPr>
            </w:pPr>
            <w:r>
              <w:rPr>
                <w:rFonts w:ascii="Arial" w:hAnsi="Arial" w:cs="Arial"/>
                <w:sz w:val="28"/>
                <w:szCs w:val="28"/>
              </w:rPr>
              <w:t>根据供应商提供质量保证措施及食品安全措施</w:t>
            </w:r>
            <w:r>
              <w:rPr>
                <w:rFonts w:hint="eastAsia" w:ascii="Arial" w:hAnsi="Arial" w:cs="Arial"/>
                <w:sz w:val="28"/>
                <w:szCs w:val="28"/>
                <w:lang w:eastAsia="zh-CN"/>
              </w:rPr>
              <w:t>（</w:t>
            </w:r>
            <w:r>
              <w:rPr>
                <w:rFonts w:ascii="Arial" w:hAnsi="Arial" w:cs="Arial"/>
                <w:sz w:val="28"/>
                <w:szCs w:val="28"/>
              </w:rPr>
              <w:t>包括但不限于货物来源证明、对蛋糕的原料、制作、加工、包装、保存、运输各环</w:t>
            </w:r>
            <w:r>
              <w:rPr>
                <w:rFonts w:hint="eastAsia" w:ascii="Arial" w:hAnsi="Arial" w:cs="Arial"/>
                <w:sz w:val="28"/>
                <w:szCs w:val="28"/>
                <w:lang w:val="en-US" w:eastAsia="zh-CN"/>
              </w:rPr>
              <w:t>节等）</w:t>
            </w:r>
            <w:r>
              <w:rPr>
                <w:rFonts w:ascii="Arial" w:hAnsi="Arial" w:cs="Arial"/>
                <w:sz w:val="28"/>
                <w:szCs w:val="28"/>
              </w:rPr>
              <w:t>进</w:t>
            </w:r>
            <w:r>
              <w:rPr>
                <w:rFonts w:hint="eastAsia" w:ascii="Arial" w:hAnsi="Arial" w:cs="Arial"/>
                <w:sz w:val="28"/>
                <w:szCs w:val="28"/>
                <w:lang w:val="en-US" w:eastAsia="zh-CN"/>
              </w:rPr>
              <w:t>行评审</w:t>
            </w:r>
            <w:r>
              <w:rPr>
                <w:rFonts w:ascii="Arial" w:hAnsi="Arial" w:cs="Arial"/>
                <w:sz w:val="28"/>
                <w:szCs w:val="28"/>
              </w:rPr>
              <w:t>：</w:t>
            </w:r>
          </w:p>
          <w:p w14:paraId="46F8C62E">
            <w:pPr>
              <w:numPr>
                <w:ilvl w:val="0"/>
                <w:numId w:val="0"/>
              </w:numPr>
              <w:spacing w:line="360" w:lineRule="auto"/>
              <w:ind w:firstLine="280" w:firstLineChars="100"/>
              <w:jc w:val="left"/>
              <w:rPr>
                <w:rFonts w:ascii="Arial" w:hAnsi="Arial" w:cs="Arial"/>
                <w:sz w:val="28"/>
                <w:szCs w:val="28"/>
              </w:rPr>
            </w:pPr>
            <w:r>
              <w:rPr>
                <w:rFonts w:hint="eastAsia" w:ascii="Arial" w:hAnsi="Arial" w:cs="Arial"/>
                <w:sz w:val="28"/>
                <w:szCs w:val="28"/>
                <w:lang w:val="en-US" w:eastAsia="zh-CN"/>
              </w:rPr>
              <w:t>（1）</w:t>
            </w:r>
            <w:r>
              <w:rPr>
                <w:rFonts w:ascii="Arial" w:hAnsi="Arial" w:cs="Arial"/>
                <w:sz w:val="28"/>
                <w:szCs w:val="28"/>
              </w:rPr>
              <w:t xml:space="preserve">产品的质量及安全保证措施详尽、合理可行，得10分； </w:t>
            </w:r>
          </w:p>
          <w:p w14:paraId="4A6C83D0">
            <w:pPr>
              <w:numPr>
                <w:ilvl w:val="0"/>
                <w:numId w:val="0"/>
              </w:numPr>
              <w:spacing w:line="360" w:lineRule="auto"/>
              <w:ind w:firstLine="280" w:firstLineChars="100"/>
              <w:jc w:val="left"/>
              <w:rPr>
                <w:rFonts w:ascii="Arial" w:hAnsi="Arial" w:cs="Arial"/>
                <w:kern w:val="0"/>
                <w:sz w:val="28"/>
                <w:szCs w:val="28"/>
              </w:rPr>
            </w:pPr>
            <w:r>
              <w:rPr>
                <w:rFonts w:hint="eastAsia" w:ascii="Arial" w:hAnsi="Arial" w:cs="Arial"/>
                <w:sz w:val="28"/>
                <w:szCs w:val="28"/>
                <w:lang w:val="en-US" w:eastAsia="zh-CN"/>
              </w:rPr>
              <w:t>（2）</w:t>
            </w:r>
            <w:r>
              <w:rPr>
                <w:rFonts w:ascii="Arial" w:hAnsi="Arial" w:cs="Arial"/>
                <w:sz w:val="28"/>
                <w:szCs w:val="28"/>
              </w:rPr>
              <w:t>产品的质量及安全保证措施基本满足本项目需要，基本合理可行得6分；</w:t>
            </w:r>
          </w:p>
          <w:p w14:paraId="1642EAB0">
            <w:pPr>
              <w:numPr>
                <w:ilvl w:val="0"/>
                <w:numId w:val="0"/>
              </w:numPr>
              <w:spacing w:line="360" w:lineRule="auto"/>
              <w:ind w:firstLine="280" w:firstLineChars="100"/>
              <w:jc w:val="left"/>
              <w:rPr>
                <w:rFonts w:ascii="Arial" w:hAnsi="Arial" w:cs="Arial"/>
                <w:sz w:val="28"/>
                <w:szCs w:val="28"/>
              </w:rPr>
            </w:pPr>
            <w:r>
              <w:rPr>
                <w:rFonts w:hint="eastAsia" w:ascii="Arial" w:hAnsi="Arial" w:cs="Arial"/>
                <w:sz w:val="28"/>
                <w:szCs w:val="28"/>
                <w:lang w:val="en-US" w:eastAsia="zh-CN"/>
              </w:rPr>
              <w:t>（3）</w:t>
            </w:r>
            <w:r>
              <w:rPr>
                <w:rFonts w:ascii="Arial" w:hAnsi="Arial" w:cs="Arial"/>
                <w:sz w:val="28"/>
                <w:szCs w:val="28"/>
              </w:rPr>
              <w:t>产品的质量及安全保证措施不能满足本项目需要得1分。</w:t>
            </w:r>
          </w:p>
          <w:p w14:paraId="1920D7AD">
            <w:pPr>
              <w:numPr>
                <w:ilvl w:val="0"/>
                <w:numId w:val="0"/>
              </w:numPr>
              <w:spacing w:line="360" w:lineRule="auto"/>
              <w:ind w:firstLine="280" w:firstLineChars="100"/>
              <w:jc w:val="left"/>
              <w:rPr>
                <w:rFonts w:ascii="Arial" w:hAnsi="Arial" w:cs="Arial"/>
                <w:sz w:val="28"/>
                <w:szCs w:val="28"/>
              </w:rPr>
            </w:pPr>
            <w:r>
              <w:rPr>
                <w:rFonts w:hint="eastAsia" w:ascii="Arial" w:hAnsi="Arial" w:cs="Arial"/>
                <w:sz w:val="28"/>
                <w:szCs w:val="28"/>
                <w:lang w:eastAsia="zh-CN"/>
              </w:rPr>
              <w:t>（</w:t>
            </w:r>
            <w:r>
              <w:rPr>
                <w:rFonts w:hint="eastAsia" w:ascii="Arial" w:hAnsi="Arial" w:cs="Arial"/>
                <w:sz w:val="28"/>
                <w:szCs w:val="28"/>
                <w:lang w:val="en-US" w:eastAsia="zh-CN"/>
              </w:rPr>
              <w:t>4</w:t>
            </w:r>
            <w:r>
              <w:rPr>
                <w:rFonts w:hint="eastAsia" w:ascii="Arial" w:hAnsi="Arial" w:cs="Arial"/>
                <w:sz w:val="28"/>
                <w:szCs w:val="28"/>
                <w:lang w:eastAsia="zh-CN"/>
              </w:rPr>
              <w:t>）</w:t>
            </w:r>
            <w:r>
              <w:rPr>
                <w:rFonts w:hint="eastAsia" w:ascii="Arial" w:hAnsi="Arial" w:cs="Arial"/>
                <w:sz w:val="28"/>
                <w:szCs w:val="28"/>
                <w:lang w:val="en-US" w:eastAsia="zh-CN"/>
              </w:rPr>
              <w:t>未提供</w:t>
            </w:r>
            <w:r>
              <w:rPr>
                <w:rFonts w:ascii="Arial" w:hAnsi="Arial" w:cs="Arial"/>
                <w:sz w:val="28"/>
                <w:szCs w:val="28"/>
              </w:rPr>
              <w:t>质量保证措施及食品安全措施</w:t>
            </w:r>
            <w:r>
              <w:rPr>
                <w:rFonts w:hint="eastAsia" w:ascii="Arial" w:hAnsi="Arial" w:cs="Arial"/>
                <w:sz w:val="28"/>
                <w:szCs w:val="28"/>
                <w:lang w:val="en-US" w:eastAsia="zh-CN"/>
              </w:rPr>
              <w:t>得0分。</w:t>
            </w:r>
          </w:p>
          <w:p w14:paraId="191DCCC7">
            <w:pPr>
              <w:spacing w:line="360" w:lineRule="auto"/>
              <w:ind w:firstLine="280" w:firstLineChars="100"/>
              <w:jc w:val="left"/>
              <w:rPr>
                <w:rFonts w:hint="default" w:ascii="Arial" w:hAnsi="Arial" w:eastAsia="宋体" w:cs="Arial"/>
                <w:bCs/>
                <w:kern w:val="2"/>
                <w:sz w:val="28"/>
                <w:szCs w:val="28"/>
                <w:lang w:val="en-US" w:eastAsia="zh-CN" w:bidi="ar-SA"/>
              </w:rPr>
            </w:pPr>
            <w:r>
              <w:rPr>
                <w:rFonts w:hint="eastAsia" w:ascii="Arial" w:hAnsi="Arial" w:cs="Arial"/>
                <w:kern w:val="0"/>
                <w:sz w:val="28"/>
                <w:szCs w:val="28"/>
                <w:lang w:val="en-US" w:eastAsia="zh-CN"/>
              </w:rPr>
              <w:t>【注：</w:t>
            </w:r>
            <w:r>
              <w:rPr>
                <w:rFonts w:ascii="Arial" w:hAnsi="Arial" w:cs="Arial"/>
                <w:kern w:val="0"/>
                <w:sz w:val="28"/>
                <w:szCs w:val="28"/>
              </w:rPr>
              <w:t>原材料来源，如奶油是否为100%乳脂奶油，不含反式脂肪酸等有害添加剂，提供第三方证明或产品质检报告</w:t>
            </w:r>
            <w:r>
              <w:rPr>
                <w:rFonts w:hint="eastAsia" w:ascii="Arial" w:hAnsi="Arial" w:cs="Arial"/>
                <w:kern w:val="0"/>
                <w:sz w:val="28"/>
                <w:szCs w:val="28"/>
                <w:lang w:eastAsia="zh-CN"/>
              </w:rPr>
              <w:t>。】</w:t>
            </w:r>
          </w:p>
        </w:tc>
      </w:tr>
      <w:tr w14:paraId="71246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40" w:type="dxa"/>
            <w:gridSpan w:val="2"/>
            <w:tcBorders>
              <w:left w:val="single" w:color="auto" w:sz="12" w:space="0"/>
              <w:bottom w:val="single" w:color="auto" w:sz="12" w:space="0"/>
            </w:tcBorders>
            <w:vAlign w:val="center"/>
          </w:tcPr>
          <w:p w14:paraId="17E6DF7D">
            <w:pPr>
              <w:pageBreakBefore w:val="0"/>
              <w:widowControl/>
              <w:kinsoku/>
              <w:wordWrap/>
              <w:overflowPunct/>
              <w:topLinePunct w:val="0"/>
              <w:bidi w:val="0"/>
              <w:adjustRightInd/>
              <w:snapToGrid/>
              <w:spacing w:line="360" w:lineRule="auto"/>
              <w:contextualSpacing/>
              <w:jc w:val="center"/>
              <w:textAlignment w:val="auto"/>
              <w:rPr>
                <w:rFonts w:hint="default" w:ascii="Arial" w:hAnsi="Arial" w:eastAsia="宋体" w:cs="Arial"/>
                <w:bCs/>
                <w:color w:val="auto"/>
                <w:kern w:val="0"/>
                <w:sz w:val="28"/>
                <w:szCs w:val="28"/>
              </w:rPr>
            </w:pPr>
            <w:r>
              <w:rPr>
                <w:rFonts w:hint="default" w:ascii="Arial" w:hAnsi="Arial" w:eastAsia="宋体" w:cs="Arial"/>
                <w:b/>
                <w:color w:val="auto"/>
                <w:kern w:val="0"/>
                <w:sz w:val="28"/>
                <w:szCs w:val="28"/>
              </w:rPr>
              <w:t>合计</w:t>
            </w:r>
          </w:p>
        </w:tc>
        <w:tc>
          <w:tcPr>
            <w:tcW w:w="6727" w:type="dxa"/>
            <w:gridSpan w:val="2"/>
            <w:tcBorders>
              <w:bottom w:val="single" w:color="auto" w:sz="12" w:space="0"/>
              <w:right w:val="single" w:color="auto" w:sz="12" w:space="0"/>
            </w:tcBorders>
            <w:vAlign w:val="center"/>
          </w:tcPr>
          <w:p w14:paraId="18F93F55">
            <w:pPr>
              <w:pStyle w:val="59"/>
              <w:pageBreakBefore w:val="0"/>
              <w:kinsoku/>
              <w:wordWrap/>
              <w:overflowPunct/>
              <w:topLinePunct w:val="0"/>
              <w:bidi w:val="0"/>
              <w:adjustRightInd/>
              <w:snapToGrid/>
              <w:spacing w:line="360" w:lineRule="auto"/>
              <w:contextualSpacing/>
              <w:jc w:val="center"/>
              <w:textAlignment w:val="auto"/>
              <w:rPr>
                <w:rFonts w:hint="default" w:ascii="Arial" w:hAnsi="Arial" w:eastAsia="宋体" w:cs="Arial"/>
                <w:color w:val="auto"/>
                <w:sz w:val="28"/>
                <w:szCs w:val="28"/>
              </w:rPr>
            </w:pPr>
            <w:r>
              <w:rPr>
                <w:rFonts w:hint="eastAsia" w:ascii="Arial" w:hAnsi="Arial" w:cs="Arial"/>
                <w:color w:val="auto"/>
                <w:sz w:val="28"/>
                <w:szCs w:val="28"/>
                <w:lang w:val="en-US" w:eastAsia="zh-CN"/>
              </w:rPr>
              <w:t>55</w:t>
            </w:r>
            <w:r>
              <w:rPr>
                <w:rFonts w:hint="default" w:ascii="Arial" w:hAnsi="Arial" w:eastAsia="宋体" w:cs="Arial"/>
                <w:color w:val="auto"/>
                <w:sz w:val="28"/>
                <w:szCs w:val="28"/>
              </w:rPr>
              <w:t>分</w:t>
            </w:r>
          </w:p>
        </w:tc>
      </w:tr>
    </w:tbl>
    <w:p w14:paraId="76841A07">
      <w:pPr>
        <w:spacing w:line="360" w:lineRule="auto"/>
        <w:ind w:firstLine="560" w:firstLineChars="200"/>
        <w:rPr>
          <w:rFonts w:ascii="Arial" w:hAnsi="Arial" w:cs="Arial"/>
          <w:sz w:val="28"/>
          <w:szCs w:val="28"/>
        </w:rPr>
      </w:pPr>
      <w:r>
        <w:rPr>
          <w:rFonts w:hint="eastAsia" w:ascii="Arial" w:hAnsi="Arial" w:cs="Arial"/>
          <w:sz w:val="28"/>
          <w:szCs w:val="28"/>
          <w:lang w:val="en-US" w:eastAsia="zh-CN"/>
        </w:rPr>
        <w:t>5</w:t>
      </w:r>
      <w:r>
        <w:rPr>
          <w:rFonts w:ascii="Arial" w:hAnsi="Arial" w:cs="Arial"/>
          <w:sz w:val="28"/>
          <w:szCs w:val="28"/>
        </w:rPr>
        <w:t>.价格评审（满分</w:t>
      </w:r>
      <w:r>
        <w:rPr>
          <w:rFonts w:hint="eastAsia" w:ascii="Arial" w:hAnsi="Arial" w:cs="Arial"/>
          <w:sz w:val="28"/>
          <w:szCs w:val="28"/>
          <w:lang w:val="en-US" w:eastAsia="zh-CN"/>
        </w:rPr>
        <w:t>30</w:t>
      </w:r>
      <w:r>
        <w:rPr>
          <w:rFonts w:ascii="Arial" w:hAnsi="Arial" w:cs="Arial"/>
          <w:sz w:val="28"/>
          <w:szCs w:val="28"/>
        </w:rPr>
        <w:t>分）</w:t>
      </w:r>
    </w:p>
    <w:p w14:paraId="299D44B9">
      <w:pPr>
        <w:spacing w:line="360" w:lineRule="auto"/>
        <w:ind w:firstLine="557" w:firstLineChars="199"/>
        <w:rPr>
          <w:rFonts w:ascii="Arial" w:hAnsi="Arial" w:cs="Arial"/>
          <w:color w:val="000000"/>
          <w:sz w:val="28"/>
          <w:szCs w:val="28"/>
        </w:rPr>
      </w:pPr>
      <w:r>
        <w:rPr>
          <w:rFonts w:ascii="Arial" w:hAnsi="宋体" w:cs="Arial"/>
          <w:color w:val="000000"/>
          <w:sz w:val="28"/>
          <w:szCs w:val="28"/>
        </w:rPr>
        <w:t>投标人价格得分评分方法如下：</w:t>
      </w:r>
    </w:p>
    <w:p w14:paraId="0C65CE7F">
      <w:pPr>
        <w:spacing w:line="360" w:lineRule="auto"/>
        <w:ind w:firstLine="557" w:firstLineChars="199"/>
        <w:rPr>
          <w:rFonts w:ascii="Arial" w:hAnsi="Arial" w:cs="Arial"/>
          <w:color w:val="000000"/>
          <w:sz w:val="28"/>
          <w:szCs w:val="28"/>
        </w:rPr>
      </w:pPr>
      <w:r>
        <w:rPr>
          <w:rFonts w:ascii="Arial" w:hAnsi="宋体" w:cs="Arial"/>
          <w:color w:val="000000"/>
          <w:sz w:val="28"/>
          <w:szCs w:val="28"/>
        </w:rPr>
        <w:t>价格分统一采用低价优先法计算，即满足</w:t>
      </w:r>
      <w:r>
        <w:rPr>
          <w:rFonts w:hint="eastAsia" w:ascii="Arial" w:hAnsi="宋体" w:cs="Arial"/>
          <w:color w:val="000000"/>
          <w:sz w:val="28"/>
          <w:szCs w:val="28"/>
          <w:lang w:val="en-US" w:eastAsia="zh-CN"/>
        </w:rPr>
        <w:t>自主</w:t>
      </w:r>
      <w:r>
        <w:rPr>
          <w:rFonts w:ascii="Arial" w:hAnsi="宋体" w:cs="Arial"/>
          <w:color w:val="000000"/>
          <w:sz w:val="28"/>
          <w:szCs w:val="28"/>
        </w:rPr>
        <w:t>招标文件要求且折扣率最低的投标报价为评标基准价，其他</w:t>
      </w:r>
      <w:r>
        <w:rPr>
          <w:rFonts w:hint="eastAsia" w:ascii="Arial" w:hAnsi="宋体" w:cs="Arial"/>
          <w:color w:val="000000"/>
          <w:sz w:val="28"/>
          <w:szCs w:val="28"/>
          <w:lang w:val="en-US" w:eastAsia="zh-CN"/>
        </w:rPr>
        <w:t>投标人</w:t>
      </w:r>
      <w:r>
        <w:rPr>
          <w:rFonts w:ascii="Arial" w:hAnsi="宋体" w:cs="Arial"/>
          <w:color w:val="000000"/>
          <w:sz w:val="28"/>
          <w:szCs w:val="28"/>
        </w:rPr>
        <w:t>的报价得分则按比例算出。</w:t>
      </w:r>
    </w:p>
    <w:p w14:paraId="222C0442">
      <w:pPr>
        <w:spacing w:line="360" w:lineRule="auto"/>
        <w:ind w:firstLine="557" w:firstLineChars="199"/>
        <w:rPr>
          <w:rFonts w:ascii="Arial" w:hAnsi="宋体" w:cs="Arial"/>
          <w:color w:val="000000"/>
          <w:sz w:val="28"/>
          <w:szCs w:val="28"/>
        </w:rPr>
      </w:pPr>
      <w:r>
        <w:rPr>
          <w:rFonts w:ascii="Arial" w:hAnsi="宋体" w:cs="Arial"/>
          <w:color w:val="000000"/>
          <w:sz w:val="28"/>
          <w:szCs w:val="28"/>
        </w:rPr>
        <w:t>折扣率=蛋糕券面值（</w:t>
      </w:r>
      <w:r>
        <w:rPr>
          <w:rFonts w:hint="eastAsia" w:ascii="Arial" w:hAnsi="宋体" w:cs="Arial"/>
          <w:color w:val="000000"/>
          <w:sz w:val="28"/>
          <w:szCs w:val="28"/>
          <w:lang w:val="en-US" w:eastAsia="zh-CN"/>
        </w:rPr>
        <w:t>18</w:t>
      </w:r>
      <w:r>
        <w:rPr>
          <w:rFonts w:ascii="Arial" w:hAnsi="宋体" w:cs="Arial"/>
          <w:color w:val="000000"/>
          <w:sz w:val="28"/>
          <w:szCs w:val="28"/>
        </w:rPr>
        <w:t>0元）/蛋糕券面值（</w:t>
      </w:r>
      <w:r>
        <w:rPr>
          <w:rFonts w:hint="eastAsia" w:ascii="Arial" w:hAnsi="宋体" w:cs="Arial"/>
          <w:color w:val="000000"/>
          <w:sz w:val="28"/>
          <w:szCs w:val="28"/>
        </w:rPr>
        <w:t>180.00元</w:t>
      </w:r>
      <w:r>
        <w:rPr>
          <w:rFonts w:hint="eastAsia" w:ascii="Arial" w:hAnsi="宋体" w:cs="Arial"/>
          <w:color w:val="000000"/>
          <w:sz w:val="28"/>
          <w:szCs w:val="28"/>
          <w:lang w:eastAsia="zh-CN"/>
        </w:rPr>
        <w:t>）</w:t>
      </w:r>
      <w:r>
        <w:rPr>
          <w:rFonts w:hint="eastAsia" w:ascii="Arial" w:hAnsi="宋体" w:cs="Arial"/>
          <w:color w:val="000000"/>
          <w:sz w:val="28"/>
          <w:szCs w:val="28"/>
        </w:rPr>
        <w:t>×（1+配赠率）</w:t>
      </w:r>
      <w:r>
        <w:rPr>
          <w:rFonts w:ascii="Arial" w:hAnsi="宋体" w:cs="Arial"/>
          <w:color w:val="000000"/>
          <w:sz w:val="28"/>
          <w:szCs w:val="28"/>
        </w:rPr>
        <w:t>）</w:t>
      </w:r>
    </w:p>
    <w:p w14:paraId="792AF698">
      <w:pPr>
        <w:spacing w:line="360" w:lineRule="auto"/>
        <w:ind w:firstLine="557" w:firstLineChars="199"/>
        <w:rPr>
          <w:rFonts w:hint="default" w:ascii="Arial" w:hAnsi="宋体" w:eastAsia="宋体" w:cs="Arial"/>
          <w:b/>
          <w:bCs/>
          <w:sz w:val="28"/>
          <w:szCs w:val="28"/>
          <w:lang w:val="en-US" w:eastAsia="zh-CN"/>
        </w:rPr>
      </w:pPr>
      <w:r>
        <w:rPr>
          <w:rFonts w:ascii="Arial" w:hAnsi="宋体" w:cs="Arial"/>
          <w:color w:val="000000"/>
          <w:sz w:val="28"/>
          <w:szCs w:val="28"/>
        </w:rPr>
        <w:t>投标人价格得分＝</w:t>
      </w:r>
      <w:r>
        <w:rPr>
          <w:rFonts w:hint="eastAsia" w:ascii="Arial" w:hAnsi="宋体" w:cs="Arial"/>
          <w:color w:val="000000"/>
          <w:sz w:val="28"/>
          <w:szCs w:val="28"/>
        </w:rPr>
        <w:t>（评标基准价/投标折扣率）×</w:t>
      </w:r>
      <w:r>
        <w:rPr>
          <w:rFonts w:hint="eastAsia" w:ascii="Arial" w:hAnsi="宋体" w:cs="Arial"/>
          <w:color w:val="000000"/>
          <w:sz w:val="28"/>
          <w:szCs w:val="28"/>
          <w:lang w:val="en-US" w:eastAsia="zh-CN"/>
        </w:rPr>
        <w:t>30</w:t>
      </w:r>
      <w:r>
        <w:rPr>
          <w:rFonts w:ascii="Arial" w:hAnsi="Arial" w:cs="Arial"/>
          <w:sz w:val="28"/>
          <w:szCs w:val="28"/>
        </w:rPr>
        <w:t>（精确到0.01）</w:t>
      </w:r>
    </w:p>
    <w:p w14:paraId="65FAED17">
      <w:pPr>
        <w:spacing w:line="360" w:lineRule="auto"/>
        <w:ind w:firstLine="559" w:firstLineChars="199"/>
        <w:rPr>
          <w:rFonts w:ascii="Arial" w:hAnsi="Arial" w:cs="Arial"/>
          <w:sz w:val="28"/>
          <w:szCs w:val="28"/>
        </w:rPr>
      </w:pPr>
      <w:r>
        <w:rPr>
          <w:rFonts w:ascii="Arial" w:hAnsi="Arial" w:cs="Arial"/>
          <w:b/>
          <w:sz w:val="28"/>
          <w:szCs w:val="28"/>
        </w:rPr>
        <w:t>四、计算总分</w:t>
      </w:r>
    </w:p>
    <w:p w14:paraId="12E5A822">
      <w:pPr>
        <w:pStyle w:val="17"/>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评委在评分表评分完毕并签名送交评标工作小组，由评标工作小组计算各投标人的综合总得分。</w:t>
      </w:r>
    </w:p>
    <w:p w14:paraId="600CD109">
      <w:pPr>
        <w:pStyle w:val="17"/>
        <w:spacing w:before="0" w:beforeAutospacing="0" w:after="0" w:afterAutospacing="0" w:line="360" w:lineRule="auto"/>
        <w:ind w:firstLine="560" w:firstLineChars="200"/>
        <w:contextualSpacing/>
        <w:rPr>
          <w:rFonts w:ascii="Arial" w:hAnsi="Arial" w:cs="Arial"/>
          <w:bCs/>
          <w:sz w:val="28"/>
          <w:szCs w:val="28"/>
        </w:rPr>
      </w:pPr>
      <w:r>
        <w:rPr>
          <w:rFonts w:ascii="Arial" w:hAnsi="Arial" w:cs="Arial"/>
          <w:bCs/>
          <w:sz w:val="28"/>
          <w:szCs w:val="28"/>
        </w:rPr>
        <w:t>每个投标人的综合总得分由以下三部分组成（每部分得分计算以四舍五入的方式精确到小数点后两位）：</w:t>
      </w:r>
    </w:p>
    <w:p w14:paraId="09BE6EAA">
      <w:pPr>
        <w:spacing w:line="580" w:lineRule="exact"/>
        <w:ind w:firstLine="557" w:firstLineChars="199"/>
        <w:rPr>
          <w:rFonts w:ascii="Arial" w:hAnsi="Arial" w:cs="Arial"/>
          <w:bCs/>
          <w:kern w:val="0"/>
          <w:sz w:val="28"/>
          <w:szCs w:val="28"/>
        </w:rPr>
      </w:pPr>
      <w:r>
        <w:rPr>
          <w:rFonts w:hint="eastAsia" w:ascii="Arial" w:hAnsi="Arial" w:cs="Arial"/>
          <w:bCs/>
          <w:kern w:val="0"/>
          <w:sz w:val="28"/>
          <w:szCs w:val="28"/>
          <w:lang w:val="en-US" w:eastAsia="zh-CN"/>
        </w:rPr>
        <w:t>1.</w:t>
      </w:r>
      <w:r>
        <w:rPr>
          <w:rFonts w:ascii="Arial" w:hAnsi="Arial" w:cs="Arial"/>
          <w:bCs/>
          <w:kern w:val="0"/>
          <w:sz w:val="28"/>
          <w:szCs w:val="28"/>
        </w:rPr>
        <w:t>商务评审得分：在全体评委的商务评分总和，取其算术平均值；</w:t>
      </w:r>
    </w:p>
    <w:p w14:paraId="06265FFD">
      <w:pPr>
        <w:pStyle w:val="17"/>
        <w:spacing w:before="0" w:beforeAutospacing="0" w:after="0" w:afterAutospacing="0" w:line="580" w:lineRule="exact"/>
        <w:ind w:firstLine="560" w:firstLineChars="200"/>
        <w:contextualSpacing/>
        <w:rPr>
          <w:rFonts w:ascii="Arial" w:hAnsi="Arial" w:cs="Arial"/>
          <w:bCs/>
          <w:sz w:val="28"/>
          <w:szCs w:val="28"/>
        </w:rPr>
      </w:pPr>
      <w:r>
        <w:rPr>
          <w:rFonts w:hint="eastAsia" w:ascii="Arial" w:hAnsi="Arial" w:cs="Arial"/>
          <w:bCs/>
          <w:sz w:val="28"/>
          <w:szCs w:val="28"/>
          <w:lang w:val="en-US" w:eastAsia="zh-CN"/>
        </w:rPr>
        <w:t>2.</w:t>
      </w:r>
      <w:r>
        <w:rPr>
          <w:rFonts w:ascii="Arial" w:hAnsi="Arial" w:cs="Arial"/>
          <w:bCs/>
          <w:sz w:val="28"/>
          <w:szCs w:val="28"/>
        </w:rPr>
        <w:t>技术服务评审得分：在全体评委的技术服务评分总和，取其算术平均值；</w:t>
      </w:r>
    </w:p>
    <w:p w14:paraId="05AAC004">
      <w:pPr>
        <w:pStyle w:val="17"/>
        <w:spacing w:before="0" w:beforeAutospacing="0" w:after="0" w:afterAutospacing="0" w:line="580" w:lineRule="exact"/>
        <w:ind w:firstLine="560" w:firstLineChars="200"/>
        <w:contextualSpacing/>
        <w:rPr>
          <w:rFonts w:ascii="Arial" w:hAnsi="Arial" w:cs="Arial"/>
          <w:bCs/>
          <w:sz w:val="28"/>
          <w:szCs w:val="28"/>
        </w:rPr>
      </w:pPr>
      <w:r>
        <w:rPr>
          <w:rFonts w:hint="eastAsia" w:ascii="Arial" w:hAnsi="Arial" w:cs="Arial"/>
          <w:bCs/>
          <w:sz w:val="28"/>
          <w:szCs w:val="28"/>
          <w:lang w:val="en-US" w:eastAsia="zh-CN"/>
        </w:rPr>
        <w:t>3.</w:t>
      </w:r>
      <w:r>
        <w:rPr>
          <w:rFonts w:ascii="Arial" w:hAnsi="Arial" w:cs="Arial"/>
          <w:bCs/>
          <w:sz w:val="28"/>
          <w:szCs w:val="28"/>
        </w:rPr>
        <w:t>价格得分：价格评审的客观计算得分；</w:t>
      </w:r>
    </w:p>
    <w:p w14:paraId="58AE8743">
      <w:pPr>
        <w:pStyle w:val="17"/>
        <w:spacing w:before="0" w:beforeAutospacing="0" w:after="0" w:afterAutospacing="0" w:line="580" w:lineRule="exact"/>
        <w:ind w:firstLine="560" w:firstLineChars="200"/>
        <w:contextualSpacing/>
        <w:rPr>
          <w:rFonts w:ascii="Arial" w:hAnsi="Arial" w:cs="Arial"/>
          <w:bCs/>
          <w:sz w:val="28"/>
          <w:szCs w:val="28"/>
        </w:rPr>
      </w:pPr>
      <w:r>
        <w:rPr>
          <w:rFonts w:hint="eastAsia" w:ascii="Arial" w:hAnsi="Arial" w:cs="Arial"/>
          <w:bCs/>
          <w:sz w:val="28"/>
          <w:szCs w:val="28"/>
          <w:lang w:val="en-US" w:eastAsia="zh-CN"/>
        </w:rPr>
        <w:t>4.</w:t>
      </w:r>
      <w:r>
        <w:rPr>
          <w:rFonts w:ascii="Arial" w:hAnsi="Arial" w:cs="Arial"/>
          <w:bCs/>
          <w:sz w:val="28"/>
          <w:szCs w:val="28"/>
        </w:rPr>
        <w:t>综合总得分＝商务评审得分+技术服务评审得分+价格得分。</w:t>
      </w:r>
    </w:p>
    <w:p w14:paraId="6961AA15">
      <w:pPr>
        <w:pStyle w:val="17"/>
        <w:spacing w:before="0" w:beforeAutospacing="0" w:after="0" w:afterAutospacing="0" w:line="580" w:lineRule="exact"/>
        <w:ind w:firstLine="560" w:firstLineChars="200"/>
        <w:contextualSpacing/>
        <w:rPr>
          <w:rFonts w:ascii="Arial" w:hAnsi="Arial" w:cs="Arial"/>
          <w:bCs/>
          <w:sz w:val="28"/>
          <w:szCs w:val="28"/>
        </w:rPr>
      </w:pPr>
      <w:r>
        <w:rPr>
          <w:rFonts w:ascii="Arial" w:hAnsi="Arial" w:cs="Arial"/>
          <w:bCs/>
          <w:sz w:val="28"/>
          <w:szCs w:val="28"/>
        </w:rPr>
        <w:t>按总得分由高至低排出各投标人的名次（出现综合总得分并列时，</w:t>
      </w:r>
      <w:r>
        <w:rPr>
          <w:rFonts w:hint="eastAsia" w:ascii="Arial" w:hAnsi="Arial" w:cs="Arial"/>
          <w:bCs/>
          <w:sz w:val="28"/>
          <w:szCs w:val="28"/>
        </w:rPr>
        <w:t>投标</w:t>
      </w:r>
      <w:r>
        <w:rPr>
          <w:rFonts w:ascii="Arial" w:hAnsi="Arial" w:cs="Arial"/>
          <w:bCs/>
          <w:sz w:val="28"/>
          <w:szCs w:val="28"/>
        </w:rPr>
        <w:t>报价</w:t>
      </w:r>
      <w:r>
        <w:rPr>
          <w:rFonts w:hint="eastAsia" w:ascii="Arial" w:hAnsi="Arial" w:cs="Arial"/>
          <w:bCs/>
          <w:sz w:val="28"/>
          <w:szCs w:val="28"/>
        </w:rPr>
        <w:t>低</w:t>
      </w:r>
      <w:r>
        <w:rPr>
          <w:rFonts w:ascii="Arial" w:hAnsi="Arial" w:cs="Arial"/>
          <w:bCs/>
          <w:sz w:val="28"/>
          <w:szCs w:val="28"/>
        </w:rPr>
        <w:t>的</w:t>
      </w:r>
      <w:r>
        <w:rPr>
          <w:rFonts w:hint="eastAsia" w:ascii="Arial" w:hAnsi="Arial" w:cs="Arial"/>
          <w:bCs/>
          <w:sz w:val="28"/>
          <w:szCs w:val="28"/>
        </w:rPr>
        <w:t>投标人</w:t>
      </w:r>
      <w:r>
        <w:rPr>
          <w:rFonts w:ascii="Arial" w:hAnsi="Arial" w:cs="Arial"/>
          <w:bCs/>
          <w:sz w:val="28"/>
          <w:szCs w:val="28"/>
        </w:rPr>
        <w:t>名次靠前；若综合总得分和</w:t>
      </w:r>
      <w:r>
        <w:rPr>
          <w:rFonts w:hint="eastAsia" w:ascii="Arial" w:hAnsi="Arial" w:cs="Arial"/>
          <w:bCs/>
          <w:sz w:val="28"/>
          <w:szCs w:val="28"/>
        </w:rPr>
        <w:t>投标</w:t>
      </w:r>
      <w:r>
        <w:rPr>
          <w:rFonts w:ascii="Arial" w:hAnsi="Arial" w:cs="Arial"/>
          <w:bCs/>
          <w:sz w:val="28"/>
          <w:szCs w:val="28"/>
        </w:rPr>
        <w:t>报价都相同，由全体评委投票确定名次），各评委对计分表校核无误后全体评委在综合总得分表上签名确认。</w:t>
      </w:r>
    </w:p>
    <w:p w14:paraId="07B33EFA">
      <w:pPr>
        <w:spacing w:line="580" w:lineRule="exact"/>
        <w:ind w:firstLine="559" w:firstLineChars="199"/>
        <w:rPr>
          <w:rFonts w:ascii="Arial" w:hAnsi="Arial" w:cs="Arial"/>
          <w:b/>
          <w:sz w:val="28"/>
          <w:szCs w:val="28"/>
        </w:rPr>
      </w:pPr>
      <w:r>
        <w:rPr>
          <w:rFonts w:ascii="Arial" w:hAnsi="Arial" w:cs="Arial"/>
          <w:b/>
          <w:sz w:val="28"/>
          <w:szCs w:val="28"/>
        </w:rPr>
        <w:t>五、</w:t>
      </w:r>
      <w:r>
        <w:rPr>
          <w:rFonts w:hint="eastAsia" w:ascii="Arial" w:hAnsi="Arial" w:cs="Arial"/>
          <w:b/>
          <w:color w:val="000000"/>
          <w:sz w:val="28"/>
          <w:szCs w:val="28"/>
        </w:rPr>
        <w:t>推荐中标候选投标人</w:t>
      </w:r>
      <w:r>
        <w:rPr>
          <w:rFonts w:ascii="Arial" w:hAnsi="Arial" w:cs="Arial"/>
          <w:b/>
          <w:color w:val="000000"/>
          <w:sz w:val="28"/>
          <w:szCs w:val="28"/>
        </w:rPr>
        <w:t>和公告</w:t>
      </w:r>
    </w:p>
    <w:p w14:paraId="79F3B5FA">
      <w:pPr>
        <w:spacing w:line="580" w:lineRule="exact"/>
        <w:ind w:firstLine="560" w:firstLineChars="200"/>
        <w:rPr>
          <w:rFonts w:ascii="Arial" w:hAnsi="Arial" w:cs="Arial"/>
          <w:bCs/>
          <w:kern w:val="0"/>
          <w:sz w:val="28"/>
          <w:szCs w:val="28"/>
        </w:rPr>
      </w:pPr>
      <w:r>
        <w:rPr>
          <w:rFonts w:ascii="Arial" w:hAnsi="Arial" w:cs="Arial"/>
          <w:bCs/>
          <w:kern w:val="0"/>
          <w:sz w:val="28"/>
          <w:szCs w:val="28"/>
        </w:rPr>
        <w:t>1.计分结束后，</w:t>
      </w:r>
      <w:r>
        <w:rPr>
          <w:rFonts w:ascii="Arial" w:hAnsi="Arial" w:cs="Arial"/>
          <w:sz w:val="28"/>
          <w:szCs w:val="28"/>
        </w:rPr>
        <w:t>评标委员会</w:t>
      </w:r>
      <w:r>
        <w:rPr>
          <w:rFonts w:hint="eastAsia" w:ascii="Arial" w:hAnsi="宋体" w:cs="Arial"/>
          <w:color w:val="000000"/>
          <w:sz w:val="28"/>
          <w:szCs w:val="28"/>
        </w:rPr>
        <w:t>按照综合总得分由高到低的顺序</w:t>
      </w:r>
      <w:r>
        <w:rPr>
          <w:rFonts w:ascii="Arial" w:hAnsi="Arial" w:cs="Arial"/>
          <w:sz w:val="28"/>
          <w:szCs w:val="28"/>
        </w:rPr>
        <w:t>排出名次，并推荐综合得分排名第一的投标人为第一中标候选人。</w:t>
      </w:r>
      <w:r>
        <w:rPr>
          <w:rFonts w:hint="eastAsia" w:ascii="Arial" w:hAnsi="宋体" w:cs="Arial"/>
          <w:color w:val="000000"/>
          <w:sz w:val="28"/>
          <w:szCs w:val="28"/>
        </w:rPr>
        <w:t>排名第二的投标人为第二中标候选人，以此类推。</w:t>
      </w:r>
      <w:r>
        <w:rPr>
          <w:rFonts w:ascii="Arial" w:hAnsi="Arial" w:cs="Arial"/>
          <w:bCs/>
          <w:kern w:val="0"/>
          <w:sz w:val="28"/>
          <w:szCs w:val="28"/>
        </w:rPr>
        <w:t>由采购招标中心负责整理《评标报告》，全体评委审核《评标报告》并签名确认。</w:t>
      </w:r>
    </w:p>
    <w:p w14:paraId="28CD7054">
      <w:pPr>
        <w:spacing w:line="580" w:lineRule="exact"/>
        <w:ind w:firstLine="557" w:firstLineChars="199"/>
        <w:rPr>
          <w:rFonts w:ascii="Arial" w:hAnsi="Arial" w:cs="Arial"/>
          <w:bCs/>
          <w:kern w:val="0"/>
          <w:sz w:val="28"/>
          <w:szCs w:val="28"/>
        </w:rPr>
      </w:pPr>
      <w:r>
        <w:rPr>
          <w:rFonts w:ascii="Arial" w:hAnsi="Arial" w:cs="Arial"/>
          <w:bCs/>
          <w:kern w:val="0"/>
          <w:sz w:val="28"/>
          <w:szCs w:val="28"/>
        </w:rPr>
        <w:t>2.定标结果在校园网上公告三个工作日。</w:t>
      </w:r>
    </w:p>
    <w:p w14:paraId="000C2C80">
      <w:pPr>
        <w:spacing w:line="580" w:lineRule="exact"/>
        <w:ind w:firstLine="557" w:firstLineChars="199"/>
        <w:rPr>
          <w:rFonts w:ascii="Arial" w:hAnsi="Arial" w:cs="Arial"/>
          <w:bCs/>
          <w:kern w:val="0"/>
          <w:sz w:val="28"/>
          <w:szCs w:val="28"/>
        </w:rPr>
      </w:pPr>
      <w:r>
        <w:rPr>
          <w:rFonts w:ascii="Arial" w:hAnsi="Arial" w:cs="Arial"/>
          <w:bCs/>
          <w:kern w:val="0"/>
          <w:sz w:val="28"/>
          <w:szCs w:val="28"/>
        </w:rPr>
        <w:t>3.对公告结果无</w:t>
      </w:r>
      <w:r>
        <w:rPr>
          <w:rFonts w:hint="eastAsia" w:ascii="Arial" w:hAnsi="Arial" w:cs="Arial"/>
          <w:bCs/>
          <w:kern w:val="0"/>
          <w:sz w:val="28"/>
          <w:szCs w:val="28"/>
        </w:rPr>
        <w:t>异议</w:t>
      </w:r>
      <w:r>
        <w:rPr>
          <w:rFonts w:ascii="Arial" w:hAnsi="Arial" w:cs="Arial"/>
          <w:bCs/>
          <w:kern w:val="0"/>
          <w:sz w:val="28"/>
          <w:szCs w:val="28"/>
        </w:rPr>
        <w:t>后，由采购招标中心向中标人发出《中标通知书》。</w:t>
      </w:r>
    </w:p>
    <w:p w14:paraId="4A0020A9">
      <w:pPr>
        <w:spacing w:line="580" w:lineRule="exact"/>
        <w:ind w:firstLine="559" w:firstLineChars="199"/>
        <w:rPr>
          <w:rFonts w:ascii="Arial" w:hAnsi="Arial" w:cs="Arial"/>
          <w:b/>
          <w:sz w:val="28"/>
          <w:szCs w:val="28"/>
        </w:rPr>
      </w:pPr>
      <w:r>
        <w:rPr>
          <w:rFonts w:ascii="Arial" w:hAnsi="Arial" w:cs="Arial"/>
          <w:b/>
          <w:sz w:val="28"/>
          <w:szCs w:val="28"/>
        </w:rPr>
        <w:t>六、中标结果的变更</w:t>
      </w:r>
    </w:p>
    <w:p w14:paraId="534232BD">
      <w:pPr>
        <w:spacing w:line="580" w:lineRule="exact"/>
        <w:ind w:firstLine="557" w:firstLineChars="199"/>
        <w:rPr>
          <w:rFonts w:ascii="宋体" w:hAnsi="宋体"/>
          <w:bCs/>
          <w:kern w:val="0"/>
          <w:sz w:val="21"/>
          <w:szCs w:val="21"/>
        </w:rPr>
      </w:pPr>
      <w:r>
        <w:rPr>
          <w:rFonts w:ascii="Arial" w:hAnsi="Arial" w:cs="Arial"/>
          <w:bCs/>
          <w:kern w:val="0"/>
          <w:sz w:val="28"/>
          <w:szCs w:val="28"/>
        </w:rPr>
        <w:t>根据政府采购法及其实施条例的相关规定，当出现</w:t>
      </w:r>
      <w:r>
        <w:rPr>
          <w:rFonts w:hint="eastAsia" w:ascii="Arial" w:hAnsi="Arial" w:cs="Arial"/>
          <w:bCs/>
          <w:kern w:val="0"/>
          <w:sz w:val="28"/>
          <w:szCs w:val="28"/>
        </w:rPr>
        <w:t>第一</w:t>
      </w:r>
      <w:r>
        <w:rPr>
          <w:rFonts w:ascii="Arial" w:hAnsi="Arial" w:cs="Arial"/>
          <w:bCs/>
          <w:kern w:val="0"/>
          <w:sz w:val="28"/>
          <w:szCs w:val="28"/>
        </w:rPr>
        <w:t>中标候选人放弃中标资格或拒绝与</w:t>
      </w:r>
      <w:r>
        <w:rPr>
          <w:rFonts w:hint="eastAsia" w:ascii="Arial" w:hAnsi="Arial" w:cs="Arial"/>
          <w:bCs/>
          <w:kern w:val="0"/>
          <w:sz w:val="28"/>
          <w:szCs w:val="28"/>
        </w:rPr>
        <w:t>招标</w:t>
      </w:r>
      <w:r>
        <w:rPr>
          <w:rFonts w:ascii="Arial" w:hAnsi="Arial" w:cs="Arial"/>
          <w:bCs/>
          <w:kern w:val="0"/>
          <w:sz w:val="28"/>
          <w:szCs w:val="28"/>
        </w:rPr>
        <w:t>人签订</w:t>
      </w:r>
      <w:r>
        <w:rPr>
          <w:rFonts w:hint="eastAsia" w:ascii="Arial" w:hAnsi="Arial" w:cs="Arial"/>
          <w:bCs/>
          <w:kern w:val="0"/>
          <w:sz w:val="28"/>
          <w:szCs w:val="28"/>
        </w:rPr>
        <w:t>服务</w:t>
      </w:r>
      <w:r>
        <w:rPr>
          <w:rFonts w:ascii="Arial" w:hAnsi="Arial" w:cs="Arial"/>
          <w:bCs/>
          <w:kern w:val="0"/>
          <w:sz w:val="28"/>
          <w:szCs w:val="28"/>
        </w:rPr>
        <w:t>合同的情况时，招标人可以按照评</w:t>
      </w:r>
      <w:r>
        <w:rPr>
          <w:rFonts w:hint="eastAsia" w:ascii="Arial" w:hAnsi="Arial" w:cs="Arial"/>
          <w:bCs/>
          <w:kern w:val="0"/>
          <w:sz w:val="28"/>
          <w:szCs w:val="28"/>
        </w:rPr>
        <w:t>标</w:t>
      </w:r>
      <w:r>
        <w:rPr>
          <w:rFonts w:ascii="Arial" w:hAnsi="Arial" w:cs="Arial"/>
          <w:bCs/>
          <w:kern w:val="0"/>
          <w:sz w:val="28"/>
          <w:szCs w:val="28"/>
        </w:rPr>
        <w:t>报告推荐的中标候选人名单顺序，确定下一候选人为中标</w:t>
      </w:r>
      <w:r>
        <w:rPr>
          <w:rFonts w:hint="eastAsia" w:ascii="Arial" w:hAnsi="Arial" w:cs="Arial"/>
          <w:bCs/>
          <w:kern w:val="0"/>
          <w:sz w:val="28"/>
          <w:szCs w:val="28"/>
        </w:rPr>
        <w:t>人</w:t>
      </w:r>
      <w:r>
        <w:rPr>
          <w:rFonts w:ascii="Arial" w:hAnsi="Arial" w:cs="Arial"/>
          <w:bCs/>
          <w:kern w:val="0"/>
          <w:sz w:val="28"/>
          <w:szCs w:val="28"/>
        </w:rPr>
        <w:t>，也可以重新开展采购活动。</w:t>
      </w:r>
    </w:p>
    <w:p w14:paraId="6DEA17AE"/>
    <w:p w14:paraId="6CD30C5B">
      <w:pPr>
        <w:adjustRightInd w:val="0"/>
        <w:snapToGrid w:val="0"/>
        <w:spacing w:before="312" w:beforeLines="100" w:after="312" w:afterLines="100"/>
        <w:ind w:firstLine="105" w:firstLineChars="50"/>
        <w:jc w:val="center"/>
        <w:outlineLvl w:val="0"/>
        <w:rPr>
          <w:rFonts w:ascii="宋体" w:hAnsi="宋体" w:cs="Arial"/>
          <w:b/>
          <w:color w:val="000000"/>
          <w:sz w:val="32"/>
          <w:szCs w:val="32"/>
        </w:rPr>
      </w:pPr>
      <w:r>
        <w:rPr>
          <w:rFonts w:ascii="宋体" w:hAnsi="宋体"/>
          <w:b/>
          <w:bCs/>
          <w:sz w:val="21"/>
          <w:szCs w:val="21"/>
        </w:rPr>
        <w:br w:type="page"/>
      </w:r>
      <w:bookmarkStart w:id="64" w:name="_Toc30489"/>
      <w:bookmarkStart w:id="65" w:name="_Toc231847910"/>
      <w:bookmarkStart w:id="66" w:name="_Toc1719119848"/>
      <w:bookmarkStart w:id="67" w:name="_Toc23622301"/>
      <w:bookmarkStart w:id="68" w:name="_Toc132984758"/>
      <w:bookmarkStart w:id="69" w:name="_Toc368513819"/>
      <w:r>
        <w:rPr>
          <w:rFonts w:ascii="宋体" w:hAnsi="宋体" w:cs="Arial"/>
          <w:b/>
          <w:color w:val="000000"/>
          <w:sz w:val="32"/>
          <w:szCs w:val="32"/>
        </w:rPr>
        <w:t>第</w:t>
      </w:r>
      <w:r>
        <w:rPr>
          <w:rFonts w:hint="eastAsia" w:ascii="宋体" w:hAnsi="宋体" w:cs="Arial"/>
          <w:b/>
          <w:color w:val="000000"/>
          <w:sz w:val="32"/>
          <w:szCs w:val="32"/>
        </w:rPr>
        <w:t>六</w:t>
      </w:r>
      <w:r>
        <w:rPr>
          <w:rFonts w:ascii="宋体" w:hAnsi="宋体" w:cs="Arial"/>
          <w:b/>
          <w:color w:val="000000"/>
          <w:sz w:val="32"/>
          <w:szCs w:val="32"/>
        </w:rPr>
        <w:t>部分</w:t>
      </w:r>
      <w:r>
        <w:rPr>
          <w:rFonts w:ascii="Arial" w:hAnsi="Arial" w:cs="Arial"/>
          <w:b/>
          <w:sz w:val="32"/>
          <w:szCs w:val="32"/>
        </w:rPr>
        <w:t xml:space="preserve">  </w:t>
      </w:r>
      <w:r>
        <w:rPr>
          <w:rFonts w:hint="eastAsia" w:ascii="宋体" w:hAnsi="宋体" w:cs="Arial"/>
          <w:b/>
          <w:color w:val="000000"/>
          <w:sz w:val="32"/>
          <w:szCs w:val="32"/>
        </w:rPr>
        <w:t>投标文件</w:t>
      </w:r>
      <w:r>
        <w:rPr>
          <w:rFonts w:ascii="宋体" w:hAnsi="宋体" w:cs="Arial"/>
          <w:b/>
          <w:color w:val="000000"/>
          <w:sz w:val="32"/>
          <w:szCs w:val="32"/>
        </w:rPr>
        <w:t>格式</w:t>
      </w:r>
      <w:bookmarkEnd w:id="64"/>
      <w:bookmarkEnd w:id="65"/>
      <w:bookmarkEnd w:id="66"/>
      <w:bookmarkEnd w:id="67"/>
    </w:p>
    <w:p w14:paraId="03046623">
      <w:pPr>
        <w:rPr>
          <w:rFonts w:ascii="宋体" w:hAnsi="宋体"/>
          <w:color w:val="000000"/>
          <w:szCs w:val="21"/>
        </w:rPr>
      </w:pPr>
    </w:p>
    <w:p w14:paraId="2A6EBE04">
      <w:pPr>
        <w:rPr>
          <w:rFonts w:ascii="宋体" w:hAnsi="宋体"/>
          <w:color w:val="000000"/>
          <w:szCs w:val="21"/>
        </w:rPr>
      </w:pPr>
    </w:p>
    <w:p w14:paraId="1D86535D">
      <w:pPr>
        <w:spacing w:line="360" w:lineRule="auto"/>
        <w:rPr>
          <w:rFonts w:ascii="宋体" w:hAnsi="宋体"/>
          <w:color w:val="000000"/>
          <w:szCs w:val="21"/>
        </w:rPr>
      </w:pPr>
    </w:p>
    <w:p w14:paraId="23AC5060">
      <w:pPr>
        <w:pStyle w:val="18"/>
        <w:spacing w:line="360" w:lineRule="auto"/>
        <w:jc w:val="center"/>
        <w:rPr>
          <w:b/>
          <w:sz w:val="30"/>
          <w:szCs w:val="30"/>
        </w:rPr>
      </w:pPr>
      <w:r>
        <w:rPr>
          <w:rFonts w:hint="eastAsia"/>
          <w:b/>
          <w:sz w:val="30"/>
          <w:szCs w:val="30"/>
        </w:rPr>
        <w:t>投标文件封面</w:t>
      </w:r>
    </w:p>
    <w:p w14:paraId="0243EA78">
      <w:pPr>
        <w:pStyle w:val="18"/>
        <w:spacing w:line="360" w:lineRule="auto"/>
        <w:jc w:val="both"/>
        <w:rPr>
          <w:b/>
          <w:sz w:val="30"/>
          <w:szCs w:val="30"/>
        </w:rPr>
      </w:pPr>
    </w:p>
    <w:p w14:paraId="727BC653">
      <w:pPr>
        <w:pStyle w:val="18"/>
        <w:spacing w:line="360" w:lineRule="auto"/>
        <w:jc w:val="center"/>
        <w:rPr>
          <w:b/>
          <w:sz w:val="30"/>
          <w:szCs w:val="30"/>
        </w:rPr>
      </w:pPr>
      <w:r>
        <w:rPr>
          <w:rFonts w:hint="eastAsia"/>
          <w:b/>
          <w:sz w:val="30"/>
          <w:szCs w:val="30"/>
        </w:rPr>
        <w:t>（采购项目名称）</w:t>
      </w:r>
    </w:p>
    <w:p w14:paraId="6ED45374">
      <w:pPr>
        <w:pStyle w:val="18"/>
        <w:spacing w:line="360" w:lineRule="auto"/>
        <w:jc w:val="center"/>
        <w:rPr>
          <w:b/>
          <w:sz w:val="30"/>
          <w:szCs w:val="30"/>
        </w:rPr>
      </w:pPr>
    </w:p>
    <w:p w14:paraId="47FFECF2">
      <w:pPr>
        <w:pStyle w:val="18"/>
        <w:spacing w:line="360" w:lineRule="auto"/>
        <w:jc w:val="center"/>
        <w:rPr>
          <w:b/>
        </w:rPr>
      </w:pPr>
      <w:r>
        <w:rPr>
          <w:rFonts w:hint="eastAsia"/>
          <w:b/>
        </w:rPr>
        <w:t>（正本/副本）</w:t>
      </w:r>
    </w:p>
    <w:p w14:paraId="3E0C4D1C">
      <w:pPr>
        <w:pStyle w:val="18"/>
        <w:spacing w:line="360" w:lineRule="auto"/>
        <w:ind w:firstLine="1036" w:firstLineChars="344"/>
        <w:jc w:val="center"/>
        <w:rPr>
          <w:b/>
          <w:sz w:val="30"/>
          <w:szCs w:val="30"/>
        </w:rPr>
      </w:pPr>
    </w:p>
    <w:p w14:paraId="15B830FE">
      <w:pPr>
        <w:pStyle w:val="18"/>
        <w:spacing w:line="360" w:lineRule="auto"/>
        <w:jc w:val="center"/>
        <w:rPr>
          <w:b/>
          <w:sz w:val="30"/>
          <w:szCs w:val="30"/>
        </w:rPr>
      </w:pPr>
      <w:r>
        <w:rPr>
          <w:rFonts w:hint="eastAsia"/>
          <w:b/>
          <w:sz w:val="30"/>
          <w:szCs w:val="30"/>
        </w:rPr>
        <w:t>采购项目编号：</w:t>
      </w:r>
    </w:p>
    <w:p w14:paraId="401D507A">
      <w:pPr>
        <w:pStyle w:val="18"/>
        <w:spacing w:line="360" w:lineRule="auto"/>
        <w:ind w:firstLine="1036" w:firstLineChars="344"/>
        <w:jc w:val="center"/>
        <w:rPr>
          <w:b/>
          <w:sz w:val="30"/>
          <w:szCs w:val="30"/>
        </w:rPr>
      </w:pPr>
    </w:p>
    <w:p w14:paraId="1CCD52DA">
      <w:pPr>
        <w:pStyle w:val="18"/>
        <w:spacing w:line="360" w:lineRule="auto"/>
        <w:ind w:firstLine="1036" w:firstLineChars="344"/>
        <w:jc w:val="center"/>
        <w:rPr>
          <w:b/>
          <w:sz w:val="30"/>
          <w:szCs w:val="30"/>
        </w:rPr>
      </w:pPr>
    </w:p>
    <w:p w14:paraId="5FBED2D3">
      <w:pPr>
        <w:pStyle w:val="18"/>
        <w:spacing w:line="360" w:lineRule="auto"/>
        <w:jc w:val="center"/>
        <w:rPr>
          <w:b/>
          <w:sz w:val="30"/>
          <w:szCs w:val="30"/>
        </w:rPr>
      </w:pPr>
      <w:r>
        <w:rPr>
          <w:rFonts w:hint="eastAsia"/>
          <w:b/>
          <w:sz w:val="30"/>
          <w:szCs w:val="30"/>
        </w:rPr>
        <w:t>（投标人名称）</w:t>
      </w:r>
    </w:p>
    <w:p w14:paraId="14833761">
      <w:pPr>
        <w:pStyle w:val="18"/>
        <w:spacing w:line="360" w:lineRule="auto"/>
        <w:jc w:val="center"/>
        <w:rPr>
          <w:b/>
          <w:sz w:val="30"/>
          <w:szCs w:val="30"/>
        </w:rPr>
      </w:pPr>
      <w:r>
        <w:rPr>
          <w:rFonts w:hint="eastAsia"/>
          <w:b/>
          <w:sz w:val="30"/>
          <w:szCs w:val="30"/>
        </w:rPr>
        <w:t>年 月 日</w:t>
      </w:r>
    </w:p>
    <w:p w14:paraId="727BCD61">
      <w:pPr>
        <w:keepNext/>
        <w:widowControl/>
        <w:spacing w:before="188" w:after="188" w:line="400" w:lineRule="exact"/>
        <w:jc w:val="center"/>
        <w:rPr>
          <w:rFonts w:ascii="Arial" w:hAnsi="Arial" w:eastAsia="黑体" w:cs="Arial"/>
          <w:b/>
          <w:bCs/>
          <w:kern w:val="0"/>
          <w:sz w:val="32"/>
          <w:szCs w:val="32"/>
        </w:rPr>
      </w:pPr>
    </w:p>
    <w:p w14:paraId="6345AA6B">
      <w:pPr>
        <w:pStyle w:val="2"/>
        <w:outlineLvl w:val="9"/>
        <w:rPr>
          <w:rFonts w:ascii="Arial" w:hAnsi="Arial" w:eastAsia="黑体" w:cs="Arial"/>
          <w:b/>
          <w:bCs/>
          <w:kern w:val="0"/>
          <w:sz w:val="32"/>
          <w:szCs w:val="32"/>
        </w:rPr>
      </w:pPr>
    </w:p>
    <w:p w14:paraId="5B49AC62">
      <w:pPr>
        <w:rPr>
          <w:rFonts w:ascii="Arial" w:hAnsi="Arial" w:eastAsia="黑体" w:cs="Arial"/>
          <w:b/>
          <w:bCs/>
          <w:kern w:val="0"/>
          <w:sz w:val="32"/>
          <w:szCs w:val="32"/>
        </w:rPr>
      </w:pPr>
    </w:p>
    <w:p w14:paraId="0557295D">
      <w:pPr>
        <w:pStyle w:val="2"/>
        <w:outlineLvl w:val="9"/>
        <w:rPr>
          <w:rFonts w:ascii="Arial" w:hAnsi="Arial" w:eastAsia="黑体" w:cs="Arial"/>
          <w:b/>
          <w:bCs/>
          <w:kern w:val="0"/>
          <w:sz w:val="32"/>
          <w:szCs w:val="32"/>
        </w:rPr>
      </w:pPr>
    </w:p>
    <w:p w14:paraId="3178FC3A">
      <w:pPr>
        <w:rPr>
          <w:rFonts w:ascii="Arial" w:hAnsi="Arial" w:eastAsia="黑体" w:cs="Arial"/>
          <w:b/>
          <w:bCs/>
          <w:kern w:val="0"/>
          <w:sz w:val="32"/>
          <w:szCs w:val="32"/>
        </w:rPr>
      </w:pPr>
    </w:p>
    <w:p w14:paraId="005B4390">
      <w:pPr>
        <w:pStyle w:val="2"/>
        <w:outlineLvl w:val="9"/>
      </w:pPr>
    </w:p>
    <w:p w14:paraId="36D3DF9B">
      <w:pPr>
        <w:bidi w:val="0"/>
        <w:jc w:val="center"/>
        <w:rPr>
          <w:rFonts w:hint="eastAsia"/>
          <w:b/>
          <w:bCs/>
          <w:sz w:val="32"/>
          <w:szCs w:val="32"/>
        </w:rPr>
      </w:pPr>
      <w:bookmarkStart w:id="70" w:name="_Toc1132487712"/>
      <w:bookmarkStart w:id="71" w:name="_Toc1883021859"/>
      <w:r>
        <w:rPr>
          <w:rFonts w:hint="eastAsia"/>
          <w:b/>
          <w:bCs/>
          <w:sz w:val="32"/>
          <w:szCs w:val="32"/>
        </w:rPr>
        <w:t>第一部分 自查表</w:t>
      </w:r>
      <w:bookmarkEnd w:id="70"/>
      <w:bookmarkEnd w:id="71"/>
    </w:p>
    <w:p w14:paraId="0E07721B">
      <w:pPr>
        <w:keepNext/>
        <w:widowControl/>
        <w:spacing w:before="188" w:after="188" w:line="400" w:lineRule="exact"/>
        <w:rPr>
          <w:rFonts w:ascii="Arial" w:hAnsi="Arial" w:cs="Arial"/>
          <w:b/>
          <w:sz w:val="32"/>
          <w:szCs w:val="32"/>
        </w:rPr>
      </w:pPr>
    </w:p>
    <w:p w14:paraId="5FE9763F">
      <w:pPr>
        <w:topLinePunct/>
        <w:spacing w:line="400" w:lineRule="exact"/>
        <w:jc w:val="center"/>
        <w:rPr>
          <w:rFonts w:ascii="Arial" w:hAnsi="Arial" w:cs="Arial"/>
          <w:b/>
          <w:bCs/>
          <w:sz w:val="30"/>
          <w:szCs w:val="30"/>
        </w:rPr>
      </w:pPr>
    </w:p>
    <w:p w14:paraId="430A3FDD">
      <w:pPr>
        <w:topLinePunct/>
        <w:spacing w:line="400" w:lineRule="exact"/>
        <w:jc w:val="center"/>
        <w:rPr>
          <w:rFonts w:ascii="Arial" w:hAnsi="Arial" w:cs="Arial"/>
          <w:b/>
          <w:bCs/>
          <w:sz w:val="30"/>
          <w:szCs w:val="30"/>
        </w:rPr>
      </w:pPr>
    </w:p>
    <w:p w14:paraId="1D2686AB">
      <w:pPr>
        <w:topLinePunct/>
        <w:spacing w:line="400" w:lineRule="exact"/>
        <w:jc w:val="center"/>
        <w:rPr>
          <w:rFonts w:ascii="Arial" w:hAnsi="Arial" w:cs="Arial"/>
          <w:b/>
          <w:bCs/>
          <w:sz w:val="30"/>
          <w:szCs w:val="30"/>
        </w:rPr>
      </w:pPr>
    </w:p>
    <w:p w14:paraId="534517FA">
      <w:pPr>
        <w:topLinePunct/>
        <w:spacing w:line="400" w:lineRule="exact"/>
        <w:jc w:val="center"/>
        <w:rPr>
          <w:rFonts w:ascii="Arial" w:hAnsi="Arial" w:cs="Arial"/>
          <w:b/>
          <w:bCs/>
          <w:sz w:val="30"/>
          <w:szCs w:val="30"/>
        </w:rPr>
      </w:pPr>
    </w:p>
    <w:p w14:paraId="368EC67C">
      <w:pPr>
        <w:adjustRightInd w:val="0"/>
        <w:snapToGrid w:val="0"/>
        <w:spacing w:before="312" w:beforeLines="100" w:after="312" w:afterLines="100"/>
        <w:rPr>
          <w:rFonts w:ascii="Arial" w:hAnsi="Arial" w:cs="Arial"/>
          <w:b/>
          <w:bCs/>
          <w:sz w:val="30"/>
          <w:szCs w:val="30"/>
        </w:rPr>
      </w:pPr>
    </w:p>
    <w:p w14:paraId="779E388D">
      <w:pPr>
        <w:adjustRightInd w:val="0"/>
        <w:snapToGrid w:val="0"/>
        <w:spacing w:before="312" w:beforeLines="100" w:after="312" w:afterLines="100"/>
        <w:rPr>
          <w:rFonts w:ascii="Arial" w:hAnsi="Arial" w:cs="Arial"/>
          <w:b/>
          <w:bCs/>
          <w:sz w:val="30"/>
          <w:szCs w:val="30"/>
        </w:rPr>
      </w:pPr>
    </w:p>
    <w:p w14:paraId="062B438D">
      <w:pPr>
        <w:adjustRightInd w:val="0"/>
        <w:snapToGrid w:val="0"/>
        <w:spacing w:before="312" w:beforeLines="100" w:after="312" w:afterLines="100"/>
        <w:rPr>
          <w:rFonts w:ascii="Arial" w:hAnsi="Arial" w:cs="Arial"/>
          <w:b/>
          <w:bCs/>
          <w:sz w:val="30"/>
          <w:szCs w:val="30"/>
        </w:rPr>
      </w:pPr>
    </w:p>
    <w:p w14:paraId="4DC710B0">
      <w:pPr>
        <w:adjustRightInd w:val="0"/>
        <w:snapToGrid w:val="0"/>
        <w:spacing w:before="312" w:beforeLines="100" w:after="312" w:afterLines="100"/>
        <w:rPr>
          <w:rFonts w:ascii="Arial" w:hAnsi="Arial" w:cs="Arial"/>
          <w:b/>
          <w:bCs/>
          <w:sz w:val="30"/>
          <w:szCs w:val="30"/>
        </w:rPr>
      </w:pPr>
    </w:p>
    <w:p w14:paraId="4B4D278A">
      <w:pPr>
        <w:adjustRightInd w:val="0"/>
        <w:snapToGrid w:val="0"/>
        <w:spacing w:before="312" w:beforeLines="100" w:after="312" w:afterLines="100"/>
        <w:rPr>
          <w:rFonts w:ascii="Arial" w:hAnsi="Arial" w:cs="Arial"/>
          <w:b/>
          <w:bCs/>
          <w:sz w:val="30"/>
          <w:szCs w:val="30"/>
        </w:rPr>
      </w:pPr>
    </w:p>
    <w:p w14:paraId="542EF3EC">
      <w:pPr>
        <w:adjustRightInd w:val="0"/>
        <w:snapToGrid w:val="0"/>
        <w:spacing w:before="312" w:beforeLines="100" w:after="312" w:afterLines="100"/>
        <w:rPr>
          <w:rFonts w:ascii="Arial" w:hAnsi="Arial" w:cs="Arial"/>
          <w:b/>
          <w:bCs/>
          <w:sz w:val="30"/>
          <w:szCs w:val="30"/>
        </w:rPr>
      </w:pPr>
    </w:p>
    <w:p w14:paraId="0FF06BAF">
      <w:pPr>
        <w:adjustRightInd w:val="0"/>
        <w:snapToGrid w:val="0"/>
        <w:spacing w:before="312" w:beforeLines="100" w:after="312" w:afterLines="100" w:line="320" w:lineRule="exact"/>
        <w:jc w:val="center"/>
        <w:rPr>
          <w:rFonts w:ascii="Arial" w:hAnsi="宋体" w:cs="Arial"/>
          <w:b/>
          <w:color w:val="000000"/>
          <w:sz w:val="28"/>
          <w:szCs w:val="28"/>
        </w:rPr>
      </w:pPr>
    </w:p>
    <w:p w14:paraId="5BE3734A">
      <w:pPr>
        <w:adjustRightInd w:val="0"/>
        <w:snapToGrid w:val="0"/>
        <w:spacing w:before="312" w:beforeLines="100" w:after="312" w:afterLines="100" w:line="320" w:lineRule="exact"/>
        <w:jc w:val="center"/>
        <w:rPr>
          <w:rFonts w:ascii="Arial" w:hAnsi="宋体" w:cs="Arial"/>
          <w:b/>
          <w:color w:val="000000"/>
          <w:sz w:val="28"/>
          <w:szCs w:val="28"/>
        </w:rPr>
      </w:pPr>
    </w:p>
    <w:p w14:paraId="598700F1">
      <w:pPr>
        <w:adjustRightInd w:val="0"/>
        <w:snapToGrid w:val="0"/>
        <w:spacing w:before="312" w:beforeLines="100" w:after="312" w:afterLines="100" w:line="320" w:lineRule="exact"/>
        <w:jc w:val="center"/>
        <w:rPr>
          <w:rFonts w:ascii="宋体" w:hAnsi="宋体" w:cs="Arial"/>
          <w:b/>
          <w:bCs/>
          <w:sz w:val="30"/>
          <w:szCs w:val="30"/>
        </w:rPr>
      </w:pPr>
      <w:r>
        <w:rPr>
          <w:rFonts w:ascii="Arial" w:hAnsi="宋体" w:cs="Arial"/>
          <w:b/>
          <w:color w:val="000000"/>
          <w:sz w:val="28"/>
          <w:szCs w:val="28"/>
        </w:rPr>
        <w:t>1-1</w:t>
      </w:r>
      <w:r>
        <w:rPr>
          <w:rFonts w:hint="eastAsia" w:ascii="宋体" w:hAnsi="宋体" w:cs="Arial"/>
          <w:b/>
          <w:bCs/>
          <w:sz w:val="30"/>
          <w:szCs w:val="30"/>
        </w:rPr>
        <w:t>资格性审查自查表</w:t>
      </w:r>
    </w:p>
    <w:tbl>
      <w:tblPr>
        <w:tblStyle w:val="4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525"/>
        <w:gridCol w:w="3766"/>
        <w:gridCol w:w="1193"/>
        <w:gridCol w:w="1366"/>
      </w:tblGrid>
      <w:tr w14:paraId="3EB45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blHeader/>
          <w:jc w:val="center"/>
        </w:trPr>
        <w:tc>
          <w:tcPr>
            <w:tcW w:w="788" w:type="dxa"/>
            <w:tcBorders>
              <w:top w:val="single" w:color="auto" w:sz="12" w:space="0"/>
              <w:left w:val="single" w:color="auto" w:sz="12" w:space="0"/>
              <w:bottom w:val="single" w:color="auto" w:sz="12" w:space="0"/>
            </w:tcBorders>
            <w:shd w:val="clear" w:color="auto" w:fill="BEBEBE"/>
            <w:vAlign w:val="center"/>
          </w:tcPr>
          <w:p w14:paraId="4C91B065">
            <w:pPr>
              <w:spacing w:line="400" w:lineRule="exact"/>
              <w:jc w:val="center"/>
              <w:rPr>
                <w:rFonts w:ascii="Arial" w:hAnsi="Arial" w:cs="Arial"/>
                <w:b/>
              </w:rPr>
            </w:pPr>
            <w:r>
              <w:rPr>
                <w:rFonts w:ascii="Arial" w:hAnsi="Arial" w:cs="Arial"/>
                <w:b/>
              </w:rPr>
              <w:t>序号</w:t>
            </w:r>
          </w:p>
        </w:tc>
        <w:tc>
          <w:tcPr>
            <w:tcW w:w="2525" w:type="dxa"/>
            <w:tcBorders>
              <w:top w:val="single" w:color="auto" w:sz="12" w:space="0"/>
              <w:bottom w:val="single" w:color="auto" w:sz="12" w:space="0"/>
            </w:tcBorders>
            <w:shd w:val="clear" w:color="auto" w:fill="BEBEBE"/>
            <w:vAlign w:val="center"/>
          </w:tcPr>
          <w:p w14:paraId="253154B7">
            <w:pPr>
              <w:spacing w:line="400" w:lineRule="exact"/>
              <w:jc w:val="center"/>
              <w:rPr>
                <w:rFonts w:ascii="Arial" w:hAnsi="Arial" w:cs="Arial"/>
                <w:b/>
              </w:rPr>
            </w:pPr>
            <w:r>
              <w:rPr>
                <w:rFonts w:ascii="Arial" w:hAnsi="Arial" w:cs="Arial"/>
                <w:b/>
              </w:rPr>
              <w:t>审查内容</w:t>
            </w:r>
          </w:p>
        </w:tc>
        <w:tc>
          <w:tcPr>
            <w:tcW w:w="3766" w:type="dxa"/>
            <w:tcBorders>
              <w:top w:val="single" w:color="auto" w:sz="12" w:space="0"/>
              <w:bottom w:val="single" w:color="auto" w:sz="12" w:space="0"/>
            </w:tcBorders>
            <w:shd w:val="clear" w:color="auto" w:fill="BEBEBE"/>
            <w:vAlign w:val="center"/>
          </w:tcPr>
          <w:p w14:paraId="08CD4653">
            <w:pPr>
              <w:spacing w:line="400" w:lineRule="exact"/>
              <w:jc w:val="center"/>
              <w:rPr>
                <w:rFonts w:ascii="Arial" w:hAnsi="Arial" w:cs="Arial"/>
                <w:b/>
              </w:rPr>
            </w:pPr>
            <w:r>
              <w:rPr>
                <w:rFonts w:ascii="Arial" w:hAnsi="Arial" w:cs="Arial"/>
                <w:b/>
              </w:rPr>
              <w:t>审查标准</w:t>
            </w:r>
          </w:p>
        </w:tc>
        <w:tc>
          <w:tcPr>
            <w:tcW w:w="1193" w:type="dxa"/>
            <w:tcBorders>
              <w:top w:val="single" w:color="auto" w:sz="12" w:space="0"/>
              <w:bottom w:val="single" w:color="auto" w:sz="12" w:space="0"/>
            </w:tcBorders>
            <w:shd w:val="clear" w:color="auto" w:fill="BEBEBE"/>
            <w:vAlign w:val="center"/>
          </w:tcPr>
          <w:p w14:paraId="007097A8">
            <w:pPr>
              <w:spacing w:line="400" w:lineRule="exact"/>
              <w:jc w:val="center"/>
              <w:rPr>
                <w:rFonts w:ascii="Arial" w:hAnsi="Arial" w:cs="Arial"/>
                <w:b/>
              </w:rPr>
            </w:pPr>
            <w:r>
              <w:rPr>
                <w:rFonts w:hint="eastAsia" w:ascii="Arial" w:hAnsi="Arial" w:cs="Arial"/>
                <w:b/>
              </w:rPr>
              <w:t>自查结论</w:t>
            </w:r>
          </w:p>
        </w:tc>
        <w:tc>
          <w:tcPr>
            <w:tcW w:w="1366" w:type="dxa"/>
            <w:tcBorders>
              <w:top w:val="single" w:color="auto" w:sz="12" w:space="0"/>
              <w:bottom w:val="single" w:color="auto" w:sz="12" w:space="0"/>
              <w:right w:val="single" w:color="auto" w:sz="12" w:space="0"/>
            </w:tcBorders>
            <w:shd w:val="clear" w:color="auto" w:fill="BEBEBE"/>
            <w:vAlign w:val="center"/>
          </w:tcPr>
          <w:p w14:paraId="57B5191D">
            <w:pPr>
              <w:spacing w:line="400" w:lineRule="exact"/>
              <w:jc w:val="center"/>
              <w:rPr>
                <w:rFonts w:ascii="Arial" w:hAnsi="Arial" w:cs="Arial"/>
                <w:b/>
              </w:rPr>
            </w:pPr>
            <w:r>
              <w:rPr>
                <w:rFonts w:hint="eastAsia" w:ascii="Arial" w:hAnsi="Arial" w:cs="Arial"/>
                <w:b/>
              </w:rPr>
              <w:t>证明资料</w:t>
            </w:r>
          </w:p>
        </w:tc>
      </w:tr>
      <w:tr w14:paraId="51536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8" w:hRule="atLeast"/>
          <w:jc w:val="center"/>
        </w:trPr>
        <w:tc>
          <w:tcPr>
            <w:tcW w:w="788" w:type="dxa"/>
            <w:tcBorders>
              <w:top w:val="single" w:color="auto" w:sz="12" w:space="0"/>
              <w:left w:val="single" w:color="auto" w:sz="12" w:space="0"/>
            </w:tcBorders>
            <w:vAlign w:val="center"/>
          </w:tcPr>
          <w:p w14:paraId="63BF619E">
            <w:pPr>
              <w:spacing w:line="400" w:lineRule="exact"/>
              <w:jc w:val="center"/>
              <w:rPr>
                <w:rFonts w:ascii="Arial" w:hAnsi="Arial" w:cs="Arial"/>
              </w:rPr>
            </w:pPr>
            <w:r>
              <w:rPr>
                <w:rFonts w:ascii="Arial" w:hAnsi="Arial" w:cs="Arial"/>
              </w:rPr>
              <w:t>1</w:t>
            </w:r>
          </w:p>
        </w:tc>
        <w:tc>
          <w:tcPr>
            <w:tcW w:w="2525" w:type="dxa"/>
            <w:tcBorders>
              <w:top w:val="single" w:color="auto" w:sz="12" w:space="0"/>
            </w:tcBorders>
            <w:vAlign w:val="center"/>
          </w:tcPr>
          <w:p w14:paraId="69056386">
            <w:pPr>
              <w:spacing w:line="400" w:lineRule="exact"/>
              <w:rPr>
                <w:rFonts w:ascii="Arial" w:hAnsi="Arial" w:cs="Arial"/>
              </w:rPr>
            </w:pPr>
            <w:r>
              <w:rPr>
                <w:rFonts w:ascii="Arial" w:hAnsi="Arial" w:cs="Arial"/>
              </w:rPr>
              <w:t>具有独立承担民事责任能力的在中华人民共和国境内注册的法人或其他组织。</w:t>
            </w:r>
          </w:p>
        </w:tc>
        <w:tc>
          <w:tcPr>
            <w:tcW w:w="3766" w:type="dxa"/>
            <w:tcBorders>
              <w:top w:val="single" w:color="auto" w:sz="12" w:space="0"/>
            </w:tcBorders>
            <w:vAlign w:val="center"/>
          </w:tcPr>
          <w:p w14:paraId="76B5152E">
            <w:pPr>
              <w:spacing w:line="400" w:lineRule="exact"/>
              <w:rPr>
                <w:rFonts w:ascii="Arial" w:hAnsi="Arial" w:cs="Arial"/>
              </w:rPr>
            </w:pPr>
            <w:r>
              <w:rPr>
                <w:rFonts w:hint="eastAsia" w:ascii="Arial" w:hAnsi="Arial" w:cs="Arial"/>
              </w:rPr>
              <w:t xml:space="preserve">提供最新的投标人营业执照（或事业单位法人证书，或社会团体法人登记证书，或执业许可证）副本复印件；若以不具有独立承担民事责任能力的分支机构投标，须取得具有法人资格的总公司的授权书，并提供总公司营业执照副本复印件。 </w:t>
            </w:r>
          </w:p>
        </w:tc>
        <w:tc>
          <w:tcPr>
            <w:tcW w:w="1193" w:type="dxa"/>
            <w:tcBorders>
              <w:top w:val="single" w:color="auto" w:sz="12" w:space="0"/>
            </w:tcBorders>
            <w:vAlign w:val="center"/>
          </w:tcPr>
          <w:p w14:paraId="46E766FD">
            <w:pPr>
              <w:spacing w:line="400" w:lineRule="exact"/>
              <w:jc w:val="center"/>
            </w:pPr>
            <w:r>
              <w:rPr>
                <w:rFonts w:hint="eastAsia"/>
              </w:rPr>
              <w:t>□通过 □不通过</w:t>
            </w:r>
          </w:p>
        </w:tc>
        <w:tc>
          <w:tcPr>
            <w:tcW w:w="1366" w:type="dxa"/>
            <w:tcBorders>
              <w:top w:val="single" w:color="auto" w:sz="12" w:space="0"/>
              <w:right w:val="single" w:color="auto" w:sz="12" w:space="0"/>
            </w:tcBorders>
            <w:vAlign w:val="center"/>
          </w:tcPr>
          <w:p w14:paraId="3CD07B28">
            <w:pPr>
              <w:spacing w:line="400" w:lineRule="exact"/>
              <w:jc w:val="center"/>
              <w:rPr>
                <w:rFonts w:ascii="Arial" w:hAnsi="Arial" w:cs="Arial"/>
              </w:rPr>
            </w:pPr>
            <w:r>
              <w:rPr>
                <w:rFonts w:hint="eastAsia" w:ascii="Arial" w:hAnsi="Arial" w:cs="Arial"/>
              </w:rPr>
              <w:t>见投标文件第（ ）页</w:t>
            </w:r>
          </w:p>
        </w:tc>
      </w:tr>
      <w:tr w14:paraId="1A6FA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6B4A442B">
            <w:pPr>
              <w:spacing w:line="400" w:lineRule="exact"/>
              <w:jc w:val="center"/>
              <w:rPr>
                <w:rFonts w:ascii="Arial" w:hAnsi="Arial" w:cs="Arial"/>
              </w:rPr>
            </w:pPr>
            <w:r>
              <w:rPr>
                <w:rFonts w:ascii="Arial" w:hAnsi="Arial" w:cs="Arial"/>
              </w:rPr>
              <w:t>2</w:t>
            </w:r>
          </w:p>
        </w:tc>
        <w:tc>
          <w:tcPr>
            <w:tcW w:w="2525" w:type="dxa"/>
            <w:vAlign w:val="center"/>
          </w:tcPr>
          <w:p w14:paraId="519C7D5E">
            <w:pPr>
              <w:spacing w:line="400" w:lineRule="exact"/>
              <w:rPr>
                <w:rFonts w:ascii="Arial" w:hAnsi="Arial" w:cs="Arial"/>
              </w:rPr>
            </w:pPr>
            <w:r>
              <w:rPr>
                <w:rFonts w:ascii="Arial" w:hAnsi="Arial" w:cs="Arial"/>
              </w:rPr>
              <w:t>具有良好的商业信誉和健全的财务会计制度。</w:t>
            </w:r>
          </w:p>
        </w:tc>
        <w:tc>
          <w:tcPr>
            <w:tcW w:w="3766" w:type="dxa"/>
            <w:vAlign w:val="center"/>
          </w:tcPr>
          <w:p w14:paraId="4A7E3003">
            <w:pPr>
              <w:spacing w:line="400" w:lineRule="exact"/>
              <w:rPr>
                <w:rFonts w:ascii="Arial" w:hAnsi="Arial" w:cs="Arial"/>
              </w:rPr>
            </w:pPr>
            <w:r>
              <w:rPr>
                <w:rFonts w:ascii="Arial" w:hAnsi="Arial" w:cs="Arial"/>
              </w:rPr>
              <w:t>提供</w:t>
            </w:r>
            <w:r>
              <w:rPr>
                <w:rFonts w:hint="eastAsia" w:ascii="Arial" w:hAnsi="Arial" w:cs="Arial"/>
              </w:rPr>
              <w:t>202</w:t>
            </w:r>
            <w:r>
              <w:rPr>
                <w:rFonts w:hint="eastAsia" w:ascii="Arial" w:hAnsi="Arial" w:cs="Arial"/>
                <w:lang w:val="en-US" w:eastAsia="zh-CN"/>
              </w:rPr>
              <w:t>3</w:t>
            </w:r>
            <w:r>
              <w:rPr>
                <w:rFonts w:hint="eastAsia" w:ascii="Arial" w:hAnsi="Arial" w:cs="Arial"/>
              </w:rPr>
              <w:t>年度或</w:t>
            </w:r>
            <w:r>
              <w:rPr>
                <w:rFonts w:ascii="Arial" w:hAnsi="Arial" w:cs="Arial"/>
              </w:rPr>
              <w:t>202</w:t>
            </w:r>
            <w:r>
              <w:rPr>
                <w:rFonts w:hint="eastAsia" w:ascii="Arial" w:hAnsi="Arial" w:cs="Arial"/>
                <w:lang w:val="en-US" w:eastAsia="zh-CN"/>
              </w:rPr>
              <w:t>4</w:t>
            </w:r>
            <w:r>
              <w:rPr>
                <w:rFonts w:ascii="Arial" w:hAnsi="Arial" w:cs="Arial"/>
              </w:rPr>
              <w:t>年度</w:t>
            </w:r>
            <w:r>
              <w:rPr>
                <w:rFonts w:hint="eastAsia" w:ascii="Arial" w:hAnsi="Arial" w:cs="Arial"/>
              </w:rPr>
              <w:t>或202</w:t>
            </w:r>
            <w:r>
              <w:rPr>
                <w:rFonts w:hint="eastAsia" w:ascii="Arial" w:hAnsi="Arial" w:cs="Arial"/>
                <w:lang w:val="en-US" w:eastAsia="zh-CN"/>
              </w:rPr>
              <w:t>5</w:t>
            </w:r>
            <w:r>
              <w:rPr>
                <w:rFonts w:hint="eastAsia" w:ascii="Arial" w:hAnsi="Arial" w:cs="Arial"/>
              </w:rPr>
              <w:t>年任一个月度或季度</w:t>
            </w:r>
            <w:r>
              <w:rPr>
                <w:rFonts w:ascii="Arial" w:hAnsi="Arial" w:cs="Arial"/>
              </w:rPr>
              <w:t>的财务状况报告(新成立公司提供成立至今的月或季度财务报表)或基本开户行出具的资信证明。</w:t>
            </w:r>
          </w:p>
        </w:tc>
        <w:tc>
          <w:tcPr>
            <w:tcW w:w="1193" w:type="dxa"/>
            <w:vAlign w:val="center"/>
          </w:tcPr>
          <w:p w14:paraId="6C455E3E">
            <w:pPr>
              <w:spacing w:line="400" w:lineRule="exact"/>
              <w:jc w:val="center"/>
            </w:pPr>
            <w:r>
              <w:rPr>
                <w:rFonts w:hint="eastAsia"/>
              </w:rPr>
              <w:t>□通过 □不通过</w:t>
            </w:r>
          </w:p>
        </w:tc>
        <w:tc>
          <w:tcPr>
            <w:tcW w:w="1366" w:type="dxa"/>
            <w:tcBorders>
              <w:right w:val="single" w:color="auto" w:sz="12" w:space="0"/>
            </w:tcBorders>
            <w:vAlign w:val="center"/>
          </w:tcPr>
          <w:p w14:paraId="67040230">
            <w:pPr>
              <w:spacing w:line="400" w:lineRule="exact"/>
              <w:jc w:val="center"/>
              <w:rPr>
                <w:rFonts w:ascii="Arial" w:hAnsi="Arial" w:cs="Arial"/>
              </w:rPr>
            </w:pPr>
            <w:r>
              <w:rPr>
                <w:rFonts w:hint="eastAsia" w:ascii="Arial" w:hAnsi="Arial" w:cs="Arial"/>
              </w:rPr>
              <w:t>见投标文件第（ ）页</w:t>
            </w:r>
          </w:p>
        </w:tc>
      </w:tr>
      <w:tr w14:paraId="20678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D86CDDA">
            <w:pPr>
              <w:spacing w:line="400" w:lineRule="exact"/>
              <w:jc w:val="center"/>
              <w:rPr>
                <w:rFonts w:ascii="Arial" w:hAnsi="Arial" w:cs="Arial"/>
              </w:rPr>
            </w:pPr>
            <w:r>
              <w:rPr>
                <w:rFonts w:ascii="Arial" w:hAnsi="Arial" w:cs="Arial"/>
              </w:rPr>
              <w:t>3</w:t>
            </w:r>
          </w:p>
        </w:tc>
        <w:tc>
          <w:tcPr>
            <w:tcW w:w="2525" w:type="dxa"/>
            <w:vAlign w:val="center"/>
          </w:tcPr>
          <w:p w14:paraId="44A65A97">
            <w:pPr>
              <w:spacing w:line="400" w:lineRule="exact"/>
              <w:rPr>
                <w:rFonts w:ascii="Arial" w:hAnsi="Arial" w:cs="Arial"/>
              </w:rPr>
            </w:pPr>
            <w:r>
              <w:rPr>
                <w:rFonts w:hint="eastAsia" w:ascii="Arial" w:hAnsi="Arial" w:cs="Arial"/>
              </w:rPr>
              <w:t>具有依法缴纳税收和社会保障资金的良好记录。</w:t>
            </w:r>
          </w:p>
        </w:tc>
        <w:tc>
          <w:tcPr>
            <w:tcW w:w="3766" w:type="dxa"/>
            <w:vAlign w:val="center"/>
          </w:tcPr>
          <w:p w14:paraId="3D8544C9">
            <w:pPr>
              <w:spacing w:line="400" w:lineRule="exact"/>
              <w:rPr>
                <w:rFonts w:ascii="Arial" w:hAnsi="Arial" w:cs="Arial"/>
              </w:rPr>
            </w:pPr>
            <w:r>
              <w:rPr>
                <w:rFonts w:hint="eastAsia" w:ascii="Arial" w:hAnsi="Arial" w:cs="Arial"/>
              </w:rPr>
              <w:t>提供投标截止日前</w:t>
            </w:r>
            <w:r>
              <w:rPr>
                <w:rFonts w:ascii="Arial" w:hAnsi="Arial" w:cs="Arial"/>
              </w:rPr>
              <w:t>6</w:t>
            </w:r>
            <w:r>
              <w:rPr>
                <w:rFonts w:hint="eastAsia" w:ascii="Arial" w:hAnsi="Arial" w:cs="Arial"/>
              </w:rPr>
              <w:t>个月内任意</w:t>
            </w:r>
            <w:r>
              <w:rPr>
                <w:rFonts w:ascii="Arial" w:hAnsi="Arial" w:cs="Arial"/>
              </w:rPr>
              <w:t>1</w:t>
            </w:r>
            <w:r>
              <w:rPr>
                <w:rFonts w:hint="eastAsia" w:ascii="Arial" w:hAnsi="Arial" w:cs="Arial"/>
              </w:rPr>
              <w:t>个月依法缴纳税收和社会保障资金的相关材料。如依法免税或不需要缴纳社会保障资金的，提供相应证明材料。</w:t>
            </w:r>
          </w:p>
        </w:tc>
        <w:tc>
          <w:tcPr>
            <w:tcW w:w="1193" w:type="dxa"/>
            <w:vAlign w:val="center"/>
          </w:tcPr>
          <w:p w14:paraId="51A29164">
            <w:pPr>
              <w:spacing w:line="400" w:lineRule="exact"/>
              <w:jc w:val="center"/>
            </w:pPr>
            <w:r>
              <w:rPr>
                <w:rFonts w:hint="eastAsia"/>
              </w:rPr>
              <w:t>□通过 □不通过</w:t>
            </w:r>
          </w:p>
        </w:tc>
        <w:tc>
          <w:tcPr>
            <w:tcW w:w="1366" w:type="dxa"/>
            <w:tcBorders>
              <w:right w:val="single" w:color="auto" w:sz="12" w:space="0"/>
            </w:tcBorders>
            <w:vAlign w:val="center"/>
          </w:tcPr>
          <w:p w14:paraId="2EEAA2B7">
            <w:pPr>
              <w:spacing w:line="400" w:lineRule="exact"/>
              <w:jc w:val="center"/>
              <w:rPr>
                <w:rFonts w:ascii="Arial" w:hAnsi="Arial" w:cs="Arial"/>
              </w:rPr>
            </w:pPr>
            <w:r>
              <w:rPr>
                <w:rFonts w:hint="eastAsia" w:ascii="Arial" w:hAnsi="Arial" w:cs="Arial"/>
              </w:rPr>
              <w:t>见投标文件第（ ）页</w:t>
            </w:r>
          </w:p>
        </w:tc>
      </w:tr>
      <w:tr w14:paraId="39A2D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2C3A3105">
            <w:pPr>
              <w:spacing w:line="400" w:lineRule="exact"/>
              <w:jc w:val="center"/>
              <w:rPr>
                <w:rFonts w:ascii="Arial" w:hAnsi="Arial" w:cs="Arial"/>
              </w:rPr>
            </w:pPr>
            <w:r>
              <w:rPr>
                <w:rFonts w:ascii="Arial" w:hAnsi="Arial" w:cs="Arial"/>
              </w:rPr>
              <w:t>4</w:t>
            </w:r>
          </w:p>
        </w:tc>
        <w:tc>
          <w:tcPr>
            <w:tcW w:w="2525" w:type="dxa"/>
            <w:vAlign w:val="center"/>
          </w:tcPr>
          <w:p w14:paraId="0E955FBE">
            <w:pPr>
              <w:spacing w:line="400" w:lineRule="exact"/>
              <w:rPr>
                <w:rFonts w:ascii="Arial" w:hAnsi="Arial" w:cs="Arial"/>
              </w:rPr>
            </w:pPr>
            <w:r>
              <w:rPr>
                <w:rFonts w:hint="eastAsia" w:ascii="Arial" w:hAnsi="Arial" w:cs="Arial"/>
              </w:rPr>
              <w:t>履行合同所必需的设备和专业技术能力</w:t>
            </w:r>
            <w:r>
              <w:rPr>
                <w:rFonts w:ascii="Arial" w:hAnsi="Arial" w:cs="Arial"/>
              </w:rPr>
              <w:t>。</w:t>
            </w:r>
          </w:p>
        </w:tc>
        <w:tc>
          <w:tcPr>
            <w:tcW w:w="3766" w:type="dxa"/>
            <w:vAlign w:val="center"/>
          </w:tcPr>
          <w:p w14:paraId="6C6A62BC">
            <w:pPr>
              <w:spacing w:line="400" w:lineRule="exact"/>
              <w:rPr>
                <w:rFonts w:ascii="Arial" w:hAnsi="Arial" w:cs="Arial"/>
              </w:rPr>
            </w:pPr>
            <w:r>
              <w:rPr>
                <w:rFonts w:ascii="Arial" w:hAnsi="Arial" w:cs="Arial"/>
              </w:rPr>
              <w:t>履行合同所必需的设备和专业技术能力的证明材料或书面声明</w:t>
            </w:r>
            <w:r>
              <w:rPr>
                <w:rFonts w:hint="eastAsia" w:ascii="Arial" w:hAnsi="Arial" w:cs="Arial"/>
              </w:rPr>
              <w:t>。</w:t>
            </w:r>
          </w:p>
        </w:tc>
        <w:tc>
          <w:tcPr>
            <w:tcW w:w="1193" w:type="dxa"/>
            <w:vAlign w:val="center"/>
          </w:tcPr>
          <w:p w14:paraId="3944531B">
            <w:pPr>
              <w:spacing w:line="400" w:lineRule="exact"/>
              <w:jc w:val="center"/>
            </w:pPr>
            <w:r>
              <w:rPr>
                <w:rFonts w:hint="eastAsia"/>
              </w:rPr>
              <w:t>□通过 □不通过</w:t>
            </w:r>
          </w:p>
        </w:tc>
        <w:tc>
          <w:tcPr>
            <w:tcW w:w="1366" w:type="dxa"/>
            <w:tcBorders>
              <w:right w:val="single" w:color="auto" w:sz="12" w:space="0"/>
            </w:tcBorders>
            <w:vAlign w:val="center"/>
          </w:tcPr>
          <w:p w14:paraId="2169EFE4">
            <w:pPr>
              <w:spacing w:line="400" w:lineRule="exact"/>
              <w:jc w:val="center"/>
              <w:rPr>
                <w:rFonts w:ascii="Arial" w:hAnsi="Arial" w:cs="Arial"/>
              </w:rPr>
            </w:pPr>
            <w:r>
              <w:rPr>
                <w:rFonts w:hint="eastAsia" w:ascii="Arial" w:hAnsi="Arial" w:cs="Arial"/>
              </w:rPr>
              <w:t>见投标文件第（ ）页</w:t>
            </w:r>
          </w:p>
        </w:tc>
      </w:tr>
      <w:tr w14:paraId="0CA68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7A930312">
            <w:pPr>
              <w:spacing w:line="400" w:lineRule="exact"/>
              <w:jc w:val="center"/>
              <w:rPr>
                <w:rFonts w:ascii="Arial" w:hAnsi="Arial" w:cs="Arial"/>
              </w:rPr>
            </w:pPr>
            <w:r>
              <w:rPr>
                <w:rFonts w:ascii="Arial" w:hAnsi="Arial" w:cs="Arial"/>
              </w:rPr>
              <w:t>5</w:t>
            </w:r>
          </w:p>
        </w:tc>
        <w:tc>
          <w:tcPr>
            <w:tcW w:w="2525" w:type="dxa"/>
            <w:vAlign w:val="center"/>
          </w:tcPr>
          <w:p w14:paraId="557263F4">
            <w:pPr>
              <w:spacing w:line="400" w:lineRule="exact"/>
              <w:rPr>
                <w:rFonts w:ascii="Arial" w:hAnsi="Arial" w:cs="Arial"/>
              </w:rPr>
            </w:pPr>
            <w:r>
              <w:rPr>
                <w:rFonts w:ascii="Arial" w:hAnsi="Arial" w:cs="Arial"/>
              </w:rPr>
              <w:t>信用记录</w:t>
            </w:r>
          </w:p>
        </w:tc>
        <w:tc>
          <w:tcPr>
            <w:tcW w:w="3766" w:type="dxa"/>
            <w:vAlign w:val="center"/>
          </w:tcPr>
          <w:p w14:paraId="2366F8E7">
            <w:pPr>
              <w:spacing w:line="400" w:lineRule="exact"/>
              <w:rPr>
                <w:rFonts w:ascii="Arial" w:hAnsi="Arial" w:cs="Arial"/>
              </w:rPr>
            </w:pPr>
            <w:r>
              <w:rPr>
                <w:rFonts w:ascii="Arial" w:hAnsi="Arial" w:cs="Arial"/>
              </w:rPr>
              <w:t>以资格审查人员于投标截止时间当天在“信用中国”网站（www.creditchina.gov.cn）及中国政府采购网（www.ccgp.gov.cn）查询结果为准，如相关失信记录已失效，</w:t>
            </w:r>
            <w:r>
              <w:rPr>
                <w:rFonts w:hint="eastAsia" w:ascii="Arial" w:hAnsi="Arial" w:cs="Arial"/>
              </w:rPr>
              <w:t>投标人</w:t>
            </w:r>
            <w:r>
              <w:rPr>
                <w:rFonts w:ascii="Arial" w:hAnsi="Arial" w:cs="Arial"/>
              </w:rPr>
              <w:t>需提供相关证明资料。</w:t>
            </w:r>
          </w:p>
        </w:tc>
        <w:tc>
          <w:tcPr>
            <w:tcW w:w="1193" w:type="dxa"/>
            <w:vAlign w:val="center"/>
          </w:tcPr>
          <w:p w14:paraId="43D3130F">
            <w:pPr>
              <w:spacing w:line="400" w:lineRule="exact"/>
              <w:jc w:val="center"/>
            </w:pPr>
            <w:r>
              <w:rPr>
                <w:rFonts w:hint="eastAsia"/>
              </w:rPr>
              <w:t>□通过 □不通过</w:t>
            </w:r>
          </w:p>
        </w:tc>
        <w:tc>
          <w:tcPr>
            <w:tcW w:w="1366" w:type="dxa"/>
            <w:tcBorders>
              <w:right w:val="single" w:color="auto" w:sz="12" w:space="0"/>
            </w:tcBorders>
            <w:vAlign w:val="center"/>
          </w:tcPr>
          <w:p w14:paraId="3A610180">
            <w:pPr>
              <w:spacing w:line="400" w:lineRule="exact"/>
              <w:jc w:val="center"/>
              <w:rPr>
                <w:rFonts w:ascii="Arial" w:hAnsi="Arial" w:cs="Arial"/>
              </w:rPr>
            </w:pPr>
            <w:r>
              <w:rPr>
                <w:rFonts w:hint="eastAsia" w:ascii="Arial" w:hAnsi="Arial" w:cs="Arial"/>
              </w:rPr>
              <w:t>见投标文件第（ ）页</w:t>
            </w:r>
          </w:p>
        </w:tc>
      </w:tr>
      <w:tr w14:paraId="2177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56569396">
            <w:pPr>
              <w:spacing w:line="400" w:lineRule="exact"/>
              <w:jc w:val="center"/>
              <w:rPr>
                <w:rFonts w:ascii="Arial" w:hAnsi="Arial" w:cs="Arial"/>
              </w:rPr>
            </w:pPr>
            <w:r>
              <w:rPr>
                <w:rFonts w:hint="eastAsia" w:ascii="Arial" w:hAnsi="Arial" w:cs="Arial"/>
              </w:rPr>
              <w:t>6</w:t>
            </w:r>
          </w:p>
        </w:tc>
        <w:tc>
          <w:tcPr>
            <w:tcW w:w="2525" w:type="dxa"/>
            <w:vAlign w:val="center"/>
          </w:tcPr>
          <w:p w14:paraId="1347945E">
            <w:pPr>
              <w:spacing w:line="400" w:lineRule="exact"/>
              <w:rPr>
                <w:rFonts w:ascii="Arial" w:hAnsi="Arial" w:cs="Arial"/>
              </w:rPr>
            </w:pPr>
            <w:r>
              <w:rPr>
                <w:rFonts w:hint="eastAsia" w:ascii="Arial" w:hAnsi="Arial" w:cs="Arial"/>
              </w:rPr>
              <w:t>参加政府采购活动前3年内在经营活动中没有重大违法记录。</w:t>
            </w:r>
          </w:p>
        </w:tc>
        <w:tc>
          <w:tcPr>
            <w:tcW w:w="3766" w:type="dxa"/>
            <w:vAlign w:val="center"/>
          </w:tcPr>
          <w:p w14:paraId="135E6177">
            <w:pPr>
              <w:spacing w:line="400" w:lineRule="exact"/>
              <w:rPr>
                <w:rFonts w:ascii="Arial" w:hAnsi="Arial" w:cs="Arial"/>
              </w:rPr>
            </w:pPr>
            <w:r>
              <w:rPr>
                <w:rFonts w:hint="eastAsia" w:ascii="Arial" w:hAnsi="Arial" w:cs="Arial"/>
              </w:rPr>
              <w:t>提供参加政府采购活动前3年内在经营活动中没有重大违法记录的书面声明。</w:t>
            </w:r>
          </w:p>
        </w:tc>
        <w:tc>
          <w:tcPr>
            <w:tcW w:w="1193" w:type="dxa"/>
            <w:vAlign w:val="center"/>
          </w:tcPr>
          <w:p w14:paraId="010F981F">
            <w:pPr>
              <w:spacing w:line="400" w:lineRule="exact"/>
              <w:jc w:val="center"/>
            </w:pPr>
            <w:r>
              <w:rPr>
                <w:rFonts w:hint="eastAsia"/>
              </w:rPr>
              <w:sym w:font="Wingdings 2" w:char="00A3"/>
            </w:r>
            <w:r>
              <w:rPr>
                <w:rFonts w:hint="eastAsia"/>
              </w:rPr>
              <w:t>通过 □不通过</w:t>
            </w:r>
          </w:p>
        </w:tc>
        <w:tc>
          <w:tcPr>
            <w:tcW w:w="1366" w:type="dxa"/>
            <w:tcBorders>
              <w:right w:val="single" w:color="auto" w:sz="12" w:space="0"/>
            </w:tcBorders>
            <w:vAlign w:val="center"/>
          </w:tcPr>
          <w:p w14:paraId="1657851D">
            <w:pPr>
              <w:spacing w:line="400" w:lineRule="exact"/>
              <w:jc w:val="center"/>
              <w:rPr>
                <w:rFonts w:ascii="Arial" w:hAnsi="Arial" w:cs="Arial"/>
              </w:rPr>
            </w:pPr>
            <w:r>
              <w:rPr>
                <w:rFonts w:hint="eastAsia" w:ascii="Arial" w:hAnsi="Arial" w:cs="Arial"/>
              </w:rPr>
              <w:t>见投标文件第（ ）页</w:t>
            </w:r>
          </w:p>
        </w:tc>
      </w:tr>
      <w:tr w14:paraId="046FD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shd w:val="clear" w:color="auto" w:fill="auto"/>
            <w:vAlign w:val="center"/>
          </w:tcPr>
          <w:p w14:paraId="5A0B2AE1">
            <w:pPr>
              <w:spacing w:line="400" w:lineRule="exact"/>
              <w:jc w:val="center"/>
              <w:rPr>
                <w:rFonts w:hint="eastAsia" w:ascii="Arial" w:hAnsi="Arial" w:eastAsia="宋体" w:cs="Arial"/>
                <w:kern w:val="2"/>
                <w:sz w:val="24"/>
                <w:szCs w:val="24"/>
                <w:lang w:val="en-US" w:eastAsia="zh-CN" w:bidi="ar-SA"/>
              </w:rPr>
            </w:pPr>
            <w:r>
              <w:rPr>
                <w:rFonts w:hint="eastAsia" w:ascii="Arial" w:hAnsi="Arial" w:cs="Arial"/>
                <w:lang w:val="en-US" w:eastAsia="zh-CN"/>
              </w:rPr>
              <w:t>7</w:t>
            </w:r>
          </w:p>
        </w:tc>
        <w:tc>
          <w:tcPr>
            <w:tcW w:w="2525" w:type="dxa"/>
            <w:shd w:val="clear" w:color="auto" w:fill="auto"/>
            <w:vAlign w:val="center"/>
          </w:tcPr>
          <w:p w14:paraId="3CC82ACB">
            <w:pPr>
              <w:wordWrap w:val="0"/>
              <w:spacing w:line="400" w:lineRule="exact"/>
              <w:rPr>
                <w:rFonts w:hint="default" w:ascii="Arial" w:hAnsi="Arial" w:eastAsia="宋体" w:cs="Arial"/>
                <w:kern w:val="2"/>
                <w:sz w:val="24"/>
                <w:szCs w:val="24"/>
                <w:lang w:val="en-US" w:eastAsia="zh-CN" w:bidi="ar-SA"/>
              </w:rPr>
            </w:pPr>
            <w:r>
              <w:rPr>
                <w:rFonts w:hint="default" w:ascii="Arial" w:hAnsi="Arial" w:eastAsia="宋体" w:cs="Arial"/>
                <w:sz w:val="24"/>
                <w:szCs w:val="24"/>
              </w:rPr>
              <w:t>具有相关部门颁发的有效期内的《食品生产许可证》或《食品经营许可证》</w:t>
            </w:r>
            <w:r>
              <w:rPr>
                <w:rFonts w:hint="default" w:ascii="Arial" w:hAnsi="Arial" w:eastAsia="宋体" w:cs="Arial"/>
                <w:sz w:val="24"/>
                <w:szCs w:val="24"/>
                <w:lang w:eastAsia="zh-CN"/>
              </w:rPr>
              <w:t>。</w:t>
            </w:r>
          </w:p>
        </w:tc>
        <w:tc>
          <w:tcPr>
            <w:tcW w:w="3766" w:type="dxa"/>
            <w:shd w:val="clear" w:color="auto" w:fill="auto"/>
            <w:vAlign w:val="center"/>
          </w:tcPr>
          <w:p w14:paraId="29757F85">
            <w:pPr>
              <w:wordWrap w:val="0"/>
              <w:spacing w:line="400" w:lineRule="exact"/>
              <w:rPr>
                <w:rFonts w:hint="default" w:ascii="Arial" w:hAnsi="Arial" w:eastAsia="宋体" w:cs="Arial"/>
                <w:kern w:val="2"/>
                <w:sz w:val="24"/>
                <w:szCs w:val="24"/>
                <w:lang w:val="en-US" w:eastAsia="zh-CN" w:bidi="ar-SA"/>
              </w:rPr>
            </w:pPr>
            <w:r>
              <w:rPr>
                <w:rFonts w:hint="default" w:ascii="Arial" w:hAnsi="Arial" w:eastAsia="宋体" w:cs="Arial"/>
                <w:sz w:val="24"/>
                <w:szCs w:val="24"/>
                <w:lang w:val="en-US" w:eastAsia="zh-CN"/>
              </w:rPr>
              <w:t>提供</w:t>
            </w:r>
            <w:r>
              <w:rPr>
                <w:rFonts w:hint="default" w:ascii="Arial" w:hAnsi="Arial" w:eastAsia="宋体" w:cs="Arial"/>
                <w:sz w:val="24"/>
                <w:szCs w:val="24"/>
              </w:rPr>
              <w:t>有效期内的《食品生产许可证》或《食品经营许可证》复印件</w:t>
            </w:r>
          </w:p>
        </w:tc>
        <w:tc>
          <w:tcPr>
            <w:tcW w:w="1193" w:type="dxa"/>
            <w:vAlign w:val="center"/>
          </w:tcPr>
          <w:p w14:paraId="7B4F7649">
            <w:pPr>
              <w:spacing w:line="400" w:lineRule="exact"/>
              <w:jc w:val="center"/>
              <w:rPr>
                <w:rFonts w:hint="eastAsia"/>
              </w:rPr>
            </w:pPr>
            <w:r>
              <w:rPr>
                <w:rFonts w:hint="eastAsia"/>
              </w:rPr>
              <w:t xml:space="preserve"> </w:t>
            </w:r>
            <w:r>
              <w:rPr>
                <w:rFonts w:hint="eastAsia"/>
              </w:rPr>
              <w:sym w:font="Wingdings 2" w:char="00A3"/>
            </w:r>
            <w:r>
              <w:rPr>
                <w:rFonts w:hint="eastAsia"/>
              </w:rPr>
              <w:t xml:space="preserve">通过 □不通过 </w:t>
            </w:r>
          </w:p>
        </w:tc>
        <w:tc>
          <w:tcPr>
            <w:tcW w:w="1366" w:type="dxa"/>
            <w:tcBorders>
              <w:right w:val="single" w:color="auto" w:sz="12" w:space="0"/>
            </w:tcBorders>
            <w:vAlign w:val="center"/>
          </w:tcPr>
          <w:p w14:paraId="281B4821">
            <w:pPr>
              <w:spacing w:line="400" w:lineRule="exact"/>
              <w:jc w:val="center"/>
              <w:rPr>
                <w:rFonts w:hint="eastAsia" w:ascii="Arial" w:hAnsi="Arial" w:cs="Arial"/>
              </w:rPr>
            </w:pPr>
            <w:r>
              <w:rPr>
                <w:rFonts w:hint="eastAsia" w:ascii="Arial" w:hAnsi="Arial" w:cs="Arial"/>
              </w:rPr>
              <w:t>见投标文件第（ ）页</w:t>
            </w:r>
          </w:p>
        </w:tc>
      </w:tr>
      <w:tr w14:paraId="30729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shd w:val="clear" w:color="auto" w:fill="auto"/>
            <w:vAlign w:val="center"/>
          </w:tcPr>
          <w:p w14:paraId="26CAFA93">
            <w:pPr>
              <w:spacing w:line="400" w:lineRule="exact"/>
              <w:jc w:val="center"/>
              <w:rPr>
                <w:rFonts w:hint="eastAsia" w:ascii="Arial" w:hAnsi="Arial" w:eastAsia="宋体" w:cs="Arial"/>
                <w:kern w:val="2"/>
                <w:sz w:val="24"/>
                <w:szCs w:val="24"/>
                <w:lang w:val="en-US" w:eastAsia="zh-CN" w:bidi="ar-SA"/>
              </w:rPr>
            </w:pPr>
            <w:bookmarkStart w:id="72" w:name="OLE_LINK2" w:colFirst="3" w:colLast="4"/>
            <w:r>
              <w:rPr>
                <w:rFonts w:hint="eastAsia" w:ascii="Arial" w:hAnsi="Arial" w:cs="Arial"/>
                <w:lang w:val="en-US" w:eastAsia="zh-CN"/>
              </w:rPr>
              <w:t>8</w:t>
            </w:r>
          </w:p>
        </w:tc>
        <w:tc>
          <w:tcPr>
            <w:tcW w:w="2525" w:type="dxa"/>
            <w:vAlign w:val="center"/>
          </w:tcPr>
          <w:p w14:paraId="155B6F64">
            <w:pPr>
              <w:wordWrap w:val="0"/>
              <w:spacing w:line="400" w:lineRule="exact"/>
              <w:rPr>
                <w:rFonts w:ascii="Arial" w:hAnsi="Arial" w:cs="Arial"/>
              </w:rPr>
            </w:pPr>
            <w:r>
              <w:rPr>
                <w:rFonts w:ascii="Arial" w:hAnsi="Arial" w:cs="Arial"/>
              </w:rPr>
              <w:t>本项目不接受联合体投标。</w:t>
            </w:r>
          </w:p>
        </w:tc>
        <w:tc>
          <w:tcPr>
            <w:tcW w:w="3766" w:type="dxa"/>
            <w:vAlign w:val="center"/>
          </w:tcPr>
          <w:p w14:paraId="0AFBFB5E">
            <w:pPr>
              <w:wordWrap w:val="0"/>
              <w:spacing w:line="400" w:lineRule="exact"/>
              <w:rPr>
                <w:rFonts w:ascii="Arial" w:hAnsi="Arial" w:cs="Arial"/>
              </w:rPr>
            </w:pPr>
            <w:r>
              <w:rPr>
                <w:rFonts w:ascii="Arial" w:hAnsi="Arial" w:cs="Arial"/>
              </w:rPr>
              <w:t>提供书面声明。</w:t>
            </w:r>
          </w:p>
        </w:tc>
        <w:tc>
          <w:tcPr>
            <w:tcW w:w="1193" w:type="dxa"/>
            <w:vAlign w:val="center"/>
          </w:tcPr>
          <w:p w14:paraId="37EE0968">
            <w:pPr>
              <w:spacing w:line="400" w:lineRule="exact"/>
              <w:jc w:val="center"/>
            </w:pPr>
            <w:r>
              <w:rPr>
                <w:rFonts w:hint="eastAsia"/>
              </w:rPr>
              <w:t xml:space="preserve"> </w:t>
            </w:r>
            <w:r>
              <w:rPr>
                <w:rFonts w:hint="eastAsia"/>
              </w:rPr>
              <w:sym w:font="Wingdings 2" w:char="00A3"/>
            </w:r>
            <w:r>
              <w:rPr>
                <w:rFonts w:hint="eastAsia"/>
              </w:rPr>
              <w:t xml:space="preserve">通过 □不通过 </w:t>
            </w:r>
          </w:p>
        </w:tc>
        <w:tc>
          <w:tcPr>
            <w:tcW w:w="1366" w:type="dxa"/>
            <w:tcBorders>
              <w:right w:val="single" w:color="auto" w:sz="12" w:space="0"/>
            </w:tcBorders>
            <w:vAlign w:val="center"/>
          </w:tcPr>
          <w:p w14:paraId="25095E13">
            <w:pPr>
              <w:spacing w:line="400" w:lineRule="exact"/>
              <w:jc w:val="center"/>
              <w:rPr>
                <w:rFonts w:ascii="Arial" w:hAnsi="Arial" w:cs="Arial"/>
              </w:rPr>
            </w:pPr>
            <w:r>
              <w:rPr>
                <w:rFonts w:hint="eastAsia" w:ascii="Arial" w:hAnsi="Arial" w:cs="Arial"/>
              </w:rPr>
              <w:t>见投标文件第（ ）页</w:t>
            </w:r>
          </w:p>
        </w:tc>
      </w:tr>
      <w:bookmarkEnd w:id="72"/>
      <w:tr w14:paraId="37F1D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bottom w:val="single" w:color="auto" w:sz="12" w:space="0"/>
            </w:tcBorders>
            <w:vAlign w:val="center"/>
          </w:tcPr>
          <w:p w14:paraId="1048CB3E">
            <w:pPr>
              <w:spacing w:line="400" w:lineRule="exact"/>
              <w:jc w:val="center"/>
              <w:rPr>
                <w:rFonts w:hint="default" w:ascii="Arial" w:hAnsi="Arial" w:eastAsia="宋体" w:cs="Arial"/>
                <w:lang w:val="en-US" w:eastAsia="zh-CN"/>
              </w:rPr>
            </w:pPr>
            <w:r>
              <w:rPr>
                <w:rFonts w:hint="eastAsia" w:ascii="Arial" w:hAnsi="Arial" w:cs="Arial"/>
                <w:lang w:val="en-US" w:eastAsia="zh-CN"/>
              </w:rPr>
              <w:t>9</w:t>
            </w:r>
          </w:p>
        </w:tc>
        <w:tc>
          <w:tcPr>
            <w:tcW w:w="2525" w:type="dxa"/>
            <w:tcBorders>
              <w:bottom w:val="single" w:color="auto" w:sz="12" w:space="0"/>
            </w:tcBorders>
            <w:vAlign w:val="center"/>
          </w:tcPr>
          <w:p w14:paraId="17C22E9C">
            <w:pPr>
              <w:tabs>
                <w:tab w:val="left" w:pos="1092"/>
              </w:tabs>
              <w:wordWrap w:val="0"/>
              <w:adjustRightInd w:val="0"/>
              <w:snapToGrid w:val="0"/>
              <w:spacing w:line="400" w:lineRule="exact"/>
              <w:rPr>
                <w:rFonts w:ascii="Arial" w:hAnsi="Arial" w:cs="Arial"/>
              </w:rPr>
            </w:pPr>
            <w:r>
              <w:rPr>
                <w:rFonts w:hint="eastAsia" w:ascii="Arial" w:hAnsi="Arial" w:cs="Arial"/>
                <w:lang w:val="zh-CN"/>
              </w:rPr>
              <w:t>投标人</w:t>
            </w:r>
            <w:r>
              <w:rPr>
                <w:rFonts w:ascii="Arial" w:hAnsi="Arial" w:cs="Arial"/>
              </w:rPr>
              <w:t>已报名并购买本项目</w:t>
            </w:r>
            <w:r>
              <w:rPr>
                <w:rFonts w:hint="eastAsia" w:ascii="Arial" w:hAnsi="Arial" w:cs="Arial"/>
              </w:rPr>
              <w:t>自主</w:t>
            </w:r>
            <w:r>
              <w:rPr>
                <w:rFonts w:ascii="Arial" w:hAnsi="Arial" w:cs="Arial"/>
              </w:rPr>
              <w:t>招标文件。</w:t>
            </w:r>
          </w:p>
        </w:tc>
        <w:tc>
          <w:tcPr>
            <w:tcW w:w="3766" w:type="dxa"/>
            <w:tcBorders>
              <w:bottom w:val="single" w:color="auto" w:sz="12" w:space="0"/>
            </w:tcBorders>
            <w:vAlign w:val="center"/>
          </w:tcPr>
          <w:p w14:paraId="1B378A48">
            <w:pPr>
              <w:wordWrap w:val="0"/>
              <w:adjustRightInd w:val="0"/>
              <w:snapToGrid w:val="0"/>
              <w:spacing w:line="400" w:lineRule="exact"/>
              <w:rPr>
                <w:rFonts w:ascii="Arial" w:hAnsi="Arial" w:cs="Arial"/>
              </w:rPr>
            </w:pPr>
            <w:r>
              <w:rPr>
                <w:rFonts w:hint="eastAsia" w:ascii="宋体" w:hAnsi="宋体" w:cs="宋体"/>
              </w:rPr>
              <w:t>提供收据凭证或转账凭证。</w:t>
            </w:r>
          </w:p>
        </w:tc>
        <w:tc>
          <w:tcPr>
            <w:tcW w:w="1193" w:type="dxa"/>
            <w:tcBorders>
              <w:bottom w:val="single" w:color="auto" w:sz="12" w:space="0"/>
            </w:tcBorders>
            <w:vAlign w:val="center"/>
          </w:tcPr>
          <w:p w14:paraId="0A776405">
            <w:pPr>
              <w:spacing w:line="400" w:lineRule="exact"/>
              <w:jc w:val="center"/>
            </w:pPr>
            <w:r>
              <w:rPr>
                <w:rFonts w:hint="eastAsia"/>
              </w:rPr>
              <w:sym w:font="Wingdings 2" w:char="00A3"/>
            </w:r>
            <w:r>
              <w:rPr>
                <w:rFonts w:hint="eastAsia"/>
              </w:rPr>
              <w:t>通过 □不通过</w:t>
            </w:r>
          </w:p>
        </w:tc>
        <w:tc>
          <w:tcPr>
            <w:tcW w:w="1366" w:type="dxa"/>
            <w:tcBorders>
              <w:bottom w:val="single" w:color="auto" w:sz="12" w:space="0"/>
              <w:right w:val="single" w:color="auto" w:sz="12" w:space="0"/>
            </w:tcBorders>
            <w:vAlign w:val="center"/>
          </w:tcPr>
          <w:p w14:paraId="037D5F8D">
            <w:pPr>
              <w:spacing w:line="400" w:lineRule="exact"/>
              <w:jc w:val="center"/>
              <w:rPr>
                <w:rFonts w:ascii="Arial" w:hAnsi="Arial" w:cs="Arial"/>
              </w:rPr>
            </w:pPr>
            <w:r>
              <w:rPr>
                <w:rFonts w:hint="eastAsia" w:ascii="Arial" w:hAnsi="Arial" w:cs="Arial"/>
              </w:rPr>
              <w:t>见投标文件第（ ）页</w:t>
            </w:r>
          </w:p>
        </w:tc>
      </w:tr>
    </w:tbl>
    <w:p w14:paraId="1FD678DE">
      <w:pPr>
        <w:adjustRightInd w:val="0"/>
        <w:snapToGrid w:val="0"/>
        <w:jc w:val="left"/>
        <w:rPr>
          <w:rFonts w:ascii="宋体" w:hAnsi="宋体" w:cs="Arial"/>
          <w:bCs/>
          <w:sz w:val="21"/>
          <w:szCs w:val="21"/>
        </w:rPr>
      </w:pPr>
      <w:r>
        <w:rPr>
          <w:rFonts w:hint="eastAsia" w:ascii="宋体" w:hAnsi="宋体" w:cs="Arial"/>
          <w:b/>
          <w:sz w:val="21"/>
          <w:szCs w:val="21"/>
        </w:rPr>
        <w:t>说明：</w:t>
      </w:r>
    </w:p>
    <w:p w14:paraId="1FDB27A4">
      <w:pPr>
        <w:adjustRightInd w:val="0"/>
        <w:snapToGrid w:val="0"/>
        <w:spacing w:line="360" w:lineRule="auto"/>
        <w:ind w:firstLine="420" w:firstLineChars="200"/>
        <w:jc w:val="left"/>
        <w:rPr>
          <w:rFonts w:ascii="宋体" w:hAnsi="宋体" w:cs="Arial"/>
          <w:bCs/>
          <w:sz w:val="21"/>
          <w:szCs w:val="21"/>
        </w:rPr>
      </w:pPr>
      <w:r>
        <w:rPr>
          <w:rFonts w:hint="eastAsia" w:ascii="宋体" w:hAnsi="宋体" w:cs="Arial"/>
          <w:bCs/>
          <w:sz w:val="21"/>
          <w:szCs w:val="21"/>
        </w:rPr>
        <w:t>以上材料将作为</w:t>
      </w:r>
      <w:r>
        <w:rPr>
          <w:rFonts w:hint="eastAsia" w:ascii="宋体" w:hAnsi="宋体" w:cs="Arial"/>
          <w:bCs/>
          <w:sz w:val="21"/>
          <w:szCs w:val="21"/>
          <w:lang w:val="en-US" w:eastAsia="zh-CN"/>
        </w:rPr>
        <w:t>供应商</w:t>
      </w:r>
      <w:r>
        <w:rPr>
          <w:rFonts w:hint="eastAsia" w:ascii="宋体" w:hAnsi="宋体" w:cs="Arial"/>
          <w:bCs/>
          <w:sz w:val="21"/>
          <w:szCs w:val="21"/>
        </w:rPr>
        <w:t>有效性审核的重要内容之一，</w:t>
      </w:r>
      <w:r>
        <w:rPr>
          <w:rFonts w:hint="eastAsia" w:ascii="宋体" w:hAnsi="宋体" w:cs="Arial"/>
          <w:bCs/>
          <w:sz w:val="21"/>
          <w:szCs w:val="21"/>
          <w:lang w:val="en-US" w:eastAsia="zh-CN"/>
        </w:rPr>
        <w:t>供应商</w:t>
      </w:r>
      <w:r>
        <w:rPr>
          <w:rFonts w:hint="eastAsia" w:ascii="宋体" w:hAnsi="宋体" w:cs="Arial"/>
          <w:bCs/>
          <w:sz w:val="21"/>
          <w:szCs w:val="21"/>
        </w:rPr>
        <w:t>必须严格按照其内容及序列要求在投标文件中对应如实提供，对资格性证明文件的任何缺漏和不符合项将会直接导致无效投标！投标人根据自查结论在对应的□打“√”。</w:t>
      </w:r>
    </w:p>
    <w:p w14:paraId="2C410585">
      <w:pPr>
        <w:adjustRightInd w:val="0"/>
        <w:snapToGrid w:val="0"/>
        <w:spacing w:before="312" w:beforeLines="100" w:after="312" w:afterLines="100" w:line="360" w:lineRule="auto"/>
        <w:jc w:val="left"/>
        <w:rPr>
          <w:rFonts w:ascii="宋体" w:hAnsi="宋体" w:cs="Arial"/>
          <w:bCs/>
        </w:rPr>
      </w:pPr>
    </w:p>
    <w:p w14:paraId="25F18D2C">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 xml:space="preserve">投标人法定代表人（或法定代表人授权代表）签字：                   </w:t>
      </w:r>
    </w:p>
    <w:p w14:paraId="5EB7FBD3">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 xml:space="preserve">投标人名称（签章）：                        </w:t>
      </w:r>
    </w:p>
    <w:p w14:paraId="3CA7D971">
      <w:pPr>
        <w:adjustRightInd w:val="0"/>
        <w:snapToGrid w:val="0"/>
        <w:spacing w:before="312" w:beforeLines="100" w:after="312" w:afterLines="100" w:line="320" w:lineRule="exact"/>
        <w:jc w:val="left"/>
        <w:rPr>
          <w:rFonts w:ascii="宋体" w:hAnsi="宋体" w:cs="Arial"/>
          <w:bCs/>
        </w:rPr>
      </w:pPr>
      <w:r>
        <w:rPr>
          <w:rFonts w:hint="eastAsia" w:ascii="宋体" w:hAnsi="宋体" w:cs="Arial"/>
          <w:bCs/>
        </w:rPr>
        <w:t>日期：   年   月   日</w:t>
      </w:r>
    </w:p>
    <w:p w14:paraId="769E5E50">
      <w:pPr>
        <w:topLinePunct/>
        <w:spacing w:line="320" w:lineRule="exact"/>
        <w:jc w:val="center"/>
        <w:rPr>
          <w:rFonts w:ascii="Arial" w:hAnsi="Arial" w:cs="Arial"/>
          <w:b/>
          <w:bCs/>
          <w:sz w:val="30"/>
          <w:szCs w:val="30"/>
        </w:rPr>
      </w:pPr>
      <w:r>
        <w:rPr>
          <w:rFonts w:ascii="Arial" w:hAnsi="宋体" w:cs="Arial"/>
          <w:color w:val="000000"/>
          <w:sz w:val="28"/>
          <w:szCs w:val="28"/>
        </w:rPr>
        <w:br w:type="page"/>
      </w:r>
      <w:r>
        <w:rPr>
          <w:rFonts w:ascii="Arial" w:hAnsi="Arial" w:cs="Arial"/>
          <w:b/>
          <w:bCs/>
          <w:sz w:val="30"/>
          <w:szCs w:val="30"/>
        </w:rPr>
        <w:t>1-2</w:t>
      </w:r>
      <w:r>
        <w:rPr>
          <w:rFonts w:ascii="宋体" w:hAnsi="宋体" w:cs="Arial"/>
          <w:b/>
          <w:bCs/>
          <w:sz w:val="30"/>
          <w:szCs w:val="30"/>
        </w:rPr>
        <w:t>符合性自查表</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0" w:type="dxa"/>
          <w:left w:w="150" w:type="dxa"/>
          <w:bottom w:w="150" w:type="dxa"/>
          <w:right w:w="150" w:type="dxa"/>
        </w:tblCellMar>
      </w:tblPr>
      <w:tblGrid>
        <w:gridCol w:w="708"/>
        <w:gridCol w:w="6007"/>
        <w:gridCol w:w="1392"/>
        <w:gridCol w:w="1531"/>
      </w:tblGrid>
      <w:tr w14:paraId="57953D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bottom w:val="single" w:color="auto" w:sz="4" w:space="0"/>
              <w:right w:val="single" w:color="auto" w:sz="4" w:space="0"/>
            </w:tcBorders>
            <w:shd w:val="clear" w:color="auto" w:fill="BEBEBE"/>
            <w:vAlign w:val="center"/>
          </w:tcPr>
          <w:p w14:paraId="07C90BF4">
            <w:pPr>
              <w:spacing w:line="320" w:lineRule="exact"/>
              <w:jc w:val="center"/>
              <w:rPr>
                <w:rFonts w:ascii="Arial" w:hAnsi="Arial" w:cs="Arial"/>
                <w:b/>
                <w:bCs/>
              </w:rPr>
            </w:pPr>
            <w:r>
              <w:rPr>
                <w:rFonts w:ascii="Arial" w:hAnsi="宋体" w:cs="Arial"/>
                <w:b/>
                <w:bCs/>
              </w:rPr>
              <w:t>序号</w:t>
            </w:r>
          </w:p>
        </w:tc>
        <w:tc>
          <w:tcPr>
            <w:tcW w:w="6007" w:type="dxa"/>
            <w:tcBorders>
              <w:left w:val="single" w:color="auto" w:sz="4" w:space="0"/>
              <w:bottom w:val="single" w:color="auto" w:sz="4" w:space="0"/>
              <w:right w:val="single" w:color="auto" w:sz="4" w:space="0"/>
            </w:tcBorders>
            <w:shd w:val="clear" w:color="auto" w:fill="BEBEBE"/>
            <w:vAlign w:val="center"/>
          </w:tcPr>
          <w:p w14:paraId="5BE727A7">
            <w:pPr>
              <w:spacing w:line="320" w:lineRule="exact"/>
              <w:jc w:val="center"/>
              <w:rPr>
                <w:rFonts w:ascii="Arial" w:hAnsi="Arial" w:cs="Arial"/>
                <w:b/>
                <w:bCs/>
              </w:rPr>
            </w:pPr>
            <w:r>
              <w:rPr>
                <w:rFonts w:hint="eastAsia" w:ascii="Arial" w:hAnsi="宋体" w:cs="Arial"/>
                <w:b/>
                <w:bCs/>
              </w:rPr>
              <w:t>投标文件</w:t>
            </w:r>
            <w:r>
              <w:rPr>
                <w:rFonts w:ascii="Arial" w:hAnsi="宋体" w:cs="Arial"/>
                <w:b/>
                <w:bCs/>
              </w:rPr>
              <w:t>要求</w:t>
            </w:r>
          </w:p>
        </w:tc>
        <w:tc>
          <w:tcPr>
            <w:tcW w:w="1392" w:type="dxa"/>
            <w:tcBorders>
              <w:left w:val="single" w:color="auto" w:sz="4" w:space="0"/>
              <w:bottom w:val="single" w:color="auto" w:sz="4" w:space="0"/>
              <w:right w:val="single" w:color="auto" w:sz="4" w:space="0"/>
            </w:tcBorders>
            <w:shd w:val="clear" w:color="auto" w:fill="BEBEBE"/>
            <w:vAlign w:val="center"/>
          </w:tcPr>
          <w:p w14:paraId="07856532">
            <w:pPr>
              <w:spacing w:line="320" w:lineRule="exact"/>
              <w:jc w:val="center"/>
              <w:rPr>
                <w:rFonts w:ascii="Arial" w:hAnsi="Arial" w:cs="Arial"/>
                <w:b/>
                <w:bCs/>
              </w:rPr>
            </w:pPr>
            <w:r>
              <w:rPr>
                <w:rFonts w:ascii="Arial" w:hAnsi="宋体" w:cs="Arial"/>
                <w:b/>
                <w:bCs/>
              </w:rPr>
              <w:t>自查结论</w:t>
            </w:r>
          </w:p>
        </w:tc>
        <w:tc>
          <w:tcPr>
            <w:tcW w:w="1531" w:type="dxa"/>
            <w:tcBorders>
              <w:left w:val="single" w:color="auto" w:sz="4" w:space="0"/>
              <w:bottom w:val="single" w:color="auto" w:sz="4" w:space="0"/>
            </w:tcBorders>
            <w:shd w:val="clear" w:color="auto" w:fill="BEBEBE"/>
            <w:vAlign w:val="center"/>
          </w:tcPr>
          <w:p w14:paraId="445D70D9">
            <w:pPr>
              <w:spacing w:line="320" w:lineRule="exact"/>
              <w:jc w:val="center"/>
              <w:rPr>
                <w:rFonts w:ascii="Arial" w:hAnsi="Arial" w:cs="Arial"/>
                <w:b/>
                <w:bCs/>
              </w:rPr>
            </w:pPr>
            <w:r>
              <w:rPr>
                <w:rFonts w:hint="eastAsia" w:ascii="Arial" w:hAnsi="宋体" w:cs="Arial"/>
                <w:b/>
                <w:bCs/>
              </w:rPr>
              <w:t>证明材料对应页码</w:t>
            </w:r>
          </w:p>
        </w:tc>
      </w:tr>
      <w:tr w14:paraId="5FF03F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922" w:hRule="atLeast"/>
          <w:jc w:val="center"/>
        </w:trPr>
        <w:tc>
          <w:tcPr>
            <w:tcW w:w="708" w:type="dxa"/>
            <w:tcBorders>
              <w:top w:val="single" w:color="auto" w:sz="4" w:space="0"/>
              <w:bottom w:val="single" w:color="auto" w:sz="4" w:space="0"/>
              <w:right w:val="single" w:color="auto" w:sz="4" w:space="0"/>
            </w:tcBorders>
            <w:vAlign w:val="center"/>
          </w:tcPr>
          <w:p w14:paraId="2670FBBB">
            <w:pPr>
              <w:widowControl/>
              <w:spacing w:before="100" w:beforeAutospacing="1" w:after="100" w:afterAutospacing="1" w:line="320" w:lineRule="exact"/>
              <w:jc w:val="center"/>
              <w:rPr>
                <w:rFonts w:ascii="Arial" w:hAnsi="Arial" w:cs="Arial"/>
                <w:kern w:val="0"/>
              </w:rPr>
            </w:pPr>
            <w:r>
              <w:rPr>
                <w:rFonts w:ascii="Arial" w:hAnsi="Arial" w:cs="Arial"/>
                <w:kern w:val="0"/>
              </w:rPr>
              <w:t>1</w:t>
            </w:r>
          </w:p>
        </w:tc>
        <w:tc>
          <w:tcPr>
            <w:tcW w:w="6007" w:type="dxa"/>
            <w:tcBorders>
              <w:top w:val="single" w:color="auto" w:sz="4" w:space="0"/>
              <w:left w:val="single" w:color="auto" w:sz="4" w:space="0"/>
              <w:bottom w:val="single" w:color="auto" w:sz="4" w:space="0"/>
              <w:right w:val="single" w:color="auto" w:sz="4" w:space="0"/>
            </w:tcBorders>
            <w:vAlign w:val="center"/>
          </w:tcPr>
          <w:p w14:paraId="2ADF1F85">
            <w:pPr>
              <w:spacing w:line="320" w:lineRule="exact"/>
              <w:jc w:val="left"/>
              <w:rPr>
                <w:rFonts w:ascii="Arial" w:hAnsi="Arial" w:cs="Arial"/>
              </w:rPr>
            </w:pPr>
            <w:r>
              <w:t>投标函</w:t>
            </w:r>
          </w:p>
        </w:tc>
        <w:tc>
          <w:tcPr>
            <w:tcW w:w="1392" w:type="dxa"/>
            <w:tcBorders>
              <w:top w:val="single" w:color="auto" w:sz="4" w:space="0"/>
              <w:left w:val="single" w:color="auto" w:sz="4" w:space="0"/>
              <w:bottom w:val="single" w:color="auto" w:sz="4" w:space="0"/>
              <w:right w:val="single" w:color="auto" w:sz="4" w:space="0"/>
            </w:tcBorders>
            <w:vAlign w:val="center"/>
          </w:tcPr>
          <w:p w14:paraId="563ACD13">
            <w:pPr>
              <w:spacing w:line="320" w:lineRule="exact"/>
              <w:jc w:val="center"/>
              <w:rPr>
                <w:rFonts w:ascii="Arial" w:hAnsi="宋体" w:cs="Arial"/>
              </w:rPr>
            </w:pPr>
            <w:r>
              <w:rPr>
                <w:rFonts w:hint="eastAsia" w:ascii="Arial" w:hAnsi="宋体" w:cs="Arial"/>
              </w:rPr>
              <w:t>□通过</w:t>
            </w:r>
          </w:p>
          <w:p w14:paraId="50A2EF71">
            <w:pPr>
              <w:spacing w:line="320" w:lineRule="exact"/>
              <w:jc w:val="cente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C19959B">
            <w:pPr>
              <w:spacing w:line="320" w:lineRule="exact"/>
              <w:jc w:val="center"/>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6C1733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5E3B6C39">
            <w:pPr>
              <w:widowControl/>
              <w:spacing w:before="100" w:beforeAutospacing="1" w:after="100" w:afterAutospacing="1" w:line="320" w:lineRule="exact"/>
              <w:jc w:val="center"/>
              <w:rPr>
                <w:rFonts w:ascii="Arial" w:hAnsi="Arial" w:cs="Arial"/>
                <w:kern w:val="0"/>
              </w:rPr>
            </w:pPr>
            <w:r>
              <w:rPr>
                <w:rFonts w:ascii="Arial" w:hAnsi="Arial" w:cs="Arial"/>
                <w:kern w:val="0"/>
              </w:rPr>
              <w:t>2</w:t>
            </w:r>
          </w:p>
        </w:tc>
        <w:tc>
          <w:tcPr>
            <w:tcW w:w="6007" w:type="dxa"/>
            <w:tcBorders>
              <w:top w:val="single" w:color="auto" w:sz="4" w:space="0"/>
              <w:left w:val="single" w:color="auto" w:sz="4" w:space="0"/>
              <w:bottom w:val="single" w:color="auto" w:sz="4" w:space="0"/>
              <w:right w:val="single" w:color="auto" w:sz="4" w:space="0"/>
            </w:tcBorders>
            <w:vAlign w:val="center"/>
          </w:tcPr>
          <w:p w14:paraId="77FA1A87">
            <w:pPr>
              <w:spacing w:line="320" w:lineRule="exact"/>
              <w:jc w:val="left"/>
              <w:rPr>
                <w:rFonts w:ascii="Arial" w:hAnsi="Arial" w:cs="Arial"/>
              </w:rPr>
            </w:pPr>
            <w:r>
              <w:t>法定代表人证明书及授权委托书（如适用）</w:t>
            </w:r>
          </w:p>
        </w:tc>
        <w:tc>
          <w:tcPr>
            <w:tcW w:w="1392" w:type="dxa"/>
            <w:tcBorders>
              <w:top w:val="single" w:color="auto" w:sz="4" w:space="0"/>
              <w:left w:val="single" w:color="auto" w:sz="4" w:space="0"/>
              <w:bottom w:val="single" w:color="auto" w:sz="4" w:space="0"/>
              <w:right w:val="single" w:color="auto" w:sz="4" w:space="0"/>
            </w:tcBorders>
          </w:tcPr>
          <w:p w14:paraId="693E58F5">
            <w:pPr>
              <w:spacing w:line="320" w:lineRule="exact"/>
              <w:jc w:val="left"/>
              <w:rPr>
                <w:rFonts w:ascii="Arial" w:hAnsi="宋体" w:cs="Arial"/>
              </w:rPr>
            </w:pPr>
            <w:r>
              <w:rPr>
                <w:rFonts w:hint="eastAsia" w:ascii="Arial" w:hAnsi="宋体" w:cs="Arial"/>
              </w:rPr>
              <w:t xml:space="preserve">□通过 </w:t>
            </w:r>
          </w:p>
          <w:p w14:paraId="71A0B863">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0B2A3CD5">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2DFD66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17E08ED6">
            <w:pPr>
              <w:widowControl/>
              <w:spacing w:before="100" w:beforeAutospacing="1" w:after="100" w:afterAutospacing="1" w:line="320" w:lineRule="exact"/>
              <w:jc w:val="center"/>
              <w:rPr>
                <w:rFonts w:ascii="Arial" w:hAnsi="Arial" w:cs="Arial"/>
                <w:kern w:val="0"/>
              </w:rPr>
            </w:pPr>
            <w:r>
              <w:rPr>
                <w:rFonts w:ascii="Arial" w:hAnsi="Arial" w:cs="Arial"/>
                <w:kern w:val="0"/>
              </w:rPr>
              <w:t>3</w:t>
            </w:r>
          </w:p>
        </w:tc>
        <w:tc>
          <w:tcPr>
            <w:tcW w:w="6007" w:type="dxa"/>
            <w:tcBorders>
              <w:top w:val="single" w:color="auto" w:sz="4" w:space="0"/>
              <w:left w:val="single" w:color="auto" w:sz="4" w:space="0"/>
              <w:bottom w:val="single" w:color="auto" w:sz="4" w:space="0"/>
              <w:right w:val="single" w:color="auto" w:sz="4" w:space="0"/>
            </w:tcBorders>
            <w:vAlign w:val="center"/>
          </w:tcPr>
          <w:p w14:paraId="1DCED1F0">
            <w:pPr>
              <w:spacing w:line="320" w:lineRule="exact"/>
              <w:jc w:val="left"/>
              <w:rPr>
                <w:rFonts w:ascii="Arial" w:hAnsi="Arial" w:cs="Arial"/>
              </w:rPr>
            </w:pPr>
            <w:r>
              <w:t>投标文件内容、签字、盖章</w:t>
            </w:r>
          </w:p>
        </w:tc>
        <w:tc>
          <w:tcPr>
            <w:tcW w:w="1392" w:type="dxa"/>
            <w:tcBorders>
              <w:top w:val="single" w:color="auto" w:sz="4" w:space="0"/>
              <w:left w:val="single" w:color="auto" w:sz="4" w:space="0"/>
              <w:bottom w:val="single" w:color="auto" w:sz="4" w:space="0"/>
              <w:right w:val="single" w:color="auto" w:sz="4" w:space="0"/>
            </w:tcBorders>
          </w:tcPr>
          <w:p w14:paraId="639E6EAA">
            <w:pPr>
              <w:spacing w:line="320" w:lineRule="exact"/>
              <w:jc w:val="left"/>
              <w:rPr>
                <w:rFonts w:ascii="Arial" w:hAnsi="宋体" w:cs="Arial"/>
              </w:rPr>
            </w:pPr>
            <w:r>
              <w:rPr>
                <w:rFonts w:hint="eastAsia" w:ascii="Arial" w:hAnsi="宋体" w:cs="Arial"/>
              </w:rPr>
              <w:t xml:space="preserve">□通过 </w:t>
            </w:r>
          </w:p>
          <w:p w14:paraId="43599327">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4C1AFC24">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1403A9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1CFE70B5">
            <w:pPr>
              <w:widowControl/>
              <w:spacing w:before="100" w:beforeAutospacing="1" w:after="100" w:afterAutospacing="1" w:line="320" w:lineRule="exact"/>
              <w:jc w:val="center"/>
              <w:rPr>
                <w:rFonts w:ascii="Arial" w:hAnsi="Arial" w:cs="Arial"/>
                <w:kern w:val="0"/>
              </w:rPr>
            </w:pPr>
            <w:r>
              <w:rPr>
                <w:rFonts w:ascii="Arial" w:hAnsi="Arial" w:cs="Arial"/>
                <w:kern w:val="0"/>
              </w:rPr>
              <w:t>4</w:t>
            </w:r>
          </w:p>
        </w:tc>
        <w:tc>
          <w:tcPr>
            <w:tcW w:w="6007" w:type="dxa"/>
            <w:tcBorders>
              <w:top w:val="single" w:color="auto" w:sz="4" w:space="0"/>
              <w:left w:val="single" w:color="auto" w:sz="4" w:space="0"/>
              <w:bottom w:val="single" w:color="auto" w:sz="4" w:space="0"/>
              <w:right w:val="single" w:color="auto" w:sz="4" w:space="0"/>
            </w:tcBorders>
            <w:vAlign w:val="center"/>
          </w:tcPr>
          <w:p w14:paraId="71CB115A">
            <w:pPr>
              <w:spacing w:line="320" w:lineRule="exact"/>
              <w:jc w:val="left"/>
              <w:rPr>
                <w:rFonts w:ascii="Arial" w:hAnsi="Arial" w:cs="Arial"/>
              </w:rPr>
            </w:pPr>
            <w:r>
              <w:t>“★”号条款</w:t>
            </w:r>
          </w:p>
        </w:tc>
        <w:tc>
          <w:tcPr>
            <w:tcW w:w="1392" w:type="dxa"/>
            <w:tcBorders>
              <w:top w:val="single" w:color="auto" w:sz="4" w:space="0"/>
              <w:left w:val="single" w:color="auto" w:sz="4" w:space="0"/>
              <w:bottom w:val="single" w:color="auto" w:sz="4" w:space="0"/>
              <w:right w:val="single" w:color="auto" w:sz="4" w:space="0"/>
            </w:tcBorders>
          </w:tcPr>
          <w:p w14:paraId="6D68D8E8">
            <w:pPr>
              <w:spacing w:line="320" w:lineRule="exact"/>
              <w:jc w:val="left"/>
              <w:rPr>
                <w:rFonts w:ascii="Arial" w:hAnsi="宋体" w:cs="Arial"/>
              </w:rPr>
            </w:pPr>
            <w:r>
              <w:rPr>
                <w:rFonts w:hint="eastAsia" w:ascii="Arial" w:hAnsi="宋体" w:cs="Arial"/>
              </w:rPr>
              <w:t xml:space="preserve">□通过 </w:t>
            </w:r>
          </w:p>
          <w:p w14:paraId="0D4CFB02">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644C1BAD">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056DB2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29F650A">
            <w:pPr>
              <w:widowControl/>
              <w:spacing w:before="100" w:beforeAutospacing="1" w:after="100" w:afterAutospacing="1" w:line="320" w:lineRule="exact"/>
              <w:jc w:val="center"/>
              <w:rPr>
                <w:rFonts w:ascii="Arial" w:hAnsi="Arial" w:cs="Arial"/>
                <w:kern w:val="0"/>
              </w:rPr>
            </w:pPr>
            <w:r>
              <w:rPr>
                <w:rFonts w:ascii="Arial" w:hAnsi="Arial" w:cs="Arial"/>
                <w:kern w:val="0"/>
              </w:rPr>
              <w:t>5</w:t>
            </w:r>
          </w:p>
        </w:tc>
        <w:tc>
          <w:tcPr>
            <w:tcW w:w="6007" w:type="dxa"/>
            <w:tcBorders>
              <w:top w:val="single" w:color="auto" w:sz="4" w:space="0"/>
              <w:left w:val="single" w:color="auto" w:sz="4" w:space="0"/>
              <w:bottom w:val="single" w:color="auto" w:sz="4" w:space="0"/>
              <w:right w:val="single" w:color="auto" w:sz="4" w:space="0"/>
            </w:tcBorders>
            <w:vAlign w:val="center"/>
          </w:tcPr>
          <w:p w14:paraId="520F521F">
            <w:pPr>
              <w:spacing w:line="320" w:lineRule="exact"/>
              <w:jc w:val="left"/>
              <w:rPr>
                <w:rFonts w:ascii="Arial" w:hAnsi="Arial" w:cs="Arial"/>
              </w:rPr>
            </w:pPr>
            <w:r>
              <w:t>报价修正</w:t>
            </w:r>
          </w:p>
        </w:tc>
        <w:tc>
          <w:tcPr>
            <w:tcW w:w="1392" w:type="dxa"/>
            <w:tcBorders>
              <w:top w:val="single" w:color="auto" w:sz="4" w:space="0"/>
              <w:left w:val="single" w:color="auto" w:sz="4" w:space="0"/>
              <w:bottom w:val="single" w:color="auto" w:sz="4" w:space="0"/>
              <w:right w:val="single" w:color="auto" w:sz="4" w:space="0"/>
            </w:tcBorders>
          </w:tcPr>
          <w:p w14:paraId="393D422A">
            <w:pPr>
              <w:spacing w:line="320" w:lineRule="exact"/>
              <w:jc w:val="left"/>
              <w:rPr>
                <w:rFonts w:ascii="Arial" w:hAnsi="宋体" w:cs="Arial"/>
              </w:rPr>
            </w:pPr>
            <w:r>
              <w:rPr>
                <w:rFonts w:hint="eastAsia" w:ascii="Arial" w:hAnsi="宋体" w:cs="Arial"/>
              </w:rPr>
              <w:t xml:space="preserve">□通过 </w:t>
            </w:r>
          </w:p>
          <w:p w14:paraId="12C2D865">
            <w:pPr>
              <w:spacing w:line="320" w:lineRule="exact"/>
              <w:jc w:val="left"/>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69287DBA">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7EA883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3844B08">
            <w:pPr>
              <w:widowControl/>
              <w:spacing w:before="100" w:beforeAutospacing="1" w:after="100" w:afterAutospacing="1" w:line="320" w:lineRule="exact"/>
              <w:jc w:val="center"/>
              <w:rPr>
                <w:rFonts w:ascii="Arial" w:hAnsi="Arial" w:cs="Arial"/>
                <w:kern w:val="0"/>
              </w:rPr>
            </w:pPr>
            <w:r>
              <w:rPr>
                <w:rFonts w:ascii="Arial" w:hAnsi="Arial" w:cs="Arial"/>
                <w:kern w:val="0"/>
              </w:rPr>
              <w:t>6</w:t>
            </w:r>
          </w:p>
        </w:tc>
        <w:tc>
          <w:tcPr>
            <w:tcW w:w="6007" w:type="dxa"/>
            <w:tcBorders>
              <w:top w:val="single" w:color="auto" w:sz="4" w:space="0"/>
              <w:left w:val="single" w:color="auto" w:sz="4" w:space="0"/>
              <w:bottom w:val="single" w:color="auto" w:sz="4" w:space="0"/>
              <w:right w:val="single" w:color="auto" w:sz="4" w:space="0"/>
            </w:tcBorders>
            <w:vAlign w:val="center"/>
          </w:tcPr>
          <w:p w14:paraId="6F2CC777">
            <w:pPr>
              <w:spacing w:line="320" w:lineRule="exact"/>
              <w:jc w:val="left"/>
              <w:rPr>
                <w:rFonts w:ascii="Arial" w:hAnsi="Arial" w:cs="Arial"/>
              </w:rPr>
            </w:pPr>
            <w:r>
              <w:t>投标方案</w:t>
            </w:r>
          </w:p>
        </w:tc>
        <w:tc>
          <w:tcPr>
            <w:tcW w:w="1392" w:type="dxa"/>
            <w:tcBorders>
              <w:top w:val="single" w:color="auto" w:sz="4" w:space="0"/>
              <w:left w:val="single" w:color="auto" w:sz="4" w:space="0"/>
              <w:bottom w:val="single" w:color="auto" w:sz="4" w:space="0"/>
              <w:right w:val="single" w:color="auto" w:sz="4" w:space="0"/>
            </w:tcBorders>
            <w:vAlign w:val="center"/>
          </w:tcPr>
          <w:p w14:paraId="602C128D">
            <w:pPr>
              <w:spacing w:line="320" w:lineRule="exact"/>
              <w:jc w:val="left"/>
              <w:rPr>
                <w:rFonts w:ascii="Arial" w:hAnsi="宋体" w:cs="Arial"/>
              </w:rPr>
            </w:pPr>
            <w:r>
              <w:rPr>
                <w:rFonts w:hint="eastAsia" w:ascii="Arial" w:hAnsi="宋体" w:cs="Arial"/>
              </w:rPr>
              <w:t xml:space="preserve">□通过 </w:t>
            </w:r>
          </w:p>
          <w:p w14:paraId="0E41A9A9">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10B61415">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3F8363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2BA5DA62">
            <w:pPr>
              <w:widowControl/>
              <w:spacing w:before="100" w:beforeAutospacing="1" w:after="100" w:afterAutospacing="1" w:line="320" w:lineRule="exact"/>
              <w:jc w:val="center"/>
              <w:rPr>
                <w:rFonts w:ascii="Arial" w:hAnsi="Arial" w:cs="Arial"/>
                <w:kern w:val="0"/>
              </w:rPr>
            </w:pPr>
            <w:r>
              <w:rPr>
                <w:rFonts w:ascii="Arial" w:hAnsi="Arial" w:cs="Arial"/>
                <w:kern w:val="0"/>
              </w:rPr>
              <w:t>7</w:t>
            </w:r>
          </w:p>
        </w:tc>
        <w:tc>
          <w:tcPr>
            <w:tcW w:w="6007" w:type="dxa"/>
            <w:tcBorders>
              <w:top w:val="single" w:color="auto" w:sz="4" w:space="0"/>
              <w:left w:val="single" w:color="auto" w:sz="4" w:space="0"/>
              <w:bottom w:val="single" w:color="auto" w:sz="4" w:space="0"/>
              <w:right w:val="single" w:color="auto" w:sz="4" w:space="0"/>
            </w:tcBorders>
            <w:vAlign w:val="center"/>
          </w:tcPr>
          <w:p w14:paraId="009DD0BC">
            <w:pPr>
              <w:spacing w:line="320" w:lineRule="exact"/>
              <w:jc w:val="left"/>
              <w:rPr>
                <w:rFonts w:ascii="Arial" w:hAnsi="Arial" w:cs="Arial"/>
              </w:rPr>
            </w:pPr>
            <w:r>
              <w:t>投标报价</w:t>
            </w:r>
          </w:p>
        </w:tc>
        <w:tc>
          <w:tcPr>
            <w:tcW w:w="1392" w:type="dxa"/>
            <w:tcBorders>
              <w:top w:val="single" w:color="auto" w:sz="4" w:space="0"/>
              <w:left w:val="single" w:color="auto" w:sz="4" w:space="0"/>
              <w:bottom w:val="single" w:color="auto" w:sz="4" w:space="0"/>
              <w:right w:val="single" w:color="auto" w:sz="4" w:space="0"/>
            </w:tcBorders>
            <w:vAlign w:val="center"/>
          </w:tcPr>
          <w:p w14:paraId="21D62E91">
            <w:pPr>
              <w:spacing w:line="320" w:lineRule="exact"/>
              <w:jc w:val="left"/>
              <w:rPr>
                <w:rFonts w:ascii="Arial" w:hAnsi="宋体" w:cs="Arial"/>
              </w:rPr>
            </w:pPr>
            <w:r>
              <w:rPr>
                <w:rFonts w:hint="eastAsia" w:ascii="Arial" w:hAnsi="宋体" w:cs="Arial"/>
              </w:rPr>
              <w:t xml:space="preserve">□通过 </w:t>
            </w:r>
          </w:p>
          <w:p w14:paraId="730C9499">
            <w:pPr>
              <w:spacing w:line="320" w:lineRule="exact"/>
              <w:jc w:val="left"/>
              <w:rPr>
                <w:rFonts w:ascii="Arial" w:hAnsi="Arial"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12162F2D">
            <w:pPr>
              <w:spacing w:line="320" w:lineRule="exact"/>
              <w:rPr>
                <w:rFonts w:ascii="Arial" w:hAnsi="Arial"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0E08E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2BB98CEE">
            <w:pPr>
              <w:widowControl/>
              <w:spacing w:before="100" w:beforeAutospacing="1" w:after="100" w:afterAutospacing="1" w:line="320" w:lineRule="exact"/>
              <w:jc w:val="center"/>
              <w:rPr>
                <w:rFonts w:ascii="Arial" w:hAnsi="Arial" w:cs="Arial"/>
                <w:kern w:val="0"/>
              </w:rPr>
            </w:pPr>
            <w:r>
              <w:rPr>
                <w:rFonts w:hint="eastAsia" w:ascii="Arial" w:hAnsi="Arial" w:cs="Arial"/>
                <w:kern w:val="0"/>
              </w:rPr>
              <w:t>8</w:t>
            </w:r>
          </w:p>
        </w:tc>
        <w:tc>
          <w:tcPr>
            <w:tcW w:w="6007" w:type="dxa"/>
            <w:tcBorders>
              <w:top w:val="single" w:color="auto" w:sz="4" w:space="0"/>
              <w:left w:val="single" w:color="auto" w:sz="4" w:space="0"/>
              <w:bottom w:val="single" w:color="auto" w:sz="4" w:space="0"/>
              <w:right w:val="single" w:color="auto" w:sz="4" w:space="0"/>
            </w:tcBorders>
            <w:vAlign w:val="center"/>
          </w:tcPr>
          <w:p w14:paraId="307075F4">
            <w:pPr>
              <w:spacing w:line="320" w:lineRule="exact"/>
              <w:jc w:val="left"/>
              <w:rPr>
                <w:rFonts w:ascii="Arial" w:hAnsi="Arial" w:cs="Arial"/>
                <w:kern w:val="0"/>
              </w:rPr>
            </w:pPr>
            <w:r>
              <w:t>附加条件</w:t>
            </w:r>
          </w:p>
        </w:tc>
        <w:tc>
          <w:tcPr>
            <w:tcW w:w="1392" w:type="dxa"/>
            <w:tcBorders>
              <w:top w:val="single" w:color="auto" w:sz="4" w:space="0"/>
              <w:left w:val="single" w:color="auto" w:sz="4" w:space="0"/>
              <w:bottom w:val="single" w:color="auto" w:sz="4" w:space="0"/>
              <w:right w:val="single" w:color="auto" w:sz="4" w:space="0"/>
            </w:tcBorders>
          </w:tcPr>
          <w:p w14:paraId="482951F3">
            <w:pPr>
              <w:spacing w:line="320" w:lineRule="exact"/>
              <w:jc w:val="left"/>
              <w:rPr>
                <w:rFonts w:ascii="Arial" w:hAnsi="宋体" w:cs="Arial"/>
              </w:rPr>
            </w:pPr>
            <w:r>
              <w:rPr>
                <w:rFonts w:hint="eastAsia" w:ascii="Arial" w:hAnsi="宋体" w:cs="Arial"/>
              </w:rPr>
              <w:t xml:space="preserve">□通过 </w:t>
            </w:r>
          </w:p>
          <w:p w14:paraId="00CE06E5">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78BFE9F6">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418724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3EB6200B">
            <w:pPr>
              <w:widowControl/>
              <w:spacing w:before="100" w:beforeAutospacing="1" w:after="100" w:afterAutospacing="1" w:line="320" w:lineRule="exact"/>
              <w:jc w:val="center"/>
              <w:rPr>
                <w:rFonts w:ascii="Arial" w:hAnsi="Arial" w:cs="Arial"/>
                <w:kern w:val="0"/>
              </w:rPr>
            </w:pPr>
            <w:r>
              <w:rPr>
                <w:rFonts w:hint="eastAsia" w:ascii="Arial" w:hAnsi="Arial" w:cs="Arial"/>
                <w:kern w:val="0"/>
              </w:rPr>
              <w:t>9</w:t>
            </w:r>
          </w:p>
        </w:tc>
        <w:tc>
          <w:tcPr>
            <w:tcW w:w="6007" w:type="dxa"/>
            <w:tcBorders>
              <w:top w:val="single" w:color="auto" w:sz="4" w:space="0"/>
              <w:left w:val="single" w:color="auto" w:sz="4" w:space="0"/>
              <w:bottom w:val="single" w:color="auto" w:sz="4" w:space="0"/>
              <w:right w:val="single" w:color="auto" w:sz="4" w:space="0"/>
            </w:tcBorders>
            <w:vAlign w:val="center"/>
          </w:tcPr>
          <w:p w14:paraId="1E394CF2">
            <w:pPr>
              <w:spacing w:line="320" w:lineRule="exact"/>
              <w:jc w:val="left"/>
              <w:rPr>
                <w:rFonts w:ascii="Arial" w:hAnsi="Arial" w:cs="Arial"/>
                <w:kern w:val="0"/>
              </w:rPr>
            </w:pPr>
            <w:r>
              <w:t>串通投标</w:t>
            </w:r>
          </w:p>
        </w:tc>
        <w:tc>
          <w:tcPr>
            <w:tcW w:w="1392" w:type="dxa"/>
            <w:tcBorders>
              <w:top w:val="single" w:color="auto" w:sz="4" w:space="0"/>
              <w:left w:val="single" w:color="auto" w:sz="4" w:space="0"/>
              <w:bottom w:val="single" w:color="auto" w:sz="4" w:space="0"/>
              <w:right w:val="single" w:color="auto" w:sz="4" w:space="0"/>
            </w:tcBorders>
          </w:tcPr>
          <w:p w14:paraId="523F1B73">
            <w:pPr>
              <w:spacing w:line="320" w:lineRule="exact"/>
              <w:jc w:val="left"/>
              <w:rPr>
                <w:rFonts w:ascii="Arial" w:hAnsi="宋体" w:cs="Arial"/>
              </w:rPr>
            </w:pPr>
            <w:r>
              <w:rPr>
                <w:rFonts w:hint="eastAsia" w:ascii="Arial" w:hAnsi="宋体" w:cs="Arial"/>
              </w:rPr>
              <w:t xml:space="preserve">□通过 </w:t>
            </w:r>
          </w:p>
          <w:p w14:paraId="63044881">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4" w:space="0"/>
            </w:tcBorders>
            <w:vAlign w:val="center"/>
          </w:tcPr>
          <w:p w14:paraId="19A947F0">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r w14:paraId="5B90B1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12" w:space="0"/>
              <w:right w:val="single" w:color="auto" w:sz="4" w:space="0"/>
            </w:tcBorders>
            <w:vAlign w:val="center"/>
          </w:tcPr>
          <w:p w14:paraId="4BF70183">
            <w:pPr>
              <w:widowControl/>
              <w:spacing w:before="100" w:beforeAutospacing="1" w:after="100" w:afterAutospacing="1" w:line="320" w:lineRule="exact"/>
              <w:jc w:val="center"/>
              <w:rPr>
                <w:rFonts w:ascii="Arial" w:hAnsi="Arial" w:cs="Arial"/>
                <w:kern w:val="0"/>
              </w:rPr>
            </w:pPr>
            <w:r>
              <w:rPr>
                <w:rFonts w:hint="eastAsia" w:ascii="Arial" w:hAnsi="Arial" w:cs="Arial"/>
                <w:kern w:val="0"/>
              </w:rPr>
              <w:t>10</w:t>
            </w:r>
          </w:p>
        </w:tc>
        <w:tc>
          <w:tcPr>
            <w:tcW w:w="6007" w:type="dxa"/>
            <w:tcBorders>
              <w:top w:val="single" w:color="auto" w:sz="4" w:space="0"/>
              <w:left w:val="single" w:color="auto" w:sz="4" w:space="0"/>
              <w:bottom w:val="single" w:color="auto" w:sz="12" w:space="0"/>
              <w:right w:val="single" w:color="auto" w:sz="4" w:space="0"/>
            </w:tcBorders>
            <w:vAlign w:val="center"/>
          </w:tcPr>
          <w:p w14:paraId="0E6E8052">
            <w:pPr>
              <w:spacing w:line="320" w:lineRule="exact"/>
              <w:jc w:val="left"/>
              <w:rPr>
                <w:rFonts w:ascii="Arial" w:hAnsi="Arial" w:cs="Arial"/>
                <w:kern w:val="0"/>
              </w:rPr>
            </w:pPr>
            <w:r>
              <w:t>无效情形</w:t>
            </w:r>
          </w:p>
        </w:tc>
        <w:tc>
          <w:tcPr>
            <w:tcW w:w="1392" w:type="dxa"/>
            <w:tcBorders>
              <w:top w:val="single" w:color="auto" w:sz="4" w:space="0"/>
              <w:left w:val="single" w:color="auto" w:sz="4" w:space="0"/>
              <w:bottom w:val="single" w:color="auto" w:sz="12" w:space="0"/>
              <w:right w:val="single" w:color="auto" w:sz="4" w:space="0"/>
            </w:tcBorders>
          </w:tcPr>
          <w:p w14:paraId="6B8C57A5">
            <w:pPr>
              <w:spacing w:line="320" w:lineRule="exact"/>
              <w:jc w:val="left"/>
              <w:rPr>
                <w:rFonts w:ascii="Arial" w:hAnsi="宋体" w:cs="Arial"/>
              </w:rPr>
            </w:pPr>
            <w:r>
              <w:rPr>
                <w:rFonts w:hint="eastAsia" w:ascii="Arial" w:hAnsi="宋体" w:cs="Arial"/>
              </w:rPr>
              <w:t xml:space="preserve">□通过 </w:t>
            </w:r>
          </w:p>
          <w:p w14:paraId="40C5427B">
            <w:pPr>
              <w:spacing w:line="320" w:lineRule="exact"/>
              <w:jc w:val="left"/>
              <w:rPr>
                <w:rFonts w:ascii="Arial" w:hAnsi="宋体" w:cs="Arial"/>
              </w:rPr>
            </w:pPr>
            <w:r>
              <w:rPr>
                <w:rFonts w:hint="eastAsia" w:ascii="Arial" w:hAnsi="宋体" w:cs="Arial"/>
              </w:rPr>
              <w:t>□不通过</w:t>
            </w:r>
          </w:p>
        </w:tc>
        <w:tc>
          <w:tcPr>
            <w:tcW w:w="1531" w:type="dxa"/>
            <w:tcBorders>
              <w:top w:val="single" w:color="auto" w:sz="4" w:space="0"/>
              <w:left w:val="single" w:color="auto" w:sz="4" w:space="0"/>
              <w:bottom w:val="single" w:color="auto" w:sz="12" w:space="0"/>
            </w:tcBorders>
            <w:vAlign w:val="center"/>
          </w:tcPr>
          <w:p w14:paraId="2FD00F4B">
            <w:pPr>
              <w:spacing w:line="320" w:lineRule="exact"/>
              <w:rPr>
                <w:rFonts w:ascii="Arial" w:hAnsi="宋体" w:cs="Arial"/>
              </w:rPr>
            </w:pPr>
            <w:r>
              <w:rPr>
                <w:rFonts w:ascii="Arial" w:hAnsi="宋体" w:cs="Arial"/>
              </w:rPr>
              <w:t>见</w:t>
            </w:r>
            <w:r>
              <w:rPr>
                <w:rFonts w:hint="eastAsia" w:ascii="Arial" w:hAnsi="宋体" w:cs="Arial"/>
              </w:rPr>
              <w:t>投标文件</w:t>
            </w:r>
            <w:r>
              <w:rPr>
                <w:rFonts w:ascii="Arial" w:hAnsi="宋体" w:cs="Arial"/>
              </w:rPr>
              <w:t>第（</w:t>
            </w:r>
            <w:r>
              <w:rPr>
                <w:rFonts w:ascii="Arial" w:hAnsi="Arial" w:cs="Arial"/>
              </w:rPr>
              <w:t> </w:t>
            </w:r>
            <w:r>
              <w:rPr>
                <w:rFonts w:ascii="Arial" w:hAnsi="宋体" w:cs="Arial"/>
              </w:rPr>
              <w:t>）页</w:t>
            </w:r>
          </w:p>
        </w:tc>
      </w:tr>
    </w:tbl>
    <w:p w14:paraId="6AAFC82C">
      <w:pPr>
        <w:spacing w:line="320" w:lineRule="exact"/>
        <w:jc w:val="left"/>
        <w:rPr>
          <w:rFonts w:ascii="宋体" w:hAnsi="宋体"/>
          <w:b/>
          <w:bCs/>
          <w:sz w:val="21"/>
          <w:szCs w:val="21"/>
        </w:rPr>
      </w:pPr>
      <w:r>
        <w:rPr>
          <w:rFonts w:hint="eastAsia" w:ascii="宋体" w:hAnsi="宋体"/>
          <w:b/>
          <w:bCs/>
          <w:sz w:val="21"/>
          <w:szCs w:val="21"/>
        </w:rPr>
        <w:t>说明：</w:t>
      </w:r>
    </w:p>
    <w:p w14:paraId="73676BF3">
      <w:pPr>
        <w:ind w:firstLine="420" w:firstLineChars="200"/>
        <w:jc w:val="left"/>
        <w:rPr>
          <w:rFonts w:ascii="宋体" w:hAnsi="宋体"/>
          <w:sz w:val="21"/>
          <w:szCs w:val="21"/>
        </w:rPr>
      </w:pPr>
      <w:r>
        <w:rPr>
          <w:rFonts w:hint="eastAsia" w:ascii="宋体" w:hAnsi="宋体"/>
          <w:sz w:val="21"/>
          <w:szCs w:val="21"/>
        </w:rPr>
        <w:t>投标人必须严格按照其内容及序列要求在投标文件中对应如实提供，对符合性证明文件的任何缺漏和不符合项将会直接导致无效响应！投标人根据自查结论在对应的□打“√”</w:t>
      </w:r>
    </w:p>
    <w:p w14:paraId="338D17A7">
      <w:pPr>
        <w:spacing w:line="320" w:lineRule="exact"/>
        <w:rPr>
          <w:rFonts w:ascii="宋体" w:hAnsi="宋体" w:cs="Arial"/>
          <w:bCs/>
        </w:rPr>
      </w:pPr>
    </w:p>
    <w:p w14:paraId="37FFAB31">
      <w:pPr>
        <w:spacing w:line="360" w:lineRule="auto"/>
        <w:rPr>
          <w:rFonts w:ascii="宋体" w:hAnsi="宋体" w:cs="Arial"/>
          <w:bCs/>
        </w:rPr>
      </w:pPr>
      <w:r>
        <w:rPr>
          <w:rFonts w:hint="eastAsia" w:ascii="宋体" w:hAnsi="宋体" w:cs="Arial"/>
          <w:bCs/>
        </w:rPr>
        <w:t xml:space="preserve">投标人法定代表人（或法定代表人授权代表）签字：                   </w:t>
      </w:r>
    </w:p>
    <w:p w14:paraId="42E74A59">
      <w:pPr>
        <w:adjustRightInd w:val="0"/>
        <w:snapToGrid w:val="0"/>
        <w:spacing w:line="360" w:lineRule="auto"/>
        <w:jc w:val="left"/>
        <w:rPr>
          <w:rFonts w:ascii="宋体" w:hAnsi="宋体" w:cs="Arial"/>
          <w:bCs/>
        </w:rPr>
      </w:pPr>
      <w:r>
        <w:rPr>
          <w:rFonts w:hint="eastAsia" w:ascii="宋体" w:hAnsi="宋体" w:cs="Arial"/>
          <w:bCs/>
        </w:rPr>
        <w:t xml:space="preserve">投标人名称（签章）：                        </w:t>
      </w:r>
    </w:p>
    <w:p w14:paraId="5749B5B9">
      <w:pPr>
        <w:adjustRightInd w:val="0"/>
        <w:snapToGrid w:val="0"/>
        <w:spacing w:line="360" w:lineRule="auto"/>
        <w:rPr>
          <w:rFonts w:ascii="Arial" w:hAnsi="宋体" w:cs="Arial"/>
          <w:color w:val="000000"/>
          <w:sz w:val="28"/>
          <w:szCs w:val="28"/>
        </w:rPr>
      </w:pPr>
      <w:r>
        <w:rPr>
          <w:rFonts w:hint="eastAsia" w:ascii="宋体" w:hAnsi="宋体" w:cs="Arial"/>
          <w:bCs/>
        </w:rPr>
        <w:t>日期：   年   月   日</w:t>
      </w:r>
    </w:p>
    <w:p w14:paraId="0DE461F3">
      <w:pPr>
        <w:jc w:val="center"/>
        <w:rPr>
          <w:rFonts w:ascii="Arial" w:hAnsi="宋体" w:cs="Arial"/>
          <w:b/>
          <w:bCs/>
          <w:kern w:val="0"/>
          <w:sz w:val="30"/>
          <w:szCs w:val="30"/>
        </w:rPr>
        <w:sectPr>
          <w:headerReference r:id="rId5" w:type="first"/>
          <w:footerReference r:id="rId7" w:type="first"/>
          <w:footerReference r:id="rId6" w:type="default"/>
          <w:type w:val="oddPage"/>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3F00D977">
      <w:pPr>
        <w:spacing w:line="360" w:lineRule="auto"/>
        <w:jc w:val="center"/>
        <w:rPr>
          <w:rFonts w:cs="Calibri"/>
          <w:szCs w:val="21"/>
        </w:rPr>
      </w:pPr>
      <w:r>
        <w:rPr>
          <w:rFonts w:hint="eastAsia" w:ascii="Arial" w:hAnsi="Arial" w:cs="Arial"/>
          <w:b/>
          <w:bCs/>
          <w:sz w:val="30"/>
          <w:szCs w:val="30"/>
        </w:rPr>
        <w:t>1</w:t>
      </w:r>
      <w:r>
        <w:rPr>
          <w:rFonts w:ascii="Arial" w:hAnsi="Arial" w:cs="Arial"/>
          <w:b/>
          <w:bCs/>
          <w:sz w:val="30"/>
          <w:szCs w:val="30"/>
        </w:rPr>
        <w:t>-</w:t>
      </w:r>
      <w:r>
        <w:rPr>
          <w:rFonts w:hint="eastAsia" w:ascii="Arial" w:hAnsi="Arial" w:cs="Arial"/>
          <w:b/>
          <w:bCs/>
          <w:sz w:val="30"/>
          <w:szCs w:val="30"/>
        </w:rPr>
        <w:t>3</w:t>
      </w:r>
      <w:r>
        <w:rPr>
          <w:rFonts w:ascii="宋体" w:hAnsi="宋体" w:cs="Arial"/>
          <w:b/>
          <w:bCs/>
          <w:kern w:val="44"/>
          <w:sz w:val="30"/>
          <w:szCs w:val="30"/>
        </w:rPr>
        <w:t>评审要素</w:t>
      </w:r>
      <w:r>
        <w:rPr>
          <w:rFonts w:hint="eastAsia" w:ascii="宋体" w:hAnsi="宋体" w:cs="Arial"/>
          <w:b/>
          <w:bCs/>
          <w:kern w:val="44"/>
          <w:sz w:val="30"/>
          <w:szCs w:val="30"/>
        </w:rPr>
        <w:t>自查表</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92"/>
        <w:gridCol w:w="4083"/>
        <w:gridCol w:w="1511"/>
        <w:gridCol w:w="2852"/>
      </w:tblGrid>
      <w:tr w14:paraId="6F4A41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1192" w:type="dxa"/>
            <w:tcBorders>
              <w:top w:val="single" w:color="auto" w:sz="12" w:space="0"/>
              <w:left w:val="single" w:color="auto" w:sz="12" w:space="0"/>
              <w:bottom w:val="single" w:color="auto" w:sz="4" w:space="0"/>
              <w:right w:val="single" w:color="auto" w:sz="4" w:space="0"/>
            </w:tcBorders>
            <w:shd w:val="clear" w:color="auto" w:fill="BEBEBE"/>
            <w:vAlign w:val="center"/>
          </w:tcPr>
          <w:p w14:paraId="2CBD2B72">
            <w:pPr>
              <w:keepNext/>
              <w:adjustRightInd w:val="0"/>
              <w:spacing w:line="360" w:lineRule="auto"/>
              <w:jc w:val="center"/>
              <w:textAlignment w:val="center"/>
              <w:rPr>
                <w:rFonts w:ascii="Arial" w:hAnsi="Arial" w:cs="Arial"/>
                <w:b/>
                <w:bCs/>
              </w:rPr>
            </w:pPr>
            <w:r>
              <w:rPr>
                <w:rFonts w:ascii="Arial" w:hAnsi="Arial" w:cs="Arial"/>
                <w:b/>
                <w:bCs/>
              </w:rPr>
              <w:t>序号</w:t>
            </w:r>
          </w:p>
        </w:tc>
        <w:tc>
          <w:tcPr>
            <w:tcW w:w="4083" w:type="dxa"/>
            <w:tcBorders>
              <w:top w:val="single" w:color="auto" w:sz="12" w:space="0"/>
              <w:left w:val="single" w:color="auto" w:sz="4" w:space="0"/>
              <w:bottom w:val="single" w:color="auto" w:sz="4" w:space="0"/>
              <w:right w:val="single" w:color="auto" w:sz="4" w:space="0"/>
            </w:tcBorders>
            <w:shd w:val="clear" w:color="auto" w:fill="BEBEBE"/>
            <w:vAlign w:val="center"/>
          </w:tcPr>
          <w:p w14:paraId="728E8693">
            <w:pPr>
              <w:keepNext/>
              <w:adjustRightInd w:val="0"/>
              <w:spacing w:line="360" w:lineRule="auto"/>
              <w:jc w:val="center"/>
              <w:textAlignment w:val="center"/>
              <w:rPr>
                <w:rFonts w:ascii="宋体" w:hAnsi="宋体"/>
                <w:b/>
                <w:bCs/>
              </w:rPr>
            </w:pPr>
            <w:r>
              <w:rPr>
                <w:rFonts w:hint="eastAsia" w:ascii="宋体" w:hAnsi="宋体" w:cs="宋体"/>
                <w:b/>
                <w:bCs/>
              </w:rPr>
              <w:t>商务评审分项</w:t>
            </w:r>
          </w:p>
        </w:tc>
        <w:tc>
          <w:tcPr>
            <w:tcW w:w="1511" w:type="dxa"/>
            <w:tcBorders>
              <w:top w:val="single" w:color="auto" w:sz="12" w:space="0"/>
              <w:left w:val="single" w:color="auto" w:sz="4" w:space="0"/>
              <w:bottom w:val="single" w:color="auto" w:sz="4" w:space="0"/>
              <w:right w:val="single" w:color="auto" w:sz="4" w:space="0"/>
            </w:tcBorders>
            <w:shd w:val="clear" w:color="auto" w:fill="BEBEBE"/>
            <w:vAlign w:val="center"/>
          </w:tcPr>
          <w:p w14:paraId="59C94963">
            <w:pPr>
              <w:keepNext/>
              <w:adjustRightInd w:val="0"/>
              <w:spacing w:line="360" w:lineRule="auto"/>
              <w:jc w:val="center"/>
              <w:textAlignment w:val="center"/>
              <w:rPr>
                <w:rFonts w:ascii="宋体" w:hAnsi="宋体" w:cs="宋体"/>
                <w:b/>
                <w:bCs/>
              </w:rPr>
            </w:pPr>
            <w:r>
              <w:rPr>
                <w:rFonts w:hint="eastAsia" w:ascii="宋体" w:hAnsi="宋体" w:cs="宋体"/>
                <w:b/>
                <w:bCs/>
              </w:rPr>
              <w:t>自查得分</w:t>
            </w:r>
          </w:p>
        </w:tc>
        <w:tc>
          <w:tcPr>
            <w:tcW w:w="2852" w:type="dxa"/>
            <w:tcBorders>
              <w:top w:val="single" w:color="auto" w:sz="12" w:space="0"/>
              <w:left w:val="single" w:color="auto" w:sz="4" w:space="0"/>
              <w:bottom w:val="single" w:color="auto" w:sz="4" w:space="0"/>
              <w:right w:val="single" w:color="auto" w:sz="12" w:space="0"/>
            </w:tcBorders>
            <w:shd w:val="clear" w:color="auto" w:fill="BEBEBE"/>
            <w:vAlign w:val="center"/>
          </w:tcPr>
          <w:p w14:paraId="5D12A3CE">
            <w:pPr>
              <w:keepNext/>
              <w:adjustRightInd w:val="0"/>
              <w:spacing w:line="360" w:lineRule="auto"/>
              <w:jc w:val="center"/>
              <w:textAlignment w:val="center"/>
              <w:rPr>
                <w:rFonts w:ascii="宋体" w:hAnsi="宋体"/>
                <w:b/>
                <w:bCs/>
              </w:rPr>
            </w:pPr>
            <w:r>
              <w:rPr>
                <w:rFonts w:hint="eastAsia" w:ascii="宋体" w:hAnsi="宋体"/>
                <w:b/>
                <w:bCs/>
              </w:rPr>
              <w:t>证明文件</w:t>
            </w:r>
          </w:p>
        </w:tc>
      </w:tr>
      <w:tr w14:paraId="4BF383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60E2F62">
            <w:pPr>
              <w:spacing w:line="360" w:lineRule="auto"/>
              <w:jc w:val="center"/>
              <w:rPr>
                <w:rFonts w:ascii="Arial" w:hAnsi="Arial" w:cs="Arial"/>
                <w:spacing w:val="10"/>
                <w:kern w:val="0"/>
              </w:rPr>
            </w:pPr>
            <w:r>
              <w:rPr>
                <w:rFonts w:ascii="Arial" w:hAnsi="Arial" w:cs="Arial"/>
                <w:spacing w:val="10"/>
                <w:kern w:val="0"/>
              </w:rPr>
              <w:t>1</w:t>
            </w:r>
          </w:p>
        </w:tc>
        <w:tc>
          <w:tcPr>
            <w:tcW w:w="4083" w:type="dxa"/>
            <w:tcBorders>
              <w:top w:val="single" w:color="auto" w:sz="4" w:space="0"/>
              <w:left w:val="single" w:color="auto" w:sz="4" w:space="0"/>
              <w:bottom w:val="single" w:color="auto" w:sz="4" w:space="0"/>
              <w:right w:val="single" w:color="auto" w:sz="4" w:space="0"/>
            </w:tcBorders>
            <w:vAlign w:val="center"/>
          </w:tcPr>
          <w:p w14:paraId="5E172F65">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3A9ED6F6">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18B84449">
            <w:pPr>
              <w:spacing w:line="360" w:lineRule="auto"/>
              <w:ind w:left="12" w:leftChars="5"/>
              <w:jc w:val="center"/>
              <w:rPr>
                <w:rFonts w:ascii="宋体" w:hAnsi="宋体"/>
              </w:rPr>
            </w:pPr>
            <w:r>
              <w:rPr>
                <w:rFonts w:hint="eastAsia" w:ascii="宋体" w:hAnsi="宋体" w:cs="宋体"/>
              </w:rPr>
              <w:t>见（ ）页-见（ ）页</w:t>
            </w:r>
          </w:p>
        </w:tc>
      </w:tr>
      <w:tr w14:paraId="5A2470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46816F22">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2F69F114">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3C8A909F">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7F88E658">
            <w:pPr>
              <w:spacing w:line="360" w:lineRule="auto"/>
              <w:ind w:left="12" w:leftChars="5"/>
              <w:jc w:val="center"/>
              <w:rPr>
                <w:rFonts w:ascii="宋体" w:hAnsi="宋体"/>
              </w:rPr>
            </w:pPr>
            <w:r>
              <w:rPr>
                <w:rFonts w:hint="eastAsia" w:ascii="宋体" w:hAnsi="宋体" w:cs="宋体"/>
              </w:rPr>
              <w:t>见（ ）页-见（ ）页</w:t>
            </w:r>
          </w:p>
        </w:tc>
      </w:tr>
      <w:tr w14:paraId="5D1A85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A593D3D">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70615469">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6E196A20">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04388B43">
            <w:pPr>
              <w:spacing w:line="360" w:lineRule="auto"/>
              <w:ind w:left="12" w:leftChars="5"/>
              <w:jc w:val="center"/>
              <w:rPr>
                <w:rFonts w:ascii="宋体" w:hAnsi="宋体"/>
              </w:rPr>
            </w:pPr>
            <w:r>
              <w:rPr>
                <w:rFonts w:hint="eastAsia" w:ascii="宋体" w:hAnsi="宋体" w:cs="宋体"/>
              </w:rPr>
              <w:t>见（ ）页-见（ ）页</w:t>
            </w:r>
          </w:p>
        </w:tc>
      </w:tr>
      <w:tr w14:paraId="645239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B09015F">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3275E5E6">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02A48730">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5774881E">
            <w:pPr>
              <w:spacing w:line="360" w:lineRule="auto"/>
              <w:ind w:left="12" w:leftChars="5"/>
              <w:jc w:val="center"/>
              <w:rPr>
                <w:rFonts w:ascii="宋体" w:hAnsi="宋体"/>
              </w:rPr>
            </w:pPr>
            <w:r>
              <w:rPr>
                <w:rFonts w:hint="eastAsia" w:ascii="宋体" w:hAnsi="宋体" w:cs="宋体"/>
              </w:rPr>
              <w:t>见（ ）页-见（ ）页</w:t>
            </w:r>
          </w:p>
        </w:tc>
      </w:tr>
      <w:tr w14:paraId="165132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94E6098">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17514F84">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24949B6F">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36C15B4A">
            <w:pPr>
              <w:spacing w:line="360" w:lineRule="auto"/>
              <w:ind w:left="12" w:leftChars="5"/>
              <w:jc w:val="center"/>
              <w:rPr>
                <w:rFonts w:ascii="宋体" w:hAnsi="宋体"/>
              </w:rPr>
            </w:pPr>
            <w:r>
              <w:rPr>
                <w:rFonts w:hint="eastAsia" w:ascii="宋体" w:hAnsi="宋体" w:cs="宋体"/>
              </w:rPr>
              <w:t>见（ ）页-见（ ）页</w:t>
            </w:r>
          </w:p>
        </w:tc>
      </w:tr>
      <w:tr w14:paraId="2D3251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73E1955">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580A8B17">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435689FA">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094B6A8B">
            <w:pPr>
              <w:spacing w:line="360" w:lineRule="auto"/>
              <w:ind w:left="12" w:leftChars="5"/>
              <w:jc w:val="center"/>
              <w:rPr>
                <w:rFonts w:ascii="宋体" w:hAnsi="宋体"/>
              </w:rPr>
            </w:pPr>
            <w:r>
              <w:rPr>
                <w:rFonts w:hint="eastAsia" w:ascii="宋体" w:hAnsi="宋体" w:cs="宋体"/>
              </w:rPr>
              <w:t>见（ ）页-见（ ）页</w:t>
            </w:r>
          </w:p>
        </w:tc>
      </w:tr>
      <w:tr w14:paraId="3F500A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11CACE9">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4" w:space="0"/>
              <w:right w:val="single" w:color="auto" w:sz="4" w:space="0"/>
            </w:tcBorders>
            <w:vAlign w:val="center"/>
          </w:tcPr>
          <w:p w14:paraId="137DCC17">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7D3B2EF1">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25EF87F9">
            <w:pPr>
              <w:spacing w:line="360" w:lineRule="auto"/>
              <w:ind w:left="12" w:leftChars="5"/>
              <w:jc w:val="center"/>
              <w:rPr>
                <w:rFonts w:ascii="宋体" w:hAnsi="宋体"/>
              </w:rPr>
            </w:pPr>
            <w:r>
              <w:rPr>
                <w:rFonts w:hint="eastAsia" w:ascii="宋体" w:hAnsi="宋体" w:cs="宋体"/>
              </w:rPr>
              <w:t>见（ ）页-见（ ）页</w:t>
            </w:r>
          </w:p>
        </w:tc>
      </w:tr>
      <w:tr w14:paraId="10F3C6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shd w:val="clear" w:color="auto" w:fill="BEBEBE"/>
            <w:vAlign w:val="center"/>
          </w:tcPr>
          <w:p w14:paraId="4CE22A28">
            <w:pPr>
              <w:keepNext/>
              <w:adjustRightInd w:val="0"/>
              <w:spacing w:line="360" w:lineRule="auto"/>
              <w:jc w:val="center"/>
              <w:textAlignment w:val="center"/>
              <w:rPr>
                <w:rFonts w:ascii="Arial" w:hAnsi="Arial" w:cs="Arial"/>
              </w:rPr>
            </w:pPr>
            <w:r>
              <w:rPr>
                <w:rFonts w:ascii="Arial" w:hAnsi="Arial" w:cs="Arial"/>
              </w:rPr>
              <w:t>序号</w:t>
            </w:r>
          </w:p>
        </w:tc>
        <w:tc>
          <w:tcPr>
            <w:tcW w:w="4083" w:type="dxa"/>
            <w:tcBorders>
              <w:top w:val="single" w:color="auto" w:sz="4" w:space="0"/>
              <w:left w:val="single" w:color="auto" w:sz="4" w:space="0"/>
              <w:bottom w:val="single" w:color="auto" w:sz="4" w:space="0"/>
              <w:right w:val="single" w:color="auto" w:sz="4" w:space="0"/>
            </w:tcBorders>
            <w:shd w:val="clear" w:color="auto" w:fill="BEBEBE"/>
            <w:vAlign w:val="center"/>
          </w:tcPr>
          <w:p w14:paraId="1D62E047">
            <w:pPr>
              <w:keepNext/>
              <w:adjustRightInd w:val="0"/>
              <w:spacing w:line="360" w:lineRule="auto"/>
              <w:ind w:left="12" w:leftChars="5"/>
              <w:jc w:val="center"/>
              <w:textAlignment w:val="center"/>
              <w:rPr>
                <w:rFonts w:ascii="宋体" w:hAnsi="宋体"/>
              </w:rPr>
            </w:pPr>
            <w:r>
              <w:rPr>
                <w:rFonts w:hint="eastAsia" w:ascii="宋体" w:hAnsi="宋体"/>
              </w:rPr>
              <w:t>技术服务评审分项</w:t>
            </w:r>
          </w:p>
        </w:tc>
        <w:tc>
          <w:tcPr>
            <w:tcW w:w="1511" w:type="dxa"/>
            <w:tcBorders>
              <w:top w:val="single" w:color="auto" w:sz="4" w:space="0"/>
              <w:left w:val="single" w:color="auto" w:sz="4" w:space="0"/>
              <w:bottom w:val="single" w:color="auto" w:sz="4" w:space="0"/>
              <w:right w:val="single" w:color="auto" w:sz="4" w:space="0"/>
            </w:tcBorders>
            <w:shd w:val="clear" w:color="auto" w:fill="BEBEBE"/>
            <w:vAlign w:val="center"/>
          </w:tcPr>
          <w:p w14:paraId="69FC761C">
            <w:pPr>
              <w:keepNext/>
              <w:adjustRightInd w:val="0"/>
              <w:spacing w:line="360" w:lineRule="auto"/>
              <w:ind w:left="12" w:leftChars="5"/>
              <w:jc w:val="center"/>
              <w:textAlignment w:val="center"/>
              <w:rPr>
                <w:rFonts w:ascii="宋体" w:hAnsi="宋体"/>
              </w:rPr>
            </w:pPr>
            <w:r>
              <w:rPr>
                <w:rFonts w:hint="eastAsia" w:ascii="宋体" w:hAnsi="宋体" w:cs="宋体"/>
              </w:rPr>
              <w:t>自查得分</w:t>
            </w:r>
          </w:p>
        </w:tc>
        <w:tc>
          <w:tcPr>
            <w:tcW w:w="2852" w:type="dxa"/>
            <w:tcBorders>
              <w:top w:val="single" w:color="auto" w:sz="4" w:space="0"/>
              <w:left w:val="single" w:color="auto" w:sz="4" w:space="0"/>
              <w:bottom w:val="single" w:color="auto" w:sz="4" w:space="0"/>
              <w:right w:val="single" w:color="auto" w:sz="12" w:space="0"/>
            </w:tcBorders>
            <w:shd w:val="clear" w:color="auto" w:fill="BEBEBE"/>
            <w:vAlign w:val="center"/>
          </w:tcPr>
          <w:p w14:paraId="7711CD4B">
            <w:pPr>
              <w:keepNext/>
              <w:adjustRightInd w:val="0"/>
              <w:spacing w:line="360" w:lineRule="auto"/>
              <w:jc w:val="center"/>
              <w:textAlignment w:val="center"/>
              <w:rPr>
                <w:rFonts w:ascii="宋体" w:hAnsi="宋体"/>
              </w:rPr>
            </w:pPr>
            <w:r>
              <w:rPr>
                <w:rFonts w:hint="eastAsia" w:ascii="宋体" w:hAnsi="宋体"/>
              </w:rPr>
              <w:t>证明文件</w:t>
            </w:r>
          </w:p>
        </w:tc>
      </w:tr>
      <w:tr w14:paraId="111627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03D2A61">
            <w:pPr>
              <w:spacing w:line="360" w:lineRule="auto"/>
              <w:jc w:val="center"/>
              <w:rPr>
                <w:rFonts w:ascii="Arial" w:hAnsi="Arial" w:cs="Arial"/>
              </w:rPr>
            </w:pPr>
            <w:r>
              <w:rPr>
                <w:rFonts w:ascii="Arial" w:hAnsi="Arial" w:cs="Arial"/>
              </w:rPr>
              <w:t>1</w:t>
            </w:r>
          </w:p>
        </w:tc>
        <w:tc>
          <w:tcPr>
            <w:tcW w:w="4083" w:type="dxa"/>
            <w:tcBorders>
              <w:top w:val="single" w:color="auto" w:sz="4" w:space="0"/>
              <w:left w:val="single" w:color="auto" w:sz="4" w:space="0"/>
              <w:bottom w:val="single" w:color="auto" w:sz="4" w:space="0"/>
              <w:right w:val="single" w:color="auto" w:sz="4" w:space="0"/>
            </w:tcBorders>
            <w:vAlign w:val="center"/>
          </w:tcPr>
          <w:p w14:paraId="575D6EED">
            <w:pPr>
              <w:spacing w:line="360" w:lineRule="auto"/>
              <w:ind w:left="12" w:leftChars="5"/>
              <w:rPr>
                <w:rFonts w:ascii="宋体" w:hAnsi="宋体"/>
              </w:rPr>
            </w:pPr>
          </w:p>
        </w:tc>
        <w:tc>
          <w:tcPr>
            <w:tcW w:w="1511" w:type="dxa"/>
            <w:tcBorders>
              <w:top w:val="single" w:color="auto" w:sz="4" w:space="0"/>
              <w:left w:val="single" w:color="auto" w:sz="4" w:space="0"/>
              <w:bottom w:val="single" w:color="auto" w:sz="4" w:space="0"/>
              <w:right w:val="single" w:color="auto" w:sz="4" w:space="0"/>
            </w:tcBorders>
            <w:vAlign w:val="center"/>
          </w:tcPr>
          <w:p w14:paraId="030CF243">
            <w:pPr>
              <w:spacing w:line="360" w:lineRule="auto"/>
              <w:ind w:left="12" w:leftChars="5"/>
              <w:rPr>
                <w:rFonts w:ascii="宋体" w:hAnsi="宋体"/>
              </w:rPr>
            </w:pPr>
          </w:p>
        </w:tc>
        <w:tc>
          <w:tcPr>
            <w:tcW w:w="2852" w:type="dxa"/>
            <w:tcBorders>
              <w:top w:val="single" w:color="auto" w:sz="4" w:space="0"/>
              <w:left w:val="single" w:color="auto" w:sz="4" w:space="0"/>
              <w:bottom w:val="single" w:color="auto" w:sz="4" w:space="0"/>
              <w:right w:val="single" w:color="auto" w:sz="12" w:space="0"/>
            </w:tcBorders>
            <w:vAlign w:val="center"/>
          </w:tcPr>
          <w:p w14:paraId="0E4B043B">
            <w:pPr>
              <w:spacing w:line="360" w:lineRule="auto"/>
              <w:ind w:left="12" w:leftChars="5"/>
              <w:jc w:val="center"/>
              <w:rPr>
                <w:rFonts w:ascii="宋体" w:hAnsi="宋体"/>
              </w:rPr>
            </w:pPr>
            <w:r>
              <w:rPr>
                <w:rFonts w:hint="eastAsia" w:ascii="宋体" w:hAnsi="宋体" w:cs="宋体"/>
              </w:rPr>
              <w:t>见（ ）页-见（ ）页</w:t>
            </w:r>
          </w:p>
        </w:tc>
      </w:tr>
      <w:tr w14:paraId="6D4739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47F587F">
            <w:pPr>
              <w:spacing w:line="360" w:lineRule="auto"/>
              <w:jc w:val="center"/>
              <w:rPr>
                <w:rFonts w:ascii="Arial" w:hAnsi="Arial" w:cs="Arial"/>
              </w:rPr>
            </w:pPr>
            <w:r>
              <w:rPr>
                <w:rFonts w:ascii="Arial" w:hAnsi="Arial" w:cs="Arial"/>
              </w:rPr>
              <w:t>2</w:t>
            </w:r>
          </w:p>
        </w:tc>
        <w:tc>
          <w:tcPr>
            <w:tcW w:w="4083" w:type="dxa"/>
            <w:tcBorders>
              <w:top w:val="single" w:color="auto" w:sz="4" w:space="0"/>
              <w:left w:val="single" w:color="auto" w:sz="4" w:space="0"/>
              <w:bottom w:val="single" w:color="auto" w:sz="4" w:space="0"/>
              <w:right w:val="single" w:color="auto" w:sz="4" w:space="0"/>
            </w:tcBorders>
            <w:vAlign w:val="center"/>
          </w:tcPr>
          <w:p w14:paraId="4C609EAD">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6CE26B89">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4D3C582F">
            <w:pPr>
              <w:spacing w:line="360" w:lineRule="auto"/>
              <w:ind w:left="12" w:leftChars="5"/>
              <w:jc w:val="center"/>
              <w:rPr>
                <w:rFonts w:ascii="宋体" w:hAnsi="宋体" w:cs="Tahoma"/>
              </w:rPr>
            </w:pPr>
            <w:r>
              <w:rPr>
                <w:rFonts w:hint="eastAsia" w:ascii="宋体" w:hAnsi="宋体" w:cs="宋体"/>
              </w:rPr>
              <w:t>见（ ）页-见（ ）页</w:t>
            </w:r>
          </w:p>
        </w:tc>
      </w:tr>
      <w:tr w14:paraId="7BFD89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D8FEC5B">
            <w:pPr>
              <w:spacing w:line="360" w:lineRule="auto"/>
              <w:jc w:val="center"/>
              <w:rPr>
                <w:rFonts w:ascii="Arial" w:hAnsi="Arial" w:cs="Arial"/>
              </w:rPr>
            </w:pPr>
            <w:r>
              <w:rPr>
                <w:rFonts w:ascii="Arial" w:hAnsi="Arial" w:cs="Arial"/>
              </w:rPr>
              <w:t>3</w:t>
            </w:r>
          </w:p>
        </w:tc>
        <w:tc>
          <w:tcPr>
            <w:tcW w:w="4083" w:type="dxa"/>
            <w:tcBorders>
              <w:top w:val="single" w:color="auto" w:sz="4" w:space="0"/>
              <w:left w:val="single" w:color="auto" w:sz="4" w:space="0"/>
              <w:bottom w:val="single" w:color="auto" w:sz="4" w:space="0"/>
              <w:right w:val="single" w:color="auto" w:sz="4" w:space="0"/>
            </w:tcBorders>
            <w:vAlign w:val="center"/>
          </w:tcPr>
          <w:p w14:paraId="41D82032">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36C1E666">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2BE27352">
            <w:pPr>
              <w:spacing w:line="360" w:lineRule="auto"/>
              <w:ind w:left="12" w:leftChars="5"/>
              <w:jc w:val="center"/>
              <w:rPr>
                <w:rFonts w:ascii="宋体" w:hAnsi="宋体" w:cs="Tahoma"/>
              </w:rPr>
            </w:pPr>
            <w:r>
              <w:rPr>
                <w:rFonts w:hint="eastAsia" w:ascii="宋体" w:hAnsi="宋体" w:cs="宋体"/>
              </w:rPr>
              <w:t>见（ ）页-见（ ）页</w:t>
            </w:r>
          </w:p>
        </w:tc>
      </w:tr>
      <w:tr w14:paraId="72DE94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E595F00">
            <w:pPr>
              <w:spacing w:line="360" w:lineRule="auto"/>
              <w:jc w:val="center"/>
              <w:rPr>
                <w:rFonts w:ascii="Arial" w:hAnsi="Arial" w:cs="Arial"/>
              </w:rPr>
            </w:pPr>
            <w:r>
              <w:rPr>
                <w:rFonts w:ascii="Arial" w:hAnsi="Arial" w:cs="Arial"/>
              </w:rPr>
              <w:t>4</w:t>
            </w:r>
          </w:p>
        </w:tc>
        <w:tc>
          <w:tcPr>
            <w:tcW w:w="4083" w:type="dxa"/>
            <w:tcBorders>
              <w:top w:val="single" w:color="auto" w:sz="4" w:space="0"/>
              <w:left w:val="single" w:color="auto" w:sz="4" w:space="0"/>
              <w:bottom w:val="single" w:color="auto" w:sz="4" w:space="0"/>
              <w:right w:val="single" w:color="auto" w:sz="4" w:space="0"/>
            </w:tcBorders>
            <w:vAlign w:val="center"/>
          </w:tcPr>
          <w:p w14:paraId="1E445D05">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449ACE2B">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08D9ED0B">
            <w:pPr>
              <w:spacing w:line="360" w:lineRule="auto"/>
              <w:ind w:left="12" w:leftChars="5"/>
              <w:jc w:val="center"/>
              <w:rPr>
                <w:rFonts w:ascii="宋体" w:hAnsi="宋体" w:cs="Tahoma"/>
              </w:rPr>
            </w:pPr>
            <w:r>
              <w:rPr>
                <w:rFonts w:hint="eastAsia" w:ascii="宋体" w:hAnsi="宋体" w:cs="宋体"/>
              </w:rPr>
              <w:t>见（ ）页-见（ ）页</w:t>
            </w:r>
          </w:p>
        </w:tc>
      </w:tr>
      <w:tr w14:paraId="670E04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B6F0BD5">
            <w:pPr>
              <w:spacing w:line="360" w:lineRule="auto"/>
              <w:jc w:val="center"/>
              <w:rPr>
                <w:rFonts w:ascii="Arial" w:hAnsi="Arial" w:cs="Arial"/>
              </w:rPr>
            </w:pPr>
            <w:r>
              <w:rPr>
                <w:rFonts w:ascii="Arial" w:hAnsi="Arial" w:cs="Arial"/>
              </w:rPr>
              <w:t>5</w:t>
            </w:r>
          </w:p>
        </w:tc>
        <w:tc>
          <w:tcPr>
            <w:tcW w:w="4083" w:type="dxa"/>
            <w:tcBorders>
              <w:top w:val="single" w:color="auto" w:sz="4" w:space="0"/>
              <w:left w:val="single" w:color="auto" w:sz="4" w:space="0"/>
              <w:bottom w:val="single" w:color="auto" w:sz="4" w:space="0"/>
              <w:right w:val="single" w:color="auto" w:sz="4" w:space="0"/>
            </w:tcBorders>
            <w:vAlign w:val="center"/>
          </w:tcPr>
          <w:p w14:paraId="2F0F36E5">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6A8CB922">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0086EC7C">
            <w:pPr>
              <w:spacing w:line="360" w:lineRule="auto"/>
              <w:ind w:left="12" w:leftChars="5"/>
              <w:jc w:val="center"/>
              <w:rPr>
                <w:rFonts w:ascii="宋体" w:hAnsi="宋体" w:cs="Tahoma"/>
              </w:rPr>
            </w:pPr>
            <w:r>
              <w:rPr>
                <w:rFonts w:hint="eastAsia" w:ascii="宋体" w:hAnsi="宋体" w:cs="宋体"/>
              </w:rPr>
              <w:t>见（ ）页-见（ ）页</w:t>
            </w:r>
          </w:p>
        </w:tc>
      </w:tr>
      <w:tr w14:paraId="4F6D51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49736D9B">
            <w:pPr>
              <w:spacing w:line="360" w:lineRule="auto"/>
              <w:jc w:val="center"/>
              <w:rPr>
                <w:rFonts w:ascii="Arial" w:hAnsi="Arial" w:cs="Arial"/>
              </w:rPr>
            </w:pPr>
            <w:r>
              <w:rPr>
                <w:rFonts w:ascii="Arial" w:hAnsi="Arial" w:cs="Arial"/>
              </w:rPr>
              <w:t>6</w:t>
            </w:r>
          </w:p>
        </w:tc>
        <w:tc>
          <w:tcPr>
            <w:tcW w:w="4083" w:type="dxa"/>
            <w:tcBorders>
              <w:top w:val="single" w:color="auto" w:sz="4" w:space="0"/>
              <w:left w:val="single" w:color="auto" w:sz="4" w:space="0"/>
              <w:bottom w:val="single" w:color="auto" w:sz="4" w:space="0"/>
              <w:right w:val="single" w:color="auto" w:sz="4" w:space="0"/>
            </w:tcBorders>
            <w:vAlign w:val="center"/>
          </w:tcPr>
          <w:p w14:paraId="398A603E">
            <w:pPr>
              <w:spacing w:line="360" w:lineRule="auto"/>
              <w:ind w:left="12" w:leftChars="5"/>
              <w:rPr>
                <w:rFonts w:ascii="宋体" w:hAnsi="宋体" w:cs="Tahoma"/>
              </w:rPr>
            </w:pPr>
          </w:p>
        </w:tc>
        <w:tc>
          <w:tcPr>
            <w:tcW w:w="1511" w:type="dxa"/>
            <w:tcBorders>
              <w:top w:val="single" w:color="auto" w:sz="4" w:space="0"/>
              <w:left w:val="single" w:color="auto" w:sz="4" w:space="0"/>
              <w:bottom w:val="single" w:color="auto" w:sz="4" w:space="0"/>
              <w:right w:val="single" w:color="auto" w:sz="4" w:space="0"/>
            </w:tcBorders>
            <w:vAlign w:val="center"/>
          </w:tcPr>
          <w:p w14:paraId="575C3DF2">
            <w:pPr>
              <w:spacing w:line="360" w:lineRule="auto"/>
              <w:ind w:left="12" w:leftChars="5"/>
              <w:rPr>
                <w:rFonts w:ascii="宋体" w:hAnsi="宋体" w:cs="Tahoma"/>
              </w:rPr>
            </w:pPr>
          </w:p>
        </w:tc>
        <w:tc>
          <w:tcPr>
            <w:tcW w:w="2852" w:type="dxa"/>
            <w:tcBorders>
              <w:top w:val="single" w:color="auto" w:sz="4" w:space="0"/>
              <w:left w:val="single" w:color="auto" w:sz="4" w:space="0"/>
              <w:bottom w:val="single" w:color="auto" w:sz="4" w:space="0"/>
              <w:right w:val="single" w:color="auto" w:sz="12" w:space="0"/>
            </w:tcBorders>
            <w:vAlign w:val="center"/>
          </w:tcPr>
          <w:p w14:paraId="5FEF5CCF">
            <w:pPr>
              <w:spacing w:line="360" w:lineRule="auto"/>
              <w:ind w:left="12" w:leftChars="5"/>
              <w:jc w:val="center"/>
              <w:rPr>
                <w:rFonts w:ascii="宋体" w:hAnsi="宋体" w:cs="Tahoma"/>
              </w:rPr>
            </w:pPr>
            <w:r>
              <w:rPr>
                <w:rFonts w:hint="eastAsia" w:ascii="宋体" w:hAnsi="宋体" w:cs="宋体"/>
              </w:rPr>
              <w:t>见（ ）页-见（ ）页</w:t>
            </w:r>
          </w:p>
        </w:tc>
      </w:tr>
      <w:tr w14:paraId="24C90A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12" w:space="0"/>
              <w:right w:val="single" w:color="auto" w:sz="4" w:space="0"/>
            </w:tcBorders>
            <w:vAlign w:val="center"/>
          </w:tcPr>
          <w:p w14:paraId="5484D20E">
            <w:pPr>
              <w:spacing w:line="360" w:lineRule="auto"/>
              <w:jc w:val="center"/>
              <w:rPr>
                <w:rFonts w:ascii="Arial" w:hAnsi="Arial" w:cs="Arial"/>
              </w:rPr>
            </w:pPr>
            <w:r>
              <w:rPr>
                <w:rFonts w:ascii="Arial" w:hAnsi="Arial" w:cs="Arial"/>
              </w:rPr>
              <w:t>……</w:t>
            </w:r>
          </w:p>
        </w:tc>
        <w:tc>
          <w:tcPr>
            <w:tcW w:w="4083" w:type="dxa"/>
            <w:tcBorders>
              <w:top w:val="single" w:color="auto" w:sz="4" w:space="0"/>
              <w:left w:val="single" w:color="auto" w:sz="4" w:space="0"/>
              <w:bottom w:val="single" w:color="auto" w:sz="12" w:space="0"/>
              <w:right w:val="single" w:color="auto" w:sz="4" w:space="0"/>
            </w:tcBorders>
            <w:vAlign w:val="center"/>
          </w:tcPr>
          <w:p w14:paraId="5B5C7830">
            <w:pPr>
              <w:spacing w:line="360" w:lineRule="auto"/>
              <w:ind w:left="12" w:leftChars="5"/>
              <w:rPr>
                <w:rFonts w:ascii="宋体" w:hAnsi="宋体"/>
              </w:rPr>
            </w:pPr>
          </w:p>
        </w:tc>
        <w:tc>
          <w:tcPr>
            <w:tcW w:w="1511" w:type="dxa"/>
            <w:tcBorders>
              <w:top w:val="single" w:color="auto" w:sz="4" w:space="0"/>
              <w:left w:val="single" w:color="auto" w:sz="4" w:space="0"/>
              <w:bottom w:val="single" w:color="auto" w:sz="12" w:space="0"/>
              <w:right w:val="single" w:color="auto" w:sz="4" w:space="0"/>
            </w:tcBorders>
            <w:vAlign w:val="center"/>
          </w:tcPr>
          <w:p w14:paraId="2A72D187">
            <w:pPr>
              <w:spacing w:line="360" w:lineRule="auto"/>
              <w:ind w:left="12" w:leftChars="5"/>
              <w:rPr>
                <w:rFonts w:ascii="宋体" w:hAnsi="宋体"/>
              </w:rPr>
            </w:pPr>
          </w:p>
        </w:tc>
        <w:tc>
          <w:tcPr>
            <w:tcW w:w="2852" w:type="dxa"/>
            <w:tcBorders>
              <w:top w:val="single" w:color="auto" w:sz="4" w:space="0"/>
              <w:left w:val="single" w:color="auto" w:sz="4" w:space="0"/>
              <w:bottom w:val="single" w:color="auto" w:sz="12" w:space="0"/>
              <w:right w:val="single" w:color="auto" w:sz="12" w:space="0"/>
            </w:tcBorders>
            <w:vAlign w:val="center"/>
          </w:tcPr>
          <w:p w14:paraId="50F4AEC4">
            <w:pPr>
              <w:spacing w:line="360" w:lineRule="auto"/>
              <w:ind w:left="12" w:leftChars="5"/>
              <w:jc w:val="center"/>
              <w:rPr>
                <w:rFonts w:ascii="宋体" w:hAnsi="宋体"/>
              </w:rPr>
            </w:pPr>
            <w:r>
              <w:rPr>
                <w:rFonts w:hint="eastAsia" w:ascii="宋体" w:hAnsi="宋体" w:cs="宋体"/>
              </w:rPr>
              <w:t>见（ ）页-见（ ）页</w:t>
            </w:r>
          </w:p>
        </w:tc>
      </w:tr>
    </w:tbl>
    <w:p w14:paraId="5CA8E760">
      <w:pPr>
        <w:adjustRightInd w:val="0"/>
        <w:snapToGrid w:val="0"/>
        <w:spacing w:line="360" w:lineRule="auto"/>
        <w:rPr>
          <w:rFonts w:ascii="宋体" w:hAnsi="宋体" w:cs="Arial"/>
          <w:b/>
          <w:bCs/>
          <w:sz w:val="21"/>
          <w:szCs w:val="21"/>
        </w:rPr>
      </w:pPr>
      <w:r>
        <w:rPr>
          <w:rFonts w:hint="eastAsia" w:ascii="宋体" w:hAnsi="宋体" w:cs="Arial"/>
          <w:b/>
          <w:bCs/>
          <w:sz w:val="21"/>
          <w:szCs w:val="21"/>
        </w:rPr>
        <w:t>说明</w:t>
      </w:r>
      <w:r>
        <w:rPr>
          <w:rFonts w:ascii="宋体" w:hAnsi="宋体" w:cs="Arial"/>
          <w:b/>
          <w:bCs/>
          <w:sz w:val="21"/>
          <w:szCs w:val="21"/>
        </w:rPr>
        <w:t>：</w:t>
      </w:r>
    </w:p>
    <w:p w14:paraId="3978A63C">
      <w:pPr>
        <w:adjustRightInd w:val="0"/>
        <w:snapToGrid w:val="0"/>
        <w:spacing w:line="360" w:lineRule="auto"/>
        <w:ind w:firstLine="420" w:firstLineChars="200"/>
        <w:rPr>
          <w:rFonts w:ascii="Arial" w:hAnsi="Arial" w:cs="Arial"/>
          <w:sz w:val="21"/>
          <w:szCs w:val="21"/>
        </w:rPr>
      </w:pPr>
      <w:r>
        <w:rPr>
          <w:rFonts w:ascii="Arial" w:hAnsi="Arial" w:cs="Arial"/>
          <w:sz w:val="21"/>
          <w:szCs w:val="21"/>
        </w:rPr>
        <w:t>1</w:t>
      </w:r>
      <w:r>
        <w:rPr>
          <w:rFonts w:hint="eastAsia" w:ascii="Arial" w:hAnsi="Arial" w:cs="Arial"/>
          <w:sz w:val="21"/>
          <w:szCs w:val="21"/>
        </w:rPr>
        <w:t>.</w:t>
      </w:r>
      <w:r>
        <w:rPr>
          <w:rFonts w:ascii="宋体" w:hAnsi="宋体" w:cs="Arial"/>
          <w:sz w:val="21"/>
          <w:szCs w:val="21"/>
        </w:rPr>
        <w:t>投标</w:t>
      </w:r>
      <w:r>
        <w:rPr>
          <w:rFonts w:hint="eastAsia" w:ascii="宋体" w:hAnsi="宋体" w:cs="Arial"/>
          <w:sz w:val="21"/>
          <w:szCs w:val="21"/>
        </w:rPr>
        <w:t>人</w:t>
      </w:r>
      <w:r>
        <w:rPr>
          <w:rFonts w:ascii="宋体" w:hAnsi="宋体" w:cs="Arial"/>
          <w:sz w:val="21"/>
          <w:szCs w:val="21"/>
        </w:rPr>
        <w:t>应根据《商务评审》表和《</w:t>
      </w:r>
      <w:r>
        <w:rPr>
          <w:rFonts w:hint="eastAsia" w:ascii="宋体" w:hAnsi="宋体" w:cs="Arial"/>
          <w:sz w:val="21"/>
          <w:szCs w:val="21"/>
        </w:rPr>
        <w:t>技术服务评审</w:t>
      </w:r>
      <w:r>
        <w:rPr>
          <w:rFonts w:ascii="宋体" w:hAnsi="宋体" w:cs="Arial"/>
          <w:sz w:val="21"/>
          <w:szCs w:val="21"/>
        </w:rPr>
        <w:t>》表的各项内容填写此表，表格可延长。</w:t>
      </w:r>
    </w:p>
    <w:p w14:paraId="2464D99F">
      <w:pPr>
        <w:spacing w:line="360" w:lineRule="auto"/>
        <w:ind w:firstLine="420" w:firstLineChars="200"/>
        <w:rPr>
          <w:rFonts w:ascii="Arial" w:hAnsi="Arial" w:cs="Arial"/>
          <w:sz w:val="21"/>
          <w:szCs w:val="21"/>
        </w:rPr>
      </w:pPr>
      <w:r>
        <w:rPr>
          <w:rFonts w:ascii="Arial" w:hAnsi="Arial" w:cs="Arial"/>
          <w:sz w:val="21"/>
          <w:szCs w:val="21"/>
        </w:rPr>
        <w:t>2</w:t>
      </w:r>
      <w:r>
        <w:rPr>
          <w:rFonts w:hint="eastAsia" w:ascii="Arial" w:hAnsi="Arial" w:cs="Arial"/>
          <w:sz w:val="21"/>
          <w:szCs w:val="21"/>
        </w:rPr>
        <w:t>.</w:t>
      </w:r>
      <w:r>
        <w:rPr>
          <w:rFonts w:ascii="宋体" w:hAnsi="宋体" w:cs="Arial"/>
          <w:sz w:val="21"/>
          <w:szCs w:val="21"/>
        </w:rPr>
        <w:t>按评审项的顺序填写。</w:t>
      </w:r>
    </w:p>
    <w:p w14:paraId="620E686D">
      <w:pPr>
        <w:rPr>
          <w:rFonts w:ascii="宋体" w:hAnsi="宋体"/>
          <w:szCs w:val="21"/>
        </w:rPr>
      </w:pPr>
      <w:r>
        <w:rPr>
          <w:rFonts w:hint="eastAsia" w:ascii="宋体" w:hAnsi="宋体"/>
          <w:szCs w:val="21"/>
        </w:rPr>
        <w:t xml:space="preserve">   </w:t>
      </w:r>
    </w:p>
    <w:p w14:paraId="72B85E80">
      <w:pPr>
        <w:rPr>
          <w:rFonts w:ascii="宋体" w:hAnsi="宋体"/>
          <w:szCs w:val="21"/>
        </w:rPr>
      </w:pPr>
      <w:r>
        <w:rPr>
          <w:rFonts w:hint="eastAsia" w:ascii="宋体" w:hAnsi="宋体"/>
          <w:szCs w:val="21"/>
        </w:rPr>
        <w:t xml:space="preserve"> </w:t>
      </w:r>
    </w:p>
    <w:p w14:paraId="154AAAE2">
      <w:pPr>
        <w:spacing w:line="360" w:lineRule="auto"/>
        <w:rPr>
          <w:rFonts w:ascii="宋体" w:hAnsi="宋体"/>
        </w:rPr>
      </w:pPr>
      <w:r>
        <w:rPr>
          <w:rFonts w:hint="eastAsia" w:ascii="宋体" w:hAnsi="宋体"/>
        </w:rPr>
        <w:t xml:space="preserve">投标人法定代表人（或法定代表人授权代表）签字：                   </w:t>
      </w:r>
    </w:p>
    <w:p w14:paraId="7F72C18A">
      <w:pPr>
        <w:spacing w:line="360" w:lineRule="auto"/>
        <w:rPr>
          <w:rFonts w:ascii="宋体" w:hAnsi="宋体"/>
        </w:rPr>
      </w:pPr>
      <w:r>
        <w:rPr>
          <w:rFonts w:hint="eastAsia" w:ascii="宋体" w:hAnsi="宋体"/>
        </w:rPr>
        <w:t xml:space="preserve">投标人名称（签章）：                        </w:t>
      </w:r>
    </w:p>
    <w:p w14:paraId="567C2EA8">
      <w:pPr>
        <w:spacing w:line="360" w:lineRule="auto"/>
        <w:rPr>
          <w:rFonts w:ascii="宋体" w:hAnsi="宋体"/>
        </w:rPr>
      </w:pPr>
      <w:r>
        <w:rPr>
          <w:rFonts w:hint="eastAsia" w:ascii="宋体" w:hAnsi="宋体"/>
        </w:rPr>
        <w:t>日期：   年   月   日</w:t>
      </w:r>
    </w:p>
    <w:p w14:paraId="5D000FDF">
      <w:pPr>
        <w:spacing w:line="360" w:lineRule="auto"/>
        <w:jc w:val="center"/>
        <w:rPr>
          <w:rFonts w:ascii="Arial" w:hAnsi="Arial" w:cs="Arial"/>
          <w:b/>
          <w:color w:val="000000"/>
          <w:sz w:val="32"/>
          <w:szCs w:val="32"/>
        </w:rPr>
      </w:pPr>
    </w:p>
    <w:p w14:paraId="62AF2CE2">
      <w:pPr>
        <w:spacing w:line="360" w:lineRule="auto"/>
        <w:jc w:val="center"/>
        <w:rPr>
          <w:rFonts w:ascii="Arial" w:hAnsi="Arial" w:cs="Arial"/>
          <w:b/>
          <w:color w:val="000000"/>
          <w:sz w:val="32"/>
          <w:szCs w:val="32"/>
        </w:rPr>
        <w:sectPr>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31D12D4E">
      <w:pPr>
        <w:pStyle w:val="60"/>
      </w:pPr>
    </w:p>
    <w:p w14:paraId="0F0D959A">
      <w:pPr>
        <w:spacing w:line="360" w:lineRule="auto"/>
        <w:jc w:val="center"/>
        <w:rPr>
          <w:rFonts w:ascii="Arial" w:hAnsi="Arial" w:cs="Arial"/>
          <w:b/>
          <w:color w:val="000000"/>
          <w:sz w:val="32"/>
          <w:szCs w:val="32"/>
        </w:rPr>
      </w:pPr>
    </w:p>
    <w:p w14:paraId="4282BA71">
      <w:pPr>
        <w:pStyle w:val="2"/>
        <w:outlineLvl w:val="9"/>
      </w:pPr>
    </w:p>
    <w:p w14:paraId="343F99B5"/>
    <w:p w14:paraId="4DDB09BB">
      <w:pPr>
        <w:pStyle w:val="2"/>
        <w:outlineLvl w:val="9"/>
      </w:pPr>
    </w:p>
    <w:p w14:paraId="6367861A">
      <w:pPr>
        <w:bidi w:val="0"/>
        <w:jc w:val="center"/>
        <w:rPr>
          <w:rFonts w:hint="eastAsia"/>
          <w:b/>
          <w:bCs/>
          <w:sz w:val="32"/>
          <w:szCs w:val="32"/>
        </w:rPr>
      </w:pPr>
      <w:bookmarkStart w:id="73" w:name="_Toc573412223"/>
      <w:bookmarkStart w:id="74" w:name="_Toc481878374"/>
      <w:r>
        <w:rPr>
          <w:rFonts w:hint="eastAsia"/>
          <w:b/>
          <w:bCs/>
          <w:sz w:val="32"/>
          <w:szCs w:val="32"/>
        </w:rPr>
        <w:t>第二部分 资格文件</w:t>
      </w:r>
      <w:bookmarkEnd w:id="73"/>
      <w:bookmarkEnd w:id="74"/>
    </w:p>
    <w:p w14:paraId="1C47CF98">
      <w:pPr>
        <w:spacing w:line="360" w:lineRule="auto"/>
        <w:jc w:val="center"/>
        <w:rPr>
          <w:rFonts w:ascii="Arial" w:hAnsi="Arial" w:cs="Arial"/>
          <w:b/>
          <w:bCs/>
          <w:spacing w:val="8"/>
          <w:kern w:val="0"/>
          <w:sz w:val="30"/>
          <w:szCs w:val="30"/>
        </w:rPr>
        <w:sectPr>
          <w:footerReference r:id="rId8" w:type="default"/>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5316495E">
      <w:pPr>
        <w:spacing w:line="360" w:lineRule="auto"/>
        <w:jc w:val="center"/>
        <w:rPr>
          <w:rFonts w:ascii="Arial" w:hAnsi="Arial" w:cs="Arial"/>
          <w:b/>
          <w:bCs/>
          <w:spacing w:val="8"/>
          <w:kern w:val="0"/>
          <w:sz w:val="30"/>
          <w:szCs w:val="30"/>
        </w:rPr>
      </w:pPr>
      <w:r>
        <w:rPr>
          <w:rFonts w:ascii="Arial" w:hAnsi="Arial" w:cs="Arial"/>
          <w:b/>
          <w:bCs/>
          <w:spacing w:val="8"/>
          <w:kern w:val="0"/>
          <w:sz w:val="30"/>
          <w:szCs w:val="30"/>
        </w:rPr>
        <w:t>2-1投标函（范本）</w:t>
      </w:r>
    </w:p>
    <w:p w14:paraId="61B08F12">
      <w:pPr>
        <w:spacing w:before="72" w:after="72" w:line="440" w:lineRule="exact"/>
        <w:rPr>
          <w:rFonts w:ascii="宋体" w:hAnsi="宋体" w:cs="宋体"/>
          <w:b/>
          <w:bCs/>
        </w:rPr>
      </w:pPr>
      <w:r>
        <w:rPr>
          <w:rFonts w:hint="eastAsia" w:ascii="宋体" w:hAnsi="宋体" w:cs="宋体"/>
          <w:b/>
          <w:bCs/>
        </w:rPr>
        <w:t>致：广东工业大学</w:t>
      </w:r>
    </w:p>
    <w:p w14:paraId="18B30ED8">
      <w:pPr>
        <w:spacing w:before="72" w:after="72" w:line="360" w:lineRule="auto"/>
        <w:ind w:firstLine="480" w:firstLineChars="200"/>
        <w:rPr>
          <w:rFonts w:ascii="Arial" w:hAnsi="Arial" w:cs="Arial"/>
        </w:rPr>
      </w:pPr>
      <w:r>
        <w:rPr>
          <w:rFonts w:hint="eastAsia" w:ascii="Arial" w:hAnsi="Arial" w:cs="Arial"/>
        </w:rPr>
        <w:t>我方</w:t>
      </w:r>
      <w:r>
        <w:rPr>
          <w:rFonts w:ascii="Arial" w:hAnsi="Arial" w:cs="Arial"/>
        </w:rPr>
        <w:t>确认收到贵方提供的</w:t>
      </w:r>
      <w:r>
        <w:rPr>
          <w:rFonts w:ascii="Arial" w:hAnsi="Arial" w:cs="Arial"/>
          <w:u w:val="single"/>
        </w:rPr>
        <w:t xml:space="preserve">                 </w:t>
      </w:r>
      <w:r>
        <w:rPr>
          <w:rFonts w:hint="eastAsia" w:ascii="Arial" w:hAnsi="Arial" w:cs="Arial"/>
        </w:rPr>
        <w:t>（采购项目编号：</w:t>
      </w:r>
      <w:r>
        <w:rPr>
          <w:rFonts w:hint="eastAsia" w:ascii="Arial" w:hAnsi="Arial" w:cs="Arial"/>
          <w:u w:val="single"/>
        </w:rPr>
        <w:t xml:space="preserve">         </w:t>
      </w:r>
      <w:r>
        <w:rPr>
          <w:rFonts w:hint="eastAsia" w:ascii="Arial" w:hAnsi="Arial" w:cs="Arial"/>
        </w:rPr>
        <w:t xml:space="preserve"> ）自主</w:t>
      </w:r>
      <w:r>
        <w:rPr>
          <w:rFonts w:ascii="Arial" w:hAnsi="Arial" w:cs="Arial"/>
        </w:rPr>
        <w:t>招标文件，</w:t>
      </w:r>
      <w:r>
        <w:rPr>
          <w:rFonts w:hint="eastAsia" w:ascii="Arial" w:hAnsi="Arial" w:cs="Arial"/>
        </w:rPr>
        <w:t xml:space="preserve">我方完全理解自主招标文件的所有内容，现决定投标本项目，据此我方承诺如下： </w:t>
      </w:r>
    </w:p>
    <w:p w14:paraId="3E73A861">
      <w:pPr>
        <w:spacing w:before="72" w:after="72" w:line="360" w:lineRule="auto"/>
        <w:ind w:firstLine="480" w:firstLineChars="200"/>
        <w:rPr>
          <w:rFonts w:ascii="Arial" w:hAnsi="Arial" w:cs="Arial"/>
        </w:rPr>
      </w:pPr>
      <w:r>
        <w:rPr>
          <w:rFonts w:ascii="Arial" w:hAnsi="Arial" w:cs="Arial"/>
        </w:rPr>
        <w:t>1.本投标文件的有效期为投标截止日起90天有效，如我方中标，有效期将延至合同终止日为止。</w:t>
      </w:r>
    </w:p>
    <w:p w14:paraId="554C8DDB">
      <w:pPr>
        <w:spacing w:before="72" w:after="72" w:line="360" w:lineRule="auto"/>
        <w:ind w:firstLine="480" w:firstLineChars="200"/>
        <w:rPr>
          <w:rFonts w:ascii="Arial" w:hAnsi="Arial" w:cs="Arial"/>
        </w:rPr>
      </w:pPr>
      <w:r>
        <w:rPr>
          <w:rFonts w:ascii="Arial" w:hAnsi="Arial" w:cs="Arial"/>
        </w:rPr>
        <w:t>2.我方已详细研究了自主招标文件的所有内容，包括澄清、修改文件（如果有）和所有已提供的参考资料以及有关附件，我方完全明白并认为此</w:t>
      </w:r>
      <w:r>
        <w:rPr>
          <w:rFonts w:hint="eastAsia" w:ascii="Arial" w:hAnsi="Arial" w:cs="Arial"/>
        </w:rPr>
        <w:t>自主招标文件</w:t>
      </w:r>
      <w:r>
        <w:rPr>
          <w:rFonts w:ascii="Arial" w:hAnsi="Arial" w:cs="Arial"/>
        </w:rPr>
        <w:t>没有倾向性，也不存在排斥潜在</w:t>
      </w:r>
      <w:r>
        <w:rPr>
          <w:rFonts w:hint="eastAsia" w:ascii="Arial" w:hAnsi="Arial" w:cs="Arial"/>
          <w:lang w:val="en-US" w:eastAsia="zh-CN"/>
        </w:rPr>
        <w:t>供应商</w:t>
      </w:r>
      <w:r>
        <w:rPr>
          <w:rFonts w:ascii="Arial" w:hAnsi="Arial" w:cs="Arial"/>
        </w:rPr>
        <w:t>的内容，我方同意</w:t>
      </w:r>
      <w:r>
        <w:rPr>
          <w:rFonts w:hint="eastAsia" w:ascii="Arial" w:hAnsi="Arial" w:cs="Arial"/>
        </w:rPr>
        <w:t>自主招标文件</w:t>
      </w:r>
      <w:r>
        <w:rPr>
          <w:rFonts w:ascii="Arial" w:hAnsi="Arial" w:cs="Arial"/>
        </w:rPr>
        <w:t>的相关条款，放弃对</w:t>
      </w:r>
      <w:r>
        <w:rPr>
          <w:rFonts w:hint="eastAsia" w:ascii="Arial" w:hAnsi="Arial" w:cs="Arial"/>
        </w:rPr>
        <w:t>自主招标文件</w:t>
      </w:r>
      <w:r>
        <w:rPr>
          <w:rFonts w:ascii="Arial" w:hAnsi="Arial" w:cs="Arial"/>
        </w:rPr>
        <w:t>提出误解和质疑的一切权力。</w:t>
      </w:r>
    </w:p>
    <w:p w14:paraId="34D31FA4">
      <w:pPr>
        <w:spacing w:before="72" w:after="72" w:line="360" w:lineRule="auto"/>
        <w:ind w:firstLine="480" w:firstLineChars="200"/>
        <w:rPr>
          <w:rFonts w:ascii="Arial" w:hAnsi="Arial" w:cs="Arial"/>
        </w:rPr>
      </w:pPr>
      <w:r>
        <w:rPr>
          <w:rFonts w:ascii="Arial" w:hAnsi="Arial" w:cs="Arial"/>
        </w:rPr>
        <w:t>3.我方</w:t>
      </w:r>
      <w:r>
        <w:rPr>
          <w:rFonts w:hint="eastAsia" w:ascii="Arial" w:hAnsi="Arial" w:cs="Arial"/>
        </w:rPr>
        <w:t>保证所提交的所有文件和全部说明是真实的和正确的。由于我方提供资料不实而造成的责任和后果由我方承担。</w:t>
      </w:r>
    </w:p>
    <w:p w14:paraId="04FB857E">
      <w:pPr>
        <w:spacing w:before="72" w:after="72" w:line="360" w:lineRule="auto"/>
        <w:ind w:firstLine="480" w:firstLineChars="200"/>
        <w:rPr>
          <w:rFonts w:ascii="Arial" w:hAnsi="Arial" w:cs="Arial"/>
        </w:rPr>
      </w:pPr>
      <w:r>
        <w:rPr>
          <w:rFonts w:ascii="Arial" w:hAnsi="Arial" w:cs="Arial"/>
        </w:rPr>
        <w:t>4.我方同意按照贵方提出的要求</w:t>
      </w:r>
      <w:r>
        <w:rPr>
          <w:rFonts w:hint="eastAsia" w:ascii="Arial" w:hAnsi="Arial" w:cs="Arial"/>
        </w:rPr>
        <w:t>，</w:t>
      </w:r>
      <w:r>
        <w:rPr>
          <w:rFonts w:ascii="Arial" w:hAnsi="Arial" w:cs="Arial"/>
        </w:rPr>
        <w:t>提供与投标有关的任何其他数据或信息。</w:t>
      </w:r>
    </w:p>
    <w:p w14:paraId="4B9436A5">
      <w:pPr>
        <w:spacing w:before="72" w:after="72" w:line="360" w:lineRule="auto"/>
        <w:ind w:firstLine="480" w:firstLineChars="200"/>
        <w:rPr>
          <w:rFonts w:ascii="Arial" w:hAnsi="Arial" w:cs="Arial"/>
        </w:rPr>
      </w:pPr>
      <w:r>
        <w:rPr>
          <w:rFonts w:ascii="Arial" w:hAnsi="Arial" w:cs="Arial"/>
        </w:rPr>
        <w:t>5.我方理解最低投标报价不是被授予中标的唯一条件。</w:t>
      </w:r>
    </w:p>
    <w:p w14:paraId="4E7A5BD6">
      <w:pPr>
        <w:spacing w:before="72" w:after="72" w:line="360" w:lineRule="auto"/>
        <w:ind w:firstLine="480" w:firstLineChars="200"/>
        <w:rPr>
          <w:rFonts w:ascii="Arial" w:hAnsi="Arial" w:cs="Arial"/>
        </w:rPr>
      </w:pPr>
      <w:r>
        <w:rPr>
          <w:rFonts w:ascii="Arial" w:hAnsi="Arial" w:cs="Arial"/>
        </w:rPr>
        <w:t>6.我方如果中标，将保证履行自主招标文件以及自主招标文件修改书</w:t>
      </w:r>
      <w:r>
        <w:rPr>
          <w:rFonts w:hint="eastAsia" w:ascii="Arial" w:hAnsi="Arial" w:cs="Arial"/>
        </w:rPr>
        <w:t>（</w:t>
      </w:r>
      <w:r>
        <w:rPr>
          <w:rFonts w:ascii="Arial" w:hAnsi="Arial" w:cs="Arial"/>
        </w:rPr>
        <w:t>如果有的话</w:t>
      </w:r>
      <w:r>
        <w:rPr>
          <w:rFonts w:hint="eastAsia" w:ascii="Arial" w:hAnsi="Arial" w:cs="Arial"/>
        </w:rPr>
        <w:t>）</w:t>
      </w:r>
      <w:r>
        <w:rPr>
          <w:rFonts w:ascii="Arial" w:hAnsi="Arial" w:cs="Arial"/>
        </w:rPr>
        <w:t>中的全部责任和义务，在中标通知书规定的时间内签订相关合作合同。</w:t>
      </w:r>
    </w:p>
    <w:p w14:paraId="44DBB6D6">
      <w:pPr>
        <w:spacing w:before="72" w:after="72" w:line="360" w:lineRule="auto"/>
        <w:ind w:firstLine="480" w:firstLineChars="200"/>
        <w:rPr>
          <w:rFonts w:ascii="Arial" w:hAnsi="Arial" w:cs="Arial"/>
        </w:rPr>
      </w:pPr>
      <w:r>
        <w:rPr>
          <w:rFonts w:hint="eastAsia" w:ascii="Arial" w:hAnsi="Arial" w:cs="Arial"/>
        </w:rPr>
        <w:t>7.我方对在本函及投标文件中所作的所有承诺承担法律责任。</w:t>
      </w:r>
    </w:p>
    <w:p w14:paraId="552740BE">
      <w:pPr>
        <w:spacing w:before="72" w:after="72" w:line="360" w:lineRule="auto"/>
        <w:ind w:firstLine="480" w:firstLineChars="200"/>
        <w:rPr>
          <w:rFonts w:ascii="Arial" w:hAnsi="Arial" w:cs="Arial"/>
        </w:rPr>
      </w:pPr>
      <w:r>
        <w:rPr>
          <w:rFonts w:hint="eastAsia" w:ascii="Arial" w:hAnsi="Arial" w:cs="Arial"/>
        </w:rPr>
        <w:t>8.我方保证，招标人在中华人民共和国境内使用我方投标货物、资料、技术、服务或其任何一部分时，享有不受限制的无偿使用权，如有第三方向招标人提出侵犯其专利权、商标权或其它知识产权的主张，该责任由我方承担。我方的投标报价已包含所有应向所有权人支付的专利权、商标权或其它知识产权的一切相关费用。</w:t>
      </w:r>
    </w:p>
    <w:p w14:paraId="391BBC73">
      <w:pPr>
        <w:pStyle w:val="60"/>
        <w:spacing w:line="360" w:lineRule="auto"/>
      </w:pPr>
    </w:p>
    <w:p w14:paraId="70EC1918">
      <w:pPr>
        <w:spacing w:before="72" w:after="72" w:line="360" w:lineRule="auto"/>
        <w:rPr>
          <w:rFonts w:ascii="Arial" w:hAnsi="Arial" w:cs="Arial"/>
        </w:rPr>
      </w:pPr>
      <w:r>
        <w:rPr>
          <w:rFonts w:hint="eastAsia" w:ascii="Arial" w:hAnsi="Arial" w:cs="Arial"/>
        </w:rPr>
        <w:t xml:space="preserve">投标人法定代表人（或法定代表人授权代表）签字：                   </w:t>
      </w:r>
    </w:p>
    <w:p w14:paraId="15D7793E">
      <w:pPr>
        <w:spacing w:before="72" w:after="72" w:line="360" w:lineRule="auto"/>
        <w:rPr>
          <w:rFonts w:ascii="宋体" w:hAnsi="宋体" w:cs="宋体"/>
        </w:rPr>
      </w:pPr>
      <w:r>
        <w:rPr>
          <w:rFonts w:hint="eastAsia" w:ascii="宋体" w:hAnsi="宋体" w:cs="宋体"/>
        </w:rPr>
        <w:t xml:space="preserve">投标人名称（签章）：                        </w:t>
      </w:r>
    </w:p>
    <w:p w14:paraId="2EB0CA47">
      <w:pPr>
        <w:spacing w:before="72" w:after="72" w:line="360" w:lineRule="auto"/>
        <w:rPr>
          <w:rFonts w:ascii="宋体" w:hAnsi="宋体" w:cs="宋体"/>
        </w:rPr>
      </w:pPr>
      <w:r>
        <w:rPr>
          <w:rFonts w:hint="eastAsia" w:ascii="宋体" w:hAnsi="宋体" w:cs="宋体"/>
        </w:rPr>
        <w:t>日期：   年   月   日</w:t>
      </w:r>
    </w:p>
    <w:p w14:paraId="6E49C5C0">
      <w:pPr>
        <w:jc w:val="center"/>
        <w:rPr>
          <w:rFonts w:ascii="Arial" w:hAnsi="宋体" w:cs="Arial"/>
          <w:b/>
          <w:bCs/>
          <w:sz w:val="30"/>
          <w:szCs w:val="30"/>
        </w:rPr>
        <w:sectPr>
          <w:footerReference r:id="rId9" w:type="default"/>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4B59A278">
      <w:pPr>
        <w:jc w:val="center"/>
        <w:rPr>
          <w:rFonts w:ascii="Arial" w:hAnsi="Arial" w:cs="Arial"/>
          <w:b/>
          <w:bCs/>
          <w:sz w:val="30"/>
          <w:szCs w:val="30"/>
        </w:rPr>
      </w:pPr>
      <w:r>
        <w:rPr>
          <w:rFonts w:ascii="Arial" w:hAnsi="宋体" w:cs="Arial"/>
          <w:b/>
          <w:bCs/>
          <w:sz w:val="30"/>
          <w:szCs w:val="30"/>
        </w:rPr>
        <w:t>2-2</w:t>
      </w:r>
      <w:r>
        <w:rPr>
          <w:rFonts w:ascii="宋体" w:hAnsi="宋体" w:cs="Arial"/>
          <w:b/>
          <w:bCs/>
          <w:sz w:val="30"/>
          <w:szCs w:val="30"/>
        </w:rPr>
        <w:t>法定代表人证明书</w:t>
      </w:r>
    </w:p>
    <w:p w14:paraId="304AFEEE">
      <w:pPr>
        <w:adjustRightInd w:val="0"/>
        <w:snapToGrid w:val="0"/>
        <w:spacing w:before="156" w:beforeLines="50" w:after="156" w:afterLines="50" w:line="360" w:lineRule="auto"/>
        <w:rPr>
          <w:rFonts w:ascii="宋体" w:hAnsi="宋体" w:cs="宋体"/>
          <w:b/>
        </w:rPr>
      </w:pPr>
      <w:r>
        <w:rPr>
          <w:rFonts w:hint="eastAsia" w:ascii="宋体" w:hAnsi="宋体" w:cs="宋体"/>
          <w:b/>
        </w:rPr>
        <w:t>致：广东工业大学</w:t>
      </w:r>
    </w:p>
    <w:p w14:paraId="1955A9AB">
      <w:pPr>
        <w:spacing w:before="72" w:after="72" w:line="360" w:lineRule="auto"/>
        <w:ind w:firstLine="480" w:firstLineChars="200"/>
        <w:rPr>
          <w:rFonts w:ascii="宋体" w:hAnsi="宋体" w:cs="宋体"/>
        </w:rPr>
      </w:pPr>
      <w:r>
        <w:rPr>
          <w:rFonts w:hint="eastAsia" w:ascii="宋体" w:hAnsi="宋体" w:cs="宋体"/>
          <w:u w:val="single"/>
        </w:rPr>
        <w:t>　　　　</w:t>
      </w:r>
      <w:r>
        <w:rPr>
          <w:rFonts w:hint="eastAsia" w:ascii="宋体" w:hAnsi="宋体" w:cs="宋体"/>
        </w:rPr>
        <w:t>同志，现任我单位</w:t>
      </w:r>
      <w:r>
        <w:rPr>
          <w:rFonts w:hint="eastAsia" w:ascii="宋体" w:hAnsi="宋体" w:cs="宋体"/>
          <w:u w:val="single"/>
        </w:rPr>
        <w:t>　　　　　　　</w:t>
      </w:r>
      <w:r>
        <w:rPr>
          <w:rFonts w:hint="eastAsia" w:ascii="宋体" w:hAnsi="宋体" w:cs="宋体"/>
        </w:rPr>
        <w:t>职务，为法定代表人，特此证明。</w:t>
      </w:r>
    </w:p>
    <w:p w14:paraId="048E542A">
      <w:pPr>
        <w:spacing w:before="72" w:after="72" w:line="360" w:lineRule="auto"/>
        <w:ind w:firstLine="480" w:firstLineChars="200"/>
        <w:rPr>
          <w:rFonts w:ascii="宋体" w:hAnsi="宋体" w:cs="宋体"/>
        </w:rPr>
      </w:pPr>
      <w:r>
        <w:rPr>
          <w:rFonts w:hint="eastAsia" w:ascii="宋体" w:hAnsi="宋体" w:cs="宋体"/>
        </w:rPr>
        <w:t>本证明书有效期与本公司投标文件中标注的投标有效期相同。</w:t>
      </w:r>
    </w:p>
    <w:p w14:paraId="2B9AE6F7">
      <w:pPr>
        <w:spacing w:before="72" w:after="72" w:line="360" w:lineRule="auto"/>
        <w:ind w:firstLine="482" w:firstLineChars="200"/>
        <w:rPr>
          <w:rFonts w:ascii="宋体" w:hAnsi="宋体" w:cs="宋体"/>
          <w:b/>
        </w:rPr>
      </w:pPr>
    </w:p>
    <w:p w14:paraId="5F43C9A0">
      <w:pPr>
        <w:spacing w:before="72" w:after="72" w:line="360" w:lineRule="auto"/>
        <w:ind w:firstLine="480" w:firstLineChars="200"/>
        <w:rPr>
          <w:rFonts w:ascii="宋体" w:hAnsi="宋体" w:cs="宋体"/>
          <w:szCs w:val="21"/>
        </w:rPr>
      </w:pPr>
    </w:p>
    <w:p w14:paraId="03ACEADC">
      <w:pPr>
        <w:spacing w:before="72" w:after="72"/>
        <w:rPr>
          <w:rFonts w:ascii="宋体" w:hAnsi="宋体" w:cs="宋体"/>
        </w:rPr>
      </w:pPr>
      <w:r>
        <w:rPr>
          <w:rFonts w:hint="eastAsia" w:ascii="宋体" w:hAnsi="宋体" w:cs="宋体"/>
        </w:rPr>
        <w:t>投标人名称（加盖公章）：</w:t>
      </w:r>
    </w:p>
    <w:p w14:paraId="292DA511">
      <w:pPr>
        <w:spacing w:before="312" w:beforeLines="100"/>
        <w:rPr>
          <w:rFonts w:ascii="宋体" w:hAnsi="宋体" w:cs="宋体"/>
          <w:b/>
          <w:bCs/>
          <w:sz w:val="28"/>
          <w:szCs w:val="28"/>
        </w:rPr>
      </w:pPr>
      <w:r>
        <w:rPr>
          <w:rFonts w:ascii="Arial" w:hAnsi="宋体" w:cs="Arial"/>
          <w:spacing w:val="8"/>
        </w:rPr>
        <w:t>日期：</w:t>
      </w:r>
      <w:r>
        <w:rPr>
          <w:rFonts w:ascii="Arial" w:hAnsi="Arial" w:cs="Arial"/>
          <w:spacing w:val="8"/>
        </w:rPr>
        <w:t>*</w:t>
      </w:r>
      <w:r>
        <w:rPr>
          <w:rFonts w:ascii="Arial" w:hAnsi="宋体" w:cs="Arial"/>
          <w:spacing w:val="8"/>
        </w:rPr>
        <w:t>年</w:t>
      </w:r>
      <w:r>
        <w:rPr>
          <w:rFonts w:ascii="Arial" w:hAnsi="Arial" w:cs="Arial"/>
          <w:spacing w:val="8"/>
        </w:rPr>
        <w:t>*</w:t>
      </w:r>
      <w:r>
        <w:rPr>
          <w:rFonts w:ascii="Arial" w:hAnsi="宋体" w:cs="Arial"/>
          <w:spacing w:val="8"/>
        </w:rPr>
        <w:t>月</w:t>
      </w:r>
      <w:r>
        <w:rPr>
          <w:rFonts w:ascii="Arial" w:hAnsi="Arial" w:cs="Arial"/>
          <w:spacing w:val="8"/>
        </w:rPr>
        <w:t>*</w:t>
      </w:r>
      <w:r>
        <w:rPr>
          <w:rFonts w:ascii="Arial" w:hAnsi="宋体" w:cs="Arial"/>
          <w:spacing w:val="8"/>
        </w:rPr>
        <w:t>日</w:t>
      </w:r>
    </w:p>
    <w:p w14:paraId="77338B45">
      <w:pPr>
        <w:spacing w:before="72" w:after="72" w:line="360" w:lineRule="auto"/>
        <w:ind w:firstLine="480" w:firstLineChars="200"/>
        <w:rPr>
          <w:rFonts w:ascii="宋体" w:hAnsi="宋体" w:cs="宋体"/>
        </w:rPr>
      </w:pPr>
    </w:p>
    <w:p w14:paraId="5713DFD2">
      <w:pPr>
        <w:spacing w:before="72" w:after="72" w:line="360" w:lineRule="auto"/>
        <w:ind w:firstLine="480" w:firstLineChars="200"/>
        <w:rPr>
          <w:rFonts w:ascii="宋体" w:hAnsi="宋体" w:cs="宋体"/>
        </w:rPr>
      </w:pPr>
    </w:p>
    <w:p w14:paraId="76AD21D8">
      <w:pPr>
        <w:pStyle w:val="22"/>
        <w:spacing w:before="72" w:after="72"/>
        <w:jc w:val="center"/>
        <w:rPr>
          <w:rFonts w:hAnsi="宋体" w:cs="宋体"/>
          <w:b/>
        </w:rPr>
      </w:pPr>
      <w:r>
        <w:rPr>
          <w:rFonts w:hint="eastAsia" w:hAnsi="宋体" w:cs="宋体"/>
          <w:b/>
        </w:rPr>
        <w:t>附法人身份证粘贴处（正反面）</w:t>
      </w:r>
    </w:p>
    <w:p w14:paraId="1EEFA42A">
      <w:pPr>
        <w:spacing w:before="72" w:after="72" w:line="360" w:lineRule="auto"/>
        <w:rPr>
          <w:rFonts w:ascii="宋体" w:hAnsi="宋体" w:cs="宋体"/>
          <w:b/>
          <w:bCs/>
        </w:rPr>
      </w:pPr>
      <w:r>
        <w:rPr>
          <w:rFonts w:ascii="宋体" w:hAnsi="宋体" w:cs="宋体"/>
          <w:b/>
          <w:bCs/>
        </w:rPr>
        <mc:AlternateContent>
          <mc:Choice Requires="wps">
            <w:drawing>
              <wp:anchor distT="0" distB="0" distL="0" distR="0" simplePos="0" relativeHeight="251659264" behindDoc="0" locked="0" layoutInCell="1" allowOverlap="1">
                <wp:simplePos x="0" y="0"/>
                <wp:positionH relativeFrom="column">
                  <wp:posOffset>114300</wp:posOffset>
                </wp:positionH>
                <wp:positionV relativeFrom="paragraph">
                  <wp:posOffset>39370</wp:posOffset>
                </wp:positionV>
                <wp:extent cx="2628900" cy="1755140"/>
                <wp:effectExtent l="0" t="0" r="0" b="0"/>
                <wp:wrapNone/>
                <wp:docPr id="1028"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0C1A4E">
                            <w:pPr>
                              <w:spacing w:before="72" w:after="72"/>
                              <w:rPr>
                                <w:rFonts w:eastAsia="黑体"/>
                                <w:b/>
                                <w:sz w:val="30"/>
                              </w:rPr>
                            </w:pPr>
                          </w:p>
                          <w:p w14:paraId="1A478353">
                            <w:pPr>
                              <w:spacing w:before="72" w:after="72"/>
                              <w:jc w:val="center"/>
                              <w:rPr>
                                <w:rFonts w:ascii="宋体" w:hAnsi="宋体" w:cs="宋体"/>
                                <w:szCs w:val="21"/>
                              </w:rPr>
                            </w:pPr>
                            <w:r>
                              <w:rPr>
                                <w:rFonts w:hint="eastAsia" w:ascii="宋体" w:hAnsi="宋体" w:cs="宋体"/>
                                <w:szCs w:val="21"/>
                              </w:rPr>
                              <w:t>法定代表人</w:t>
                            </w:r>
                          </w:p>
                          <w:p w14:paraId="4F931325">
                            <w:pPr>
                              <w:spacing w:before="72" w:after="72"/>
                              <w:jc w:val="center"/>
                              <w:rPr>
                                <w:rFonts w:ascii="宋体" w:hAnsi="宋体" w:cs="宋体"/>
                                <w:szCs w:val="21"/>
                              </w:rPr>
                            </w:pPr>
                            <w:r>
                              <w:rPr>
                                <w:rFonts w:hint="eastAsia" w:ascii="宋体" w:hAnsi="宋体" w:cs="宋体"/>
                                <w:szCs w:val="21"/>
                              </w:rPr>
                              <w:t>居民身份证复印件粘贴处</w:t>
                            </w:r>
                          </w:p>
                          <w:p w14:paraId="1061F9CD">
                            <w:pPr>
                              <w:spacing w:before="72" w:after="72"/>
                              <w:jc w:val="center"/>
                              <w:rPr>
                                <w:rFonts w:ascii="宋体" w:hAnsi="宋体" w:cs="宋体"/>
                                <w:szCs w:val="21"/>
                              </w:rPr>
                            </w:pPr>
                            <w:r>
                              <w:rPr>
                                <w:rFonts w:hint="eastAsia" w:ascii="宋体" w:hAnsi="宋体" w:cs="宋体"/>
                                <w:szCs w:val="21"/>
                              </w:rPr>
                              <w:t>（正面）</w:t>
                            </w:r>
                          </w:p>
                        </w:txbxContent>
                      </wps:txbx>
                      <wps:bodyPr upright="1"/>
                    </wps:wsp>
                  </a:graphicData>
                </a:graphic>
              </wp:anchor>
            </w:drawing>
          </mc:Choice>
          <mc:Fallback>
            <w:pict>
              <v:rect id="Rectangle 104" o:spid="_x0000_s1026" o:spt="1" style="position:absolute;left:0pt;margin-left:9pt;margin-top:3.1pt;height:138.2pt;width:207pt;z-index:251659264;mso-width-relative:page;mso-height-relative:page;" fillcolor="#FFFFFF" filled="t" stroked="t" coordsize="21600,21600" o:gfxdata="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ADQP9UAAAAIAQAADwAAAAAAAAABACAAAAAiAAAAZHJzL2Rvd25yZXYu&#10;eG1sUEsBAhQAFAAAAAgAh07iQPAH6H7+AQAAMgQAAA4AAAAAAAAAAQAgAAAAJAEAAGRycy9lMm9E&#10;b2MueG1sUEsFBgAAAAAGAAYAWQEAAJQFAAAAAA==&#10;">
                <v:fill on="t" focussize="0,0"/>
                <v:stroke color="#000000" joinstyle="miter"/>
                <v:imagedata o:title=""/>
                <o:lock v:ext="edit" aspectratio="f"/>
                <v:textbox>
                  <w:txbxContent>
                    <w:p w14:paraId="790C1A4E">
                      <w:pPr>
                        <w:spacing w:before="72" w:after="72"/>
                        <w:rPr>
                          <w:rFonts w:eastAsia="黑体"/>
                          <w:b/>
                          <w:sz w:val="30"/>
                        </w:rPr>
                      </w:pPr>
                    </w:p>
                    <w:p w14:paraId="1A478353">
                      <w:pPr>
                        <w:spacing w:before="72" w:after="72"/>
                        <w:jc w:val="center"/>
                        <w:rPr>
                          <w:rFonts w:ascii="宋体" w:hAnsi="宋体" w:cs="宋体"/>
                          <w:szCs w:val="21"/>
                        </w:rPr>
                      </w:pPr>
                      <w:r>
                        <w:rPr>
                          <w:rFonts w:hint="eastAsia" w:ascii="宋体" w:hAnsi="宋体" w:cs="宋体"/>
                          <w:szCs w:val="21"/>
                        </w:rPr>
                        <w:t>法定代表人</w:t>
                      </w:r>
                    </w:p>
                    <w:p w14:paraId="4F931325">
                      <w:pPr>
                        <w:spacing w:before="72" w:after="72"/>
                        <w:jc w:val="center"/>
                        <w:rPr>
                          <w:rFonts w:ascii="宋体" w:hAnsi="宋体" w:cs="宋体"/>
                          <w:szCs w:val="21"/>
                        </w:rPr>
                      </w:pPr>
                      <w:r>
                        <w:rPr>
                          <w:rFonts w:hint="eastAsia" w:ascii="宋体" w:hAnsi="宋体" w:cs="宋体"/>
                          <w:szCs w:val="21"/>
                        </w:rPr>
                        <w:t>居民身份证复印件粘贴处</w:t>
                      </w:r>
                    </w:p>
                    <w:p w14:paraId="1061F9CD">
                      <w:pPr>
                        <w:spacing w:before="72" w:after="72"/>
                        <w:jc w:val="center"/>
                        <w:rPr>
                          <w:rFonts w:ascii="宋体" w:hAnsi="宋体" w:cs="宋体"/>
                          <w:szCs w:val="21"/>
                        </w:rPr>
                      </w:pPr>
                      <w:r>
                        <w:rPr>
                          <w:rFonts w:hint="eastAsia" w:ascii="宋体" w:hAnsi="宋体" w:cs="宋体"/>
                          <w:szCs w:val="21"/>
                        </w:rPr>
                        <w:t>（正面）</w:t>
                      </w:r>
                    </w:p>
                  </w:txbxContent>
                </v:textbox>
              </v:rect>
            </w:pict>
          </mc:Fallback>
        </mc:AlternateContent>
      </w:r>
      <w:r>
        <w:rPr>
          <w:rFonts w:ascii="宋体" w:hAnsi="宋体" w:cs="宋体"/>
          <w:b/>
          <w:bCs/>
        </w:rPr>
        <mc:AlternateContent>
          <mc:Choice Requires="wps">
            <w:drawing>
              <wp:anchor distT="0" distB="0" distL="0" distR="0" simplePos="0" relativeHeight="251660288" behindDoc="0" locked="0" layoutInCell="1" allowOverlap="1">
                <wp:simplePos x="0" y="0"/>
                <wp:positionH relativeFrom="column">
                  <wp:posOffset>3200400</wp:posOffset>
                </wp:positionH>
                <wp:positionV relativeFrom="paragraph">
                  <wp:posOffset>5715</wp:posOffset>
                </wp:positionV>
                <wp:extent cx="2628900" cy="1755140"/>
                <wp:effectExtent l="0" t="0" r="0" b="0"/>
                <wp:wrapNone/>
                <wp:docPr id="1029"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DAF41EF">
                            <w:pPr>
                              <w:spacing w:before="72" w:after="72"/>
                              <w:rPr>
                                <w:rFonts w:eastAsia="黑体"/>
                                <w:b/>
                                <w:sz w:val="30"/>
                              </w:rPr>
                            </w:pPr>
                          </w:p>
                          <w:p w14:paraId="73DA1078">
                            <w:pPr>
                              <w:spacing w:before="72" w:after="72"/>
                              <w:jc w:val="center"/>
                              <w:rPr>
                                <w:rFonts w:ascii="宋体" w:hAnsi="宋体" w:cs="宋体"/>
                                <w:szCs w:val="21"/>
                              </w:rPr>
                            </w:pPr>
                            <w:r>
                              <w:rPr>
                                <w:rFonts w:hint="eastAsia" w:ascii="宋体" w:hAnsi="宋体" w:cs="宋体"/>
                                <w:szCs w:val="21"/>
                              </w:rPr>
                              <w:t>法定代表人</w:t>
                            </w:r>
                          </w:p>
                          <w:p w14:paraId="17E58E16">
                            <w:pPr>
                              <w:spacing w:before="72" w:after="72"/>
                              <w:jc w:val="center"/>
                              <w:rPr>
                                <w:rFonts w:ascii="宋体" w:hAnsi="宋体" w:cs="宋体"/>
                                <w:szCs w:val="21"/>
                              </w:rPr>
                            </w:pPr>
                            <w:r>
                              <w:rPr>
                                <w:rFonts w:hint="eastAsia" w:ascii="宋体" w:hAnsi="宋体" w:cs="宋体"/>
                                <w:szCs w:val="21"/>
                              </w:rPr>
                              <w:t>居民身份证复印件粘贴处</w:t>
                            </w:r>
                          </w:p>
                          <w:p w14:paraId="3B2B828D">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52pt;margin-top:0.45pt;height:138.2pt;width:207pt;z-index:251660288;mso-width-relative:page;mso-height-relative:page;" fillcolor="#FFFFFF" filled="t" stroked="t" coordsize="21600,21600" o:gfxdata="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1/mol1wAAAAgBAAAPAAAAAAAAAAEAIAAAACIAAABkcnMvZG93bnJl&#10;di54bWxQSwECFAAUAAAACACHTuJAQepZAv4BAAAyBAAADgAAAAAAAAABACAAAAAmAQAAZHJzL2Uy&#10;b0RvYy54bWxQSwUGAAAAAAYABgBZAQAAlgUAAAAA&#10;">
                <v:fill on="t" focussize="0,0"/>
                <v:stroke color="#000000" joinstyle="miter"/>
                <v:imagedata o:title=""/>
                <o:lock v:ext="edit" aspectratio="f"/>
                <v:textbox>
                  <w:txbxContent>
                    <w:p w14:paraId="5DAF41EF">
                      <w:pPr>
                        <w:spacing w:before="72" w:after="72"/>
                        <w:rPr>
                          <w:rFonts w:eastAsia="黑体"/>
                          <w:b/>
                          <w:sz w:val="30"/>
                        </w:rPr>
                      </w:pPr>
                    </w:p>
                    <w:p w14:paraId="73DA1078">
                      <w:pPr>
                        <w:spacing w:before="72" w:after="72"/>
                        <w:jc w:val="center"/>
                        <w:rPr>
                          <w:rFonts w:ascii="宋体" w:hAnsi="宋体" w:cs="宋体"/>
                          <w:szCs w:val="21"/>
                        </w:rPr>
                      </w:pPr>
                      <w:r>
                        <w:rPr>
                          <w:rFonts w:hint="eastAsia" w:ascii="宋体" w:hAnsi="宋体" w:cs="宋体"/>
                          <w:szCs w:val="21"/>
                        </w:rPr>
                        <w:t>法定代表人</w:t>
                      </w:r>
                    </w:p>
                    <w:p w14:paraId="17E58E16">
                      <w:pPr>
                        <w:spacing w:before="72" w:after="72"/>
                        <w:jc w:val="center"/>
                        <w:rPr>
                          <w:rFonts w:ascii="宋体" w:hAnsi="宋体" w:cs="宋体"/>
                          <w:szCs w:val="21"/>
                        </w:rPr>
                      </w:pPr>
                      <w:r>
                        <w:rPr>
                          <w:rFonts w:hint="eastAsia" w:ascii="宋体" w:hAnsi="宋体" w:cs="宋体"/>
                          <w:szCs w:val="21"/>
                        </w:rPr>
                        <w:t>居民身份证复印件粘贴处</w:t>
                      </w:r>
                    </w:p>
                    <w:p w14:paraId="3B2B828D">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p>
    <w:p w14:paraId="62AE3B5C">
      <w:pPr>
        <w:spacing w:before="72" w:after="72" w:line="360" w:lineRule="auto"/>
        <w:rPr>
          <w:rFonts w:ascii="宋体" w:hAnsi="宋体" w:cs="宋体"/>
          <w:b/>
          <w:bCs/>
        </w:rPr>
      </w:pPr>
    </w:p>
    <w:p w14:paraId="11A1D2A4">
      <w:pPr>
        <w:spacing w:before="72" w:after="72" w:line="360" w:lineRule="auto"/>
        <w:rPr>
          <w:rFonts w:ascii="宋体" w:hAnsi="宋体" w:cs="宋体"/>
          <w:b/>
          <w:bCs/>
        </w:rPr>
      </w:pPr>
    </w:p>
    <w:p w14:paraId="672B5A9C">
      <w:pPr>
        <w:spacing w:before="72" w:after="72" w:line="360" w:lineRule="auto"/>
        <w:rPr>
          <w:rFonts w:ascii="宋体" w:hAnsi="宋体" w:cs="宋体"/>
          <w:b/>
          <w:bCs/>
        </w:rPr>
      </w:pPr>
    </w:p>
    <w:p w14:paraId="3CBA2699">
      <w:pPr>
        <w:spacing w:before="72" w:after="72" w:line="360" w:lineRule="auto"/>
        <w:rPr>
          <w:rFonts w:ascii="宋体" w:hAnsi="宋体" w:cs="宋体"/>
          <w:b/>
          <w:bCs/>
        </w:rPr>
        <w:sectPr>
          <w:footerReference r:id="rId10" w:type="default"/>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2FCC7A47">
      <w:pPr>
        <w:spacing w:line="300" w:lineRule="auto"/>
        <w:jc w:val="center"/>
        <w:rPr>
          <w:rFonts w:ascii="Arial" w:hAnsi="Arial" w:cs="Arial"/>
          <w:b/>
          <w:bCs/>
          <w:sz w:val="30"/>
          <w:szCs w:val="30"/>
        </w:rPr>
      </w:pPr>
      <w:bookmarkStart w:id="75" w:name="_Toc768998981"/>
      <w:bookmarkStart w:id="76" w:name="_Toc1580107872"/>
      <w:r>
        <w:rPr>
          <w:rFonts w:ascii="Arial" w:hAnsi="Arial" w:cs="Arial"/>
          <w:b/>
          <w:bCs/>
          <w:sz w:val="30"/>
          <w:szCs w:val="30"/>
        </w:rPr>
        <w:t>2-3</w:t>
      </w:r>
      <w:r>
        <w:rPr>
          <w:rFonts w:ascii="宋体" w:hAnsi="宋体" w:cs="Arial"/>
          <w:b/>
          <w:bCs/>
          <w:sz w:val="30"/>
          <w:szCs w:val="30"/>
        </w:rPr>
        <w:t>法定代表人授权书</w:t>
      </w:r>
      <w:bookmarkEnd w:id="75"/>
      <w:bookmarkEnd w:id="76"/>
    </w:p>
    <w:p w14:paraId="3E40384D">
      <w:pPr>
        <w:spacing w:line="360" w:lineRule="auto"/>
        <w:rPr>
          <w:rFonts w:ascii="宋体" w:hAnsi="宋体" w:cs="Arial"/>
        </w:rPr>
      </w:pPr>
      <w:r>
        <w:rPr>
          <w:rFonts w:ascii="宋体" w:hAnsi="宋体" w:cs="Arial"/>
          <w:b/>
          <w:bCs/>
        </w:rPr>
        <w:t>致：广东工业大学</w:t>
      </w:r>
    </w:p>
    <w:p w14:paraId="2F63975B">
      <w:pPr>
        <w:spacing w:line="360" w:lineRule="auto"/>
        <w:ind w:left="240" w:leftChars="100" w:firstLine="240" w:firstLineChars="100"/>
        <w:rPr>
          <w:rFonts w:ascii="Arial" w:hAnsi="Arial" w:cs="Arial"/>
        </w:rPr>
      </w:pPr>
      <w:r>
        <w:rPr>
          <w:rFonts w:ascii="Arial" w:hAnsi="Arial" w:cs="Arial"/>
          <w:u w:val="single"/>
        </w:rPr>
        <w:t xml:space="preserve">                            </w:t>
      </w:r>
      <w:r>
        <w:rPr>
          <w:rFonts w:ascii="宋体" w:hAnsi="宋体" w:cs="Arial"/>
        </w:rPr>
        <w:t>（</w:t>
      </w:r>
      <w:r>
        <w:rPr>
          <w:rFonts w:hint="eastAsia" w:ascii="宋体" w:hAnsi="宋体" w:cs="Arial"/>
        </w:rPr>
        <w:t>投标</w:t>
      </w:r>
      <w:r>
        <w:rPr>
          <w:rFonts w:ascii="宋体" w:hAnsi="宋体" w:cs="Arial"/>
        </w:rPr>
        <w:t>单位全称）法定代表人</w:t>
      </w:r>
      <w:r>
        <w:rPr>
          <w:rFonts w:ascii="Arial" w:hAnsi="Arial" w:cs="Arial"/>
          <w:u w:val="single"/>
        </w:rPr>
        <w:t xml:space="preserve">         </w:t>
      </w:r>
      <w:r>
        <w:rPr>
          <w:rFonts w:ascii="宋体" w:hAnsi="宋体" w:cs="Arial"/>
        </w:rPr>
        <w:t>（姓名）兹授权</w:t>
      </w:r>
      <w:r>
        <w:rPr>
          <w:rFonts w:ascii="Arial" w:hAnsi="Arial" w:cs="Arial"/>
          <w:u w:val="single"/>
        </w:rPr>
        <w:t xml:space="preserve">          </w:t>
      </w:r>
      <w:r>
        <w:rPr>
          <w:rFonts w:ascii="宋体" w:hAnsi="宋体" w:cs="Arial"/>
        </w:rPr>
        <w:t>（授权代表姓名）为授权代表，参加贵方组织的</w:t>
      </w:r>
      <w:r>
        <w:rPr>
          <w:rFonts w:ascii="Arial" w:hAnsi="Arial" w:cs="Arial"/>
          <w:u w:val="single"/>
        </w:rPr>
        <w:t xml:space="preserve">           </w:t>
      </w:r>
      <w:r>
        <w:rPr>
          <w:rFonts w:ascii="宋体" w:hAnsi="宋体" w:cs="Arial"/>
        </w:rPr>
        <w:t>项目采购活动。</w:t>
      </w:r>
    </w:p>
    <w:p w14:paraId="6525C161">
      <w:pPr>
        <w:spacing w:line="360" w:lineRule="auto"/>
        <w:ind w:firstLine="480" w:firstLineChars="200"/>
        <w:rPr>
          <w:rFonts w:ascii="Arial" w:hAnsi="Arial" w:cs="Arial"/>
        </w:rPr>
      </w:pPr>
      <w:r>
        <w:rPr>
          <w:rFonts w:ascii="Arial" w:hAnsi="Arial" w:cs="Arial"/>
          <w:u w:val="single"/>
        </w:rPr>
        <w:t xml:space="preserve">             </w:t>
      </w:r>
      <w:r>
        <w:rPr>
          <w:rFonts w:ascii="宋体" w:hAnsi="宋体" w:cs="Arial"/>
        </w:rPr>
        <w:t>（授权代表姓名）以我单位的名义并代表我单位签署投标书和所有</w:t>
      </w:r>
      <w:r>
        <w:rPr>
          <w:rFonts w:hint="eastAsia" w:ascii="宋体" w:hAnsi="宋体" w:cs="Arial"/>
        </w:rPr>
        <w:t>投标文件</w:t>
      </w:r>
      <w:r>
        <w:rPr>
          <w:rFonts w:ascii="宋体" w:hAnsi="宋体" w:cs="Arial"/>
        </w:rPr>
        <w:t>，全权处理招投标活动中的一切事宜，其在该项目招投标活动中的一切行为对我单位具有法律约束力。</w:t>
      </w:r>
    </w:p>
    <w:p w14:paraId="663DF4FC">
      <w:pPr>
        <w:spacing w:line="360" w:lineRule="auto"/>
        <w:rPr>
          <w:rFonts w:ascii="Arial" w:hAnsi="Arial" w:cs="Arial"/>
        </w:rPr>
      </w:pPr>
      <w:r>
        <w:rPr>
          <w:rFonts w:ascii="宋体" w:hAnsi="宋体" w:cs="Arial"/>
        </w:rPr>
        <w:t>有效期限：至</w:t>
      </w:r>
      <w:r>
        <w:rPr>
          <w:rFonts w:ascii="Arial" w:hAnsi="Arial" w:cs="Arial"/>
          <w:u w:val="single"/>
        </w:rPr>
        <w:t xml:space="preserve">         </w:t>
      </w:r>
      <w:r>
        <w:rPr>
          <w:rFonts w:ascii="宋体" w:hAnsi="宋体" w:cs="Arial"/>
        </w:rPr>
        <w:t>年</w:t>
      </w:r>
      <w:r>
        <w:rPr>
          <w:rFonts w:ascii="Arial" w:hAnsi="Arial" w:cs="Arial"/>
          <w:u w:val="single"/>
        </w:rPr>
        <w:t xml:space="preserve">     </w:t>
      </w:r>
      <w:r>
        <w:rPr>
          <w:rFonts w:ascii="宋体" w:hAnsi="宋体" w:cs="Arial"/>
        </w:rPr>
        <w:t>月</w:t>
      </w:r>
      <w:r>
        <w:rPr>
          <w:rFonts w:ascii="Arial" w:hAnsi="Arial" w:cs="Arial"/>
          <w:u w:val="single"/>
        </w:rPr>
        <w:t xml:space="preserve">     </w:t>
      </w:r>
      <w:r>
        <w:rPr>
          <w:rFonts w:ascii="宋体" w:hAnsi="宋体" w:cs="Arial"/>
        </w:rPr>
        <w:t>日</w:t>
      </w:r>
      <w:r>
        <w:rPr>
          <w:rFonts w:ascii="Arial" w:hAnsi="Arial" w:cs="Arial"/>
        </w:rPr>
        <w:t xml:space="preserve"> </w:t>
      </w:r>
    </w:p>
    <w:p w14:paraId="68ABD301">
      <w:pPr>
        <w:spacing w:line="360" w:lineRule="auto"/>
        <w:rPr>
          <w:rFonts w:ascii="Arial" w:hAnsi="Arial" w:cs="Arial"/>
          <w:u w:val="single"/>
        </w:rPr>
      </w:pPr>
      <w:r>
        <w:rPr>
          <w:rFonts w:hint="eastAsia" w:ascii="宋体" w:hAnsi="宋体" w:cs="Arial"/>
        </w:rPr>
        <w:t>投标</w:t>
      </w:r>
      <w:r>
        <w:rPr>
          <w:rFonts w:ascii="宋体" w:hAnsi="宋体" w:cs="Arial"/>
        </w:rPr>
        <w:t>单位名称（公章）：</w:t>
      </w:r>
      <w:r>
        <w:rPr>
          <w:rFonts w:ascii="Arial" w:hAnsi="Arial" w:cs="Arial"/>
          <w:u w:val="single"/>
        </w:rPr>
        <w:t xml:space="preserve">                           </w:t>
      </w:r>
    </w:p>
    <w:p w14:paraId="206DCB36">
      <w:pPr>
        <w:spacing w:before="100" w:beforeAutospacing="1" w:after="100" w:afterAutospacing="1" w:line="360" w:lineRule="auto"/>
        <w:rPr>
          <w:rFonts w:ascii="Arial" w:hAnsi="Arial" w:cs="Arial"/>
          <w:u w:val="single"/>
        </w:rPr>
      </w:pPr>
      <w:r>
        <w:rPr>
          <w:rFonts w:ascii="宋体" w:hAnsi="宋体" w:cs="Arial"/>
        </w:rPr>
        <w:t>法定代表人（签字或签章）：</w:t>
      </w:r>
      <w:r>
        <w:rPr>
          <w:rFonts w:ascii="Arial" w:hAnsi="Arial" w:cs="Arial"/>
          <w:u w:val="single"/>
        </w:rPr>
        <w:t xml:space="preserve">                              </w:t>
      </w:r>
    </w:p>
    <w:p w14:paraId="4F0F812F">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7C5C10A4">
      <w:pPr>
        <w:spacing w:before="100" w:beforeAutospacing="1" w:after="100" w:afterAutospacing="1" w:line="360" w:lineRule="auto"/>
        <w:rPr>
          <w:rFonts w:ascii="Arial" w:hAnsi="Arial" w:cs="Arial"/>
          <w:u w:val="single"/>
        </w:rPr>
      </w:pPr>
      <w:r>
        <w:rPr>
          <w:rFonts w:ascii="宋体" w:hAnsi="宋体" w:cs="Arial"/>
        </w:rPr>
        <w:t>授权代表（签字）：</w:t>
      </w:r>
      <w:r>
        <w:rPr>
          <w:rFonts w:ascii="Arial" w:hAnsi="Arial" w:cs="Arial"/>
          <w:u w:val="single"/>
        </w:rPr>
        <w:t xml:space="preserve">                    </w:t>
      </w:r>
    </w:p>
    <w:p w14:paraId="16059633">
      <w:pPr>
        <w:spacing w:line="360" w:lineRule="auto"/>
        <w:rPr>
          <w:rFonts w:ascii="Arial" w:hAnsi="Arial" w:cs="Arial"/>
        </w:rPr>
      </w:pPr>
      <w:r>
        <w:rPr>
          <w:rFonts w:ascii="宋体" w:hAnsi="宋体" w:cs="Arial"/>
        </w:rPr>
        <w:t>日期：</w:t>
      </w:r>
      <w:r>
        <w:rPr>
          <w:rFonts w:ascii="Arial" w:hAnsi="Arial" w:cs="Arial"/>
        </w:rPr>
        <w:t xml:space="preserve">     </w:t>
      </w:r>
      <w:r>
        <w:rPr>
          <w:rFonts w:ascii="宋体" w:hAnsi="宋体" w:cs="Arial"/>
        </w:rPr>
        <w:t>年</w:t>
      </w:r>
      <w:r>
        <w:rPr>
          <w:rFonts w:ascii="Arial" w:hAnsi="Arial" w:cs="Arial"/>
        </w:rPr>
        <w:t xml:space="preserve">   </w:t>
      </w:r>
      <w:r>
        <w:rPr>
          <w:rFonts w:ascii="宋体" w:hAnsi="宋体" w:cs="Arial"/>
        </w:rPr>
        <w:t>月</w:t>
      </w:r>
      <w:r>
        <w:rPr>
          <w:rFonts w:ascii="Arial" w:hAnsi="Arial" w:cs="Arial"/>
        </w:rPr>
        <w:t xml:space="preserve">   </w:t>
      </w:r>
      <w:r>
        <w:rPr>
          <w:rFonts w:ascii="宋体" w:hAnsi="宋体" w:cs="Arial"/>
        </w:rPr>
        <w:t>日</w:t>
      </w:r>
    </w:p>
    <w:p w14:paraId="150A9F53">
      <w:pPr>
        <w:spacing w:line="460" w:lineRule="exact"/>
        <w:ind w:left="720" w:hanging="720" w:hangingChars="300"/>
        <w:rPr>
          <w:rFonts w:ascii="Arial" w:hAnsi="Arial" w:cs="Arial"/>
          <w:szCs w:val="21"/>
        </w:rPr>
      </w:pPr>
      <w:r>
        <w:rPr>
          <w:rFonts w:ascii="Arial" w:hAnsi="Arial" w:cs="Arial"/>
        </w:rPr>
        <w:t xml:space="preserve"> </w:t>
      </w:r>
      <w:r>
        <w:rPr>
          <w:rFonts w:hint="eastAsia" w:ascii="宋体" w:hAnsi="宋体" w:cs="Arial"/>
          <w:szCs w:val="21"/>
        </w:rPr>
        <w:t>注</w:t>
      </w:r>
      <w:r>
        <w:rPr>
          <w:rFonts w:ascii="宋体" w:hAnsi="宋体" w:cs="Arial"/>
          <w:szCs w:val="21"/>
        </w:rPr>
        <w:t>：</w:t>
      </w:r>
    </w:p>
    <w:p w14:paraId="15BBD47A">
      <w:pPr>
        <w:spacing w:line="360" w:lineRule="auto"/>
        <w:rPr>
          <w:rFonts w:ascii="Arial" w:hAnsi="Arial" w:cs="Arial"/>
          <w:szCs w:val="21"/>
        </w:rPr>
      </w:pPr>
      <w:r>
        <w:rPr>
          <w:rFonts w:ascii="宋体" w:hAnsi="宋体" w:cs="Arial"/>
          <w:szCs w:val="21"/>
        </w:rPr>
        <w:t>法定代表人为投标人代表并亲自签署投标书的可不提交本表。</w:t>
      </w:r>
    </w:p>
    <w:p w14:paraId="6FD4C156">
      <w:pPr>
        <w:spacing w:line="360" w:lineRule="auto"/>
        <w:rPr>
          <w:rFonts w:ascii="Arial" w:hAnsi="宋体" w:cs="Arial"/>
          <w:b/>
          <w:bCs/>
          <w:sz w:val="30"/>
          <w:szCs w:val="30"/>
        </w:rPr>
      </w:pPr>
      <w:r>
        <w:rPr>
          <w:rFonts w:hint="eastAsia" w:ascii="Arial" w:hAnsi="宋体" w:cs="Arial"/>
          <w:b/>
          <w:bCs/>
          <w:sz w:val="30"/>
          <w:szCs w:val="30"/>
        </w:rPr>
        <w:t xml:space="preserve"> </w:t>
      </w:r>
    </w:p>
    <w:p w14:paraId="7047AD0F">
      <w:pPr>
        <w:spacing w:before="72" w:after="72" w:line="360" w:lineRule="auto"/>
        <w:rPr>
          <w:rFonts w:ascii="宋体" w:hAnsi="宋体" w:cs="宋体"/>
          <w:b/>
          <w:bCs/>
        </w:rPr>
      </w:pPr>
      <w:r>
        <w:rPr>
          <w:rFonts w:ascii="宋体" w:hAnsi="宋体" w:cs="宋体"/>
          <w:b/>
          <w:bCs/>
        </w:rPr>
        <mc:AlternateContent>
          <mc:Choice Requires="wps">
            <w:drawing>
              <wp:anchor distT="0" distB="0" distL="0" distR="0" simplePos="0" relativeHeight="251661312" behindDoc="0" locked="0" layoutInCell="1" allowOverlap="1">
                <wp:simplePos x="0" y="0"/>
                <wp:positionH relativeFrom="column">
                  <wp:posOffset>114300</wp:posOffset>
                </wp:positionH>
                <wp:positionV relativeFrom="paragraph">
                  <wp:posOffset>39370</wp:posOffset>
                </wp:positionV>
                <wp:extent cx="2628900" cy="1755140"/>
                <wp:effectExtent l="0" t="0" r="0" b="0"/>
                <wp:wrapNone/>
                <wp:docPr id="1030"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7C4F932">
                            <w:pPr>
                              <w:spacing w:before="72" w:after="72"/>
                              <w:jc w:val="center"/>
                              <w:rPr>
                                <w:rFonts w:ascii="宋体" w:hAnsi="宋体" w:cs="宋体"/>
                                <w:szCs w:val="21"/>
                              </w:rPr>
                            </w:pPr>
                          </w:p>
                          <w:p w14:paraId="7E18DC56">
                            <w:pPr>
                              <w:spacing w:before="72" w:after="72"/>
                              <w:jc w:val="center"/>
                              <w:rPr>
                                <w:rFonts w:ascii="宋体" w:hAnsi="宋体" w:cs="宋体"/>
                                <w:szCs w:val="21"/>
                              </w:rPr>
                            </w:pPr>
                          </w:p>
                          <w:p w14:paraId="528AB2F1">
                            <w:pPr>
                              <w:spacing w:before="72" w:after="72"/>
                              <w:jc w:val="center"/>
                              <w:rPr>
                                <w:rFonts w:ascii="宋体" w:hAnsi="宋体" w:cs="宋体"/>
                                <w:szCs w:val="21"/>
                              </w:rPr>
                            </w:pPr>
                            <w:r>
                              <w:rPr>
                                <w:rFonts w:hint="eastAsia" w:ascii="宋体" w:hAnsi="宋体" w:cs="宋体"/>
                                <w:szCs w:val="21"/>
                              </w:rPr>
                              <w:t>被授权人（授权代表）</w:t>
                            </w:r>
                          </w:p>
                          <w:p w14:paraId="7DF1CD47">
                            <w:pPr>
                              <w:spacing w:before="72" w:after="72"/>
                              <w:jc w:val="center"/>
                              <w:rPr>
                                <w:rFonts w:ascii="宋体" w:hAnsi="宋体" w:cs="宋体"/>
                                <w:szCs w:val="21"/>
                              </w:rPr>
                            </w:pPr>
                            <w:r>
                              <w:rPr>
                                <w:rFonts w:hint="eastAsia" w:ascii="宋体" w:hAnsi="宋体" w:cs="宋体"/>
                                <w:szCs w:val="21"/>
                              </w:rPr>
                              <w:t>居民身份证复印件粘贴处</w:t>
                            </w:r>
                          </w:p>
                          <w:p w14:paraId="42E3E979">
                            <w:pPr>
                              <w:spacing w:before="72" w:after="72"/>
                              <w:jc w:val="center"/>
                              <w:rPr>
                                <w:rFonts w:ascii="宋体" w:hAnsi="宋体" w:cs="宋体"/>
                                <w:szCs w:val="21"/>
                              </w:rPr>
                            </w:pPr>
                            <w:r>
                              <w:rPr>
                                <w:rFonts w:hint="eastAsia" w:ascii="宋体" w:hAnsi="宋体" w:cs="宋体"/>
                                <w:szCs w:val="21"/>
                              </w:rPr>
                              <w:t>（正面）</w:t>
                            </w:r>
                          </w:p>
                          <w:p w14:paraId="5A2D18D0">
                            <w:pPr>
                              <w:spacing w:before="72" w:after="72"/>
                              <w:rPr>
                                <w:rFonts w:eastAsia="黑体"/>
                                <w:b/>
                                <w:sz w:val="30"/>
                              </w:rPr>
                            </w:pPr>
                          </w:p>
                        </w:txbxContent>
                      </wps:txbx>
                      <wps:bodyPr upright="1"/>
                    </wps:wsp>
                  </a:graphicData>
                </a:graphic>
              </wp:anchor>
            </w:drawing>
          </mc:Choice>
          <mc:Fallback>
            <w:pict>
              <v:rect id="Rectangle 104" o:spid="_x0000_s1026" o:spt="1" style="position:absolute;left:0pt;margin-left:9pt;margin-top:3.1pt;height:138.2pt;width:207pt;z-index:251661312;mso-width-relative:page;mso-height-relative:page;" fillcolor="#FFFFFF" filled="t" stroked="t" coordsize="21600,21600" o:gfxdata="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AA0D/VAAAACAEAAA8AAAAAAAAAAQAgAAAAIgAAAGRycy9kb3ducmV2&#10;LnhtbFBLAQIUABQAAAAIAIdO4kBueJc3/wEAADIEAAAOAAAAAAAAAAEAIAAAACQBAABkcnMvZTJv&#10;RG9jLnhtbFBLBQYAAAAABgAGAFkBAACVBQAAAAA=&#10;">
                <v:fill on="t" focussize="0,0"/>
                <v:stroke color="#000000" joinstyle="miter"/>
                <v:imagedata o:title=""/>
                <o:lock v:ext="edit" aspectratio="f"/>
                <v:textbox>
                  <w:txbxContent>
                    <w:p w14:paraId="27C4F932">
                      <w:pPr>
                        <w:spacing w:before="72" w:after="72"/>
                        <w:jc w:val="center"/>
                        <w:rPr>
                          <w:rFonts w:ascii="宋体" w:hAnsi="宋体" w:cs="宋体"/>
                          <w:szCs w:val="21"/>
                        </w:rPr>
                      </w:pPr>
                    </w:p>
                    <w:p w14:paraId="7E18DC56">
                      <w:pPr>
                        <w:spacing w:before="72" w:after="72"/>
                        <w:jc w:val="center"/>
                        <w:rPr>
                          <w:rFonts w:ascii="宋体" w:hAnsi="宋体" w:cs="宋体"/>
                          <w:szCs w:val="21"/>
                        </w:rPr>
                      </w:pPr>
                    </w:p>
                    <w:p w14:paraId="528AB2F1">
                      <w:pPr>
                        <w:spacing w:before="72" w:after="72"/>
                        <w:jc w:val="center"/>
                        <w:rPr>
                          <w:rFonts w:ascii="宋体" w:hAnsi="宋体" w:cs="宋体"/>
                          <w:szCs w:val="21"/>
                        </w:rPr>
                      </w:pPr>
                      <w:r>
                        <w:rPr>
                          <w:rFonts w:hint="eastAsia" w:ascii="宋体" w:hAnsi="宋体" w:cs="宋体"/>
                          <w:szCs w:val="21"/>
                        </w:rPr>
                        <w:t>被授权人（授权代表）</w:t>
                      </w:r>
                    </w:p>
                    <w:p w14:paraId="7DF1CD47">
                      <w:pPr>
                        <w:spacing w:before="72" w:after="72"/>
                        <w:jc w:val="center"/>
                        <w:rPr>
                          <w:rFonts w:ascii="宋体" w:hAnsi="宋体" w:cs="宋体"/>
                          <w:szCs w:val="21"/>
                        </w:rPr>
                      </w:pPr>
                      <w:r>
                        <w:rPr>
                          <w:rFonts w:hint="eastAsia" w:ascii="宋体" w:hAnsi="宋体" w:cs="宋体"/>
                          <w:szCs w:val="21"/>
                        </w:rPr>
                        <w:t>居民身份证复印件粘贴处</w:t>
                      </w:r>
                    </w:p>
                    <w:p w14:paraId="42E3E979">
                      <w:pPr>
                        <w:spacing w:before="72" w:after="72"/>
                        <w:jc w:val="center"/>
                        <w:rPr>
                          <w:rFonts w:ascii="宋体" w:hAnsi="宋体" w:cs="宋体"/>
                          <w:szCs w:val="21"/>
                        </w:rPr>
                      </w:pPr>
                      <w:r>
                        <w:rPr>
                          <w:rFonts w:hint="eastAsia" w:ascii="宋体" w:hAnsi="宋体" w:cs="宋体"/>
                          <w:szCs w:val="21"/>
                        </w:rPr>
                        <w:t>（正面）</w:t>
                      </w:r>
                    </w:p>
                    <w:p w14:paraId="5A2D18D0">
                      <w:pPr>
                        <w:spacing w:before="72" w:after="72"/>
                        <w:rPr>
                          <w:rFonts w:eastAsia="黑体"/>
                          <w:b/>
                          <w:sz w:val="30"/>
                        </w:rPr>
                      </w:pPr>
                    </w:p>
                  </w:txbxContent>
                </v:textbox>
              </v:rect>
            </w:pict>
          </mc:Fallback>
        </mc:AlternateContent>
      </w:r>
      <w:r>
        <w:rPr>
          <w:rFonts w:ascii="宋体" w:hAnsi="宋体" w:cs="宋体"/>
          <w:b/>
          <w:bCs/>
        </w:rPr>
        <mc:AlternateContent>
          <mc:Choice Requires="wps">
            <w:drawing>
              <wp:anchor distT="0" distB="0" distL="0" distR="0" simplePos="0" relativeHeight="251662336" behindDoc="0" locked="0" layoutInCell="1" allowOverlap="1">
                <wp:simplePos x="0" y="0"/>
                <wp:positionH relativeFrom="column">
                  <wp:posOffset>3200400</wp:posOffset>
                </wp:positionH>
                <wp:positionV relativeFrom="paragraph">
                  <wp:posOffset>5715</wp:posOffset>
                </wp:positionV>
                <wp:extent cx="2628900" cy="1755140"/>
                <wp:effectExtent l="0" t="0" r="0" b="0"/>
                <wp:wrapNone/>
                <wp:docPr id="1031"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AF14029">
                            <w:pPr>
                              <w:spacing w:before="72" w:after="72"/>
                              <w:rPr>
                                <w:rFonts w:eastAsia="黑体"/>
                                <w:b/>
                                <w:sz w:val="30"/>
                              </w:rPr>
                            </w:pPr>
                          </w:p>
                          <w:p w14:paraId="0C216F9F">
                            <w:pPr>
                              <w:spacing w:before="72" w:after="72"/>
                              <w:jc w:val="center"/>
                              <w:rPr>
                                <w:rFonts w:ascii="宋体" w:hAnsi="宋体" w:cs="宋体"/>
                                <w:szCs w:val="21"/>
                              </w:rPr>
                            </w:pPr>
                            <w:r>
                              <w:rPr>
                                <w:rFonts w:hint="eastAsia" w:ascii="宋体" w:hAnsi="宋体" w:cs="宋体"/>
                                <w:szCs w:val="21"/>
                              </w:rPr>
                              <w:t>被授权人（授权代表）</w:t>
                            </w:r>
                          </w:p>
                          <w:p w14:paraId="4E4310C7">
                            <w:pPr>
                              <w:spacing w:before="72" w:after="72"/>
                              <w:jc w:val="center"/>
                              <w:rPr>
                                <w:rFonts w:ascii="宋体" w:hAnsi="宋体" w:cs="宋体"/>
                                <w:szCs w:val="21"/>
                              </w:rPr>
                            </w:pPr>
                            <w:r>
                              <w:rPr>
                                <w:rFonts w:hint="eastAsia" w:ascii="宋体" w:hAnsi="宋体" w:cs="宋体"/>
                                <w:szCs w:val="21"/>
                              </w:rPr>
                              <w:t>居民身份证复印件粘贴处</w:t>
                            </w:r>
                          </w:p>
                          <w:p w14:paraId="164EAC3E">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52pt;margin-top:0.45pt;height:138.2pt;width:207pt;z-index:251662336;mso-width-relative:page;mso-height-relative:page;" fillcolor="#FFFFFF" filled="t" stroked="t" coordsize="21600,21600" o:gfxdata="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X+aiXXAAAACAEAAA8AAAAAAAAAAQAgAAAAIgAAAGRycy9kb3ducmV2&#10;LnhtbFBLAQIUABQAAAAIAIdO4kDflSZL/QEAADIEAAAOAAAAAAAAAAEAIAAAACYBAABkcnMvZTJv&#10;RG9jLnhtbFBLBQYAAAAABgAGAFkBAACVBQAAAAA=&#10;">
                <v:fill on="t" focussize="0,0"/>
                <v:stroke color="#000000" joinstyle="miter"/>
                <v:imagedata o:title=""/>
                <o:lock v:ext="edit" aspectratio="f"/>
                <v:textbox>
                  <w:txbxContent>
                    <w:p w14:paraId="1AF14029">
                      <w:pPr>
                        <w:spacing w:before="72" w:after="72"/>
                        <w:rPr>
                          <w:rFonts w:eastAsia="黑体"/>
                          <w:b/>
                          <w:sz w:val="30"/>
                        </w:rPr>
                      </w:pPr>
                    </w:p>
                    <w:p w14:paraId="0C216F9F">
                      <w:pPr>
                        <w:spacing w:before="72" w:after="72"/>
                        <w:jc w:val="center"/>
                        <w:rPr>
                          <w:rFonts w:ascii="宋体" w:hAnsi="宋体" w:cs="宋体"/>
                          <w:szCs w:val="21"/>
                        </w:rPr>
                      </w:pPr>
                      <w:r>
                        <w:rPr>
                          <w:rFonts w:hint="eastAsia" w:ascii="宋体" w:hAnsi="宋体" w:cs="宋体"/>
                          <w:szCs w:val="21"/>
                        </w:rPr>
                        <w:t>被授权人（授权代表）</w:t>
                      </w:r>
                    </w:p>
                    <w:p w14:paraId="4E4310C7">
                      <w:pPr>
                        <w:spacing w:before="72" w:after="72"/>
                        <w:jc w:val="center"/>
                        <w:rPr>
                          <w:rFonts w:ascii="宋体" w:hAnsi="宋体" w:cs="宋体"/>
                          <w:szCs w:val="21"/>
                        </w:rPr>
                      </w:pPr>
                      <w:r>
                        <w:rPr>
                          <w:rFonts w:hint="eastAsia" w:ascii="宋体" w:hAnsi="宋体" w:cs="宋体"/>
                          <w:szCs w:val="21"/>
                        </w:rPr>
                        <w:t>居民身份证复印件粘贴处</w:t>
                      </w:r>
                    </w:p>
                    <w:p w14:paraId="164EAC3E">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p>
    <w:p w14:paraId="1396791B">
      <w:pPr>
        <w:spacing w:before="72" w:after="72" w:line="360" w:lineRule="auto"/>
        <w:rPr>
          <w:rFonts w:ascii="宋体" w:hAnsi="宋体" w:cs="宋体"/>
          <w:b/>
          <w:bCs/>
        </w:rPr>
      </w:pPr>
    </w:p>
    <w:p w14:paraId="3D70AB1E">
      <w:pPr>
        <w:spacing w:before="72" w:after="72" w:line="360" w:lineRule="auto"/>
        <w:rPr>
          <w:rFonts w:ascii="宋体" w:hAnsi="宋体" w:cs="宋体"/>
          <w:b/>
          <w:bCs/>
        </w:rPr>
      </w:pPr>
    </w:p>
    <w:p w14:paraId="28629463">
      <w:pPr>
        <w:spacing w:before="72" w:after="72" w:line="360" w:lineRule="auto"/>
        <w:rPr>
          <w:rFonts w:ascii="宋体" w:hAnsi="宋体" w:cs="宋体"/>
          <w:b/>
          <w:bCs/>
        </w:rPr>
      </w:pPr>
    </w:p>
    <w:p w14:paraId="0AA97E9B">
      <w:pPr>
        <w:spacing w:before="72" w:after="72" w:line="360" w:lineRule="auto"/>
        <w:rPr>
          <w:rFonts w:ascii="宋体" w:hAnsi="宋体" w:cs="宋体"/>
          <w:b/>
          <w:bCs/>
        </w:rPr>
        <w:sectPr>
          <w:footerReference r:id="rId11" w:type="default"/>
          <w:pgSz w:w="11906" w:h="16838"/>
          <w:pgMar w:top="1327" w:right="1134" w:bottom="1440" w:left="1134" w:header="851" w:footer="992" w:gutter="0"/>
          <w:pgBorders>
            <w:top w:val="none" w:sz="0" w:space="0"/>
            <w:left w:val="none" w:sz="0" w:space="0"/>
            <w:bottom w:val="none" w:sz="0" w:space="0"/>
            <w:right w:val="none" w:sz="0" w:space="0"/>
          </w:pgBorders>
          <w:cols w:space="720" w:num="1"/>
          <w:docGrid w:type="lines" w:linePitch="312" w:charSpace="0"/>
        </w:sectPr>
      </w:pPr>
    </w:p>
    <w:p w14:paraId="3DFFADDF">
      <w:pPr>
        <w:spacing w:line="360" w:lineRule="auto"/>
        <w:jc w:val="center"/>
        <w:rPr>
          <w:rFonts w:ascii="宋体" w:hAnsi="宋体"/>
          <w:color w:val="000000"/>
          <w:kern w:val="0"/>
          <w:szCs w:val="21"/>
        </w:rPr>
      </w:pPr>
      <w:r>
        <w:rPr>
          <w:rFonts w:hint="eastAsia" w:ascii="Arial" w:hAnsi="宋体" w:cs="Arial"/>
          <w:b/>
          <w:bCs/>
          <w:sz w:val="30"/>
          <w:szCs w:val="30"/>
        </w:rPr>
        <w:t xml:space="preserve"> </w:t>
      </w:r>
      <w:bookmarkStart w:id="77" w:name="_Toc1090225902"/>
      <w:bookmarkStart w:id="78" w:name="_Toc1009286021"/>
      <w:r>
        <w:rPr>
          <w:rFonts w:ascii="Arial" w:hAnsi="宋体" w:cs="Arial"/>
          <w:b/>
          <w:bCs/>
          <w:sz w:val="30"/>
          <w:szCs w:val="30"/>
        </w:rPr>
        <w:t>2-4</w:t>
      </w:r>
      <w:r>
        <w:rPr>
          <w:rFonts w:hint="eastAsia" w:ascii="宋体" w:hAnsi="宋体"/>
          <w:b/>
          <w:color w:val="000000"/>
          <w:kern w:val="0"/>
          <w:sz w:val="32"/>
          <w:szCs w:val="32"/>
        </w:rPr>
        <w:t>资格声明</w:t>
      </w:r>
      <w:bookmarkEnd w:id="77"/>
      <w:bookmarkEnd w:id="78"/>
    </w:p>
    <w:p w14:paraId="130519CB">
      <w:pPr>
        <w:widowControl/>
        <w:spacing w:line="360" w:lineRule="auto"/>
        <w:jc w:val="left"/>
        <w:rPr>
          <w:rFonts w:ascii="Arial" w:hAnsi="Arial" w:cs="Arial"/>
          <w:color w:val="000000"/>
          <w:kern w:val="0"/>
        </w:rPr>
      </w:pPr>
      <w:r>
        <w:rPr>
          <w:rFonts w:ascii="Arial" w:hAnsi="Arial" w:cs="Arial"/>
          <w:b/>
          <w:bCs/>
          <w:color w:val="000000"/>
          <w:kern w:val="0"/>
        </w:rPr>
        <w:t>致：广东工业大学</w:t>
      </w:r>
    </w:p>
    <w:p w14:paraId="46CA0302">
      <w:pPr>
        <w:widowControl/>
        <w:spacing w:line="360" w:lineRule="auto"/>
        <w:jc w:val="left"/>
        <w:rPr>
          <w:rFonts w:ascii="Arial" w:hAnsi="Arial" w:cs="Arial"/>
          <w:color w:val="000000"/>
          <w:kern w:val="0"/>
        </w:rPr>
      </w:pPr>
      <w:r>
        <w:rPr>
          <w:rFonts w:ascii="Arial" w:hAnsi="Arial" w:cs="Arial"/>
          <w:color w:val="000000"/>
          <w:kern w:val="0"/>
        </w:rPr>
        <w:t xml:space="preserve">    关于贵方采购项目名称:</w:t>
      </w:r>
      <w:r>
        <w:rPr>
          <w:rFonts w:hint="eastAsia" w:ascii="Arial" w:hAnsi="Arial" w:cs="Arial"/>
          <w:color w:val="000000"/>
          <w:kern w:val="0"/>
          <w:u w:val="single"/>
        </w:rPr>
        <w:t xml:space="preserve">               </w:t>
      </w:r>
      <w:r>
        <w:rPr>
          <w:rFonts w:ascii="Arial" w:hAnsi="Arial" w:cs="Arial"/>
          <w:color w:val="000000"/>
          <w:kern w:val="0"/>
        </w:rPr>
        <w:t>采购项目编号：</w:t>
      </w:r>
      <w:r>
        <w:rPr>
          <w:rFonts w:ascii="Arial" w:hAnsi="Arial" w:cs="Arial"/>
          <w:color w:val="000000"/>
          <w:kern w:val="0"/>
          <w:u w:val="single"/>
        </w:rPr>
        <w:t xml:space="preserve">        </w:t>
      </w:r>
      <w:r>
        <w:rPr>
          <w:rFonts w:ascii="Arial" w:hAnsi="Arial" w:cs="Arial"/>
          <w:color w:val="000000"/>
          <w:kern w:val="0"/>
        </w:rPr>
        <w:t>的报价邀请，本签字人愿意参加</w:t>
      </w:r>
      <w:r>
        <w:rPr>
          <w:rFonts w:hint="eastAsia" w:ascii="Arial" w:hAnsi="Arial" w:cs="Arial"/>
          <w:color w:val="000000"/>
          <w:kern w:val="0"/>
        </w:rPr>
        <w:t>投标</w:t>
      </w:r>
      <w:r>
        <w:rPr>
          <w:rFonts w:ascii="Arial" w:hAnsi="Arial" w:cs="Arial"/>
          <w:color w:val="000000"/>
          <w:kern w:val="0"/>
        </w:rPr>
        <w:t>，提供</w:t>
      </w:r>
      <w:r>
        <w:rPr>
          <w:rFonts w:hint="eastAsia" w:ascii="Arial" w:hAnsi="Arial" w:cs="Arial"/>
          <w:color w:val="000000"/>
          <w:kern w:val="0"/>
        </w:rPr>
        <w:t>自主招标</w:t>
      </w:r>
      <w:r>
        <w:rPr>
          <w:rFonts w:ascii="Arial" w:hAnsi="Arial" w:cs="Arial"/>
          <w:color w:val="000000"/>
          <w:kern w:val="0"/>
        </w:rPr>
        <w:t>文件中规定的货物及服务，并证明提交的下列文件和说明是准确的和真实的。</w:t>
      </w:r>
    </w:p>
    <w:p w14:paraId="6A0DA5DB">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1.</w:t>
      </w:r>
      <w:r>
        <w:rPr>
          <w:rFonts w:ascii="Arial" w:hAnsi="Arial" w:cs="Arial"/>
          <w:color w:val="000000"/>
          <w:kern w:val="0"/>
        </w:rPr>
        <w:t xml:space="preserve">企业法人营业执照（或事业法人登记证）副本、税务登记证副本、组织机构代码（或三证合一统一社会信用代码营业执照副本）； </w:t>
      </w:r>
    </w:p>
    <w:p w14:paraId="415728ED">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2.202</w:t>
      </w:r>
      <w:r>
        <w:rPr>
          <w:rFonts w:hint="eastAsia" w:ascii="Arial" w:hAnsi="Arial" w:cs="Arial"/>
          <w:color w:val="000000"/>
          <w:kern w:val="0"/>
          <w:lang w:val="en-US" w:eastAsia="zh-CN"/>
        </w:rPr>
        <w:t>3</w:t>
      </w:r>
      <w:r>
        <w:rPr>
          <w:rFonts w:hint="eastAsia" w:ascii="Arial" w:hAnsi="Arial" w:cs="Arial"/>
          <w:color w:val="000000"/>
          <w:kern w:val="0"/>
        </w:rPr>
        <w:t>年至202</w:t>
      </w:r>
      <w:r>
        <w:rPr>
          <w:rFonts w:hint="eastAsia" w:ascii="Arial" w:hAnsi="Arial" w:cs="Arial"/>
          <w:color w:val="000000"/>
          <w:kern w:val="0"/>
          <w:lang w:val="en-US" w:eastAsia="zh-CN"/>
        </w:rPr>
        <w:t>4</w:t>
      </w:r>
      <w:r>
        <w:rPr>
          <w:rFonts w:hint="eastAsia" w:ascii="Arial" w:hAnsi="Arial" w:cs="Arial"/>
          <w:color w:val="000000"/>
          <w:kern w:val="0"/>
        </w:rPr>
        <w:t>年度内任意一年或202</w:t>
      </w:r>
      <w:r>
        <w:rPr>
          <w:rFonts w:hint="eastAsia" w:ascii="Arial" w:hAnsi="Arial" w:cs="Arial"/>
          <w:color w:val="000000"/>
          <w:kern w:val="0"/>
          <w:lang w:val="en-US" w:eastAsia="zh-CN"/>
        </w:rPr>
        <w:t>5</w:t>
      </w:r>
      <w:r>
        <w:rPr>
          <w:rFonts w:hint="eastAsia" w:ascii="Arial" w:hAnsi="Arial" w:cs="Arial"/>
          <w:color w:val="000000"/>
          <w:kern w:val="0"/>
        </w:rPr>
        <w:t>年任一个月度或季度的年度</w:t>
      </w:r>
      <w:r>
        <w:rPr>
          <w:rFonts w:ascii="Arial" w:hAnsi="Arial" w:cs="Arial"/>
          <w:color w:val="000000"/>
          <w:kern w:val="0"/>
        </w:rPr>
        <w:t>财务状况报告</w:t>
      </w:r>
      <w:r>
        <w:rPr>
          <w:rFonts w:hint="eastAsia" w:ascii="宋体" w:hAnsi="宋体" w:cs="宋体"/>
        </w:rPr>
        <w:t>(新成立公司提供成立至今的月或季度财务报表)或基本开户行出具的资信证明</w:t>
      </w:r>
      <w:r>
        <w:rPr>
          <w:rFonts w:ascii="Arial" w:hAnsi="Arial" w:cs="Arial"/>
          <w:color w:val="000000"/>
          <w:kern w:val="0"/>
        </w:rPr>
        <w:t>；</w:t>
      </w:r>
    </w:p>
    <w:p w14:paraId="19832C8E">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3.</w:t>
      </w:r>
      <w:r>
        <w:rPr>
          <w:rFonts w:ascii="Arial" w:hAnsi="Arial" w:cs="Arial"/>
          <w:color w:val="000000"/>
          <w:kern w:val="0"/>
        </w:rPr>
        <w:t>近期依法缴纳税收的相关证明材料（提供投标截止日前六个月内任意1个月缴纳税收凭据，依法免税的</w:t>
      </w:r>
      <w:r>
        <w:rPr>
          <w:rFonts w:hint="eastAsia" w:ascii="Arial" w:hAnsi="Arial" w:cs="Arial"/>
          <w:color w:val="000000"/>
          <w:kern w:val="0"/>
          <w:lang w:val="en-US" w:eastAsia="zh-CN"/>
        </w:rPr>
        <w:t>供应商</w:t>
      </w:r>
      <w:r>
        <w:rPr>
          <w:rFonts w:ascii="Arial" w:hAnsi="Arial" w:cs="Arial"/>
          <w:color w:val="000000"/>
          <w:kern w:val="0"/>
        </w:rPr>
        <w:t>应提供相关文件证明其依法免税）；</w:t>
      </w:r>
    </w:p>
    <w:p w14:paraId="4EA3F3A9">
      <w:pPr>
        <w:widowControl/>
        <w:autoSpaceDE w:val="0"/>
        <w:autoSpaceDN w:val="0"/>
        <w:adjustRightInd w:val="0"/>
        <w:spacing w:line="360" w:lineRule="auto"/>
        <w:ind w:firstLine="480" w:firstLineChars="200"/>
        <w:textAlignment w:val="baseline"/>
        <w:rPr>
          <w:rFonts w:ascii="Arial" w:hAnsi="Arial" w:cs="Arial"/>
          <w:color w:val="000000"/>
          <w:kern w:val="0"/>
        </w:rPr>
      </w:pPr>
      <w:r>
        <w:rPr>
          <w:rFonts w:hint="eastAsia" w:ascii="Arial" w:hAnsi="Arial" w:cs="Arial"/>
          <w:color w:val="000000"/>
          <w:kern w:val="0"/>
        </w:rPr>
        <w:t>4.</w:t>
      </w:r>
      <w:r>
        <w:rPr>
          <w:rFonts w:ascii="Arial" w:hAnsi="Arial" w:cs="Arial"/>
          <w:color w:val="000000"/>
          <w:kern w:val="0"/>
        </w:rPr>
        <w:t>近期依法缴纳社会保障资金的相关证明材料（提供投标截止日前六个月内任意1个月缴纳社会保险的凭据（专用收据或社会保险缴纳清单），依法不需要缴纳社会保障资金的</w:t>
      </w:r>
      <w:r>
        <w:rPr>
          <w:rFonts w:hint="eastAsia" w:ascii="Arial" w:hAnsi="Arial" w:cs="Arial"/>
          <w:color w:val="000000"/>
          <w:kern w:val="0"/>
          <w:lang w:val="en-US" w:eastAsia="zh-CN"/>
        </w:rPr>
        <w:t>供应商</w:t>
      </w:r>
      <w:r>
        <w:rPr>
          <w:rFonts w:ascii="Arial" w:hAnsi="Arial" w:cs="Arial"/>
          <w:color w:val="000000"/>
          <w:kern w:val="0"/>
        </w:rPr>
        <w:t>应提供相关文件证明其不需要缴纳社会保障资金）；</w:t>
      </w:r>
    </w:p>
    <w:p w14:paraId="6F9F0593">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5.</w:t>
      </w:r>
      <w:r>
        <w:rPr>
          <w:rFonts w:ascii="Arial" w:hAnsi="Arial" w:cs="Arial"/>
          <w:color w:val="000000"/>
          <w:kern w:val="0"/>
        </w:rPr>
        <w:t>参加政府采购活动前三年内在经营活动中没有重大违法记录的书面声明。（格式参考2-5声明函）；</w:t>
      </w:r>
    </w:p>
    <w:p w14:paraId="6A775811">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6.</w:t>
      </w:r>
      <w:r>
        <w:rPr>
          <w:rFonts w:ascii="Arial" w:hAnsi="Arial" w:cs="Arial"/>
          <w:color w:val="000000"/>
          <w:kern w:val="0"/>
        </w:rPr>
        <w:t>单位负责人为同一人或者存在直接控股、管理关系的不同</w:t>
      </w:r>
      <w:r>
        <w:rPr>
          <w:rFonts w:hint="eastAsia" w:ascii="Arial" w:hAnsi="Arial" w:cs="Arial"/>
          <w:color w:val="000000"/>
          <w:kern w:val="0"/>
          <w:lang w:val="en-US" w:eastAsia="zh-CN"/>
        </w:rPr>
        <w:t>供应商</w:t>
      </w:r>
      <w:r>
        <w:rPr>
          <w:rFonts w:ascii="Arial" w:hAnsi="Arial" w:cs="Arial"/>
          <w:color w:val="000000"/>
          <w:kern w:val="0"/>
        </w:rPr>
        <w:t>，不得参加同一合同项下的政府采购活动（提供国家企业信用信息公示系统www.gsxt.gov.cn查询结果打印页）；</w:t>
      </w:r>
    </w:p>
    <w:p w14:paraId="3519B539">
      <w:pPr>
        <w:widowControl/>
        <w:autoSpaceDE w:val="0"/>
        <w:autoSpaceDN w:val="0"/>
        <w:adjustRightInd w:val="0"/>
        <w:spacing w:line="360" w:lineRule="auto"/>
        <w:ind w:firstLine="480" w:firstLineChars="200"/>
        <w:jc w:val="left"/>
        <w:textAlignment w:val="baseline"/>
        <w:rPr>
          <w:rFonts w:ascii="Arial" w:hAnsi="Arial" w:cs="Arial"/>
          <w:color w:val="000000"/>
          <w:kern w:val="0"/>
        </w:rPr>
      </w:pPr>
      <w:r>
        <w:rPr>
          <w:rFonts w:hint="eastAsia" w:ascii="Arial" w:hAnsi="Arial" w:cs="Arial"/>
          <w:color w:val="000000"/>
          <w:kern w:val="0"/>
        </w:rPr>
        <w:t>7.</w:t>
      </w:r>
      <w:r>
        <w:rPr>
          <w:rFonts w:ascii="Arial" w:hAnsi="Arial" w:cs="Arial"/>
          <w:color w:val="000000"/>
          <w:kern w:val="0"/>
        </w:rPr>
        <w:t>未被列入“信用中国”网站(www.creditchina.gov.cn)失信被执行人名单、重大税收违法</w:t>
      </w:r>
      <w:r>
        <w:rPr>
          <w:rFonts w:hint="eastAsia" w:ascii="Arial" w:hAnsi="Arial" w:cs="Arial"/>
          <w:color w:val="000000"/>
          <w:kern w:val="0"/>
        </w:rPr>
        <w:t>失信主体</w:t>
      </w:r>
      <w:r>
        <w:rPr>
          <w:rFonts w:ascii="Arial" w:hAnsi="Arial" w:cs="Arial"/>
          <w:color w:val="000000"/>
          <w:kern w:val="0"/>
        </w:rPr>
        <w:t xml:space="preserve">、政府采购严重违法失信行为记录名单和中国政府采购网(www.ccgp.gov.cn)政府采购严重违法失信行为记录名单。（提供查询结果打印页）。 </w:t>
      </w:r>
    </w:p>
    <w:p w14:paraId="70BD9505">
      <w:pPr>
        <w:widowControl/>
        <w:autoSpaceDE w:val="0"/>
        <w:autoSpaceDN w:val="0"/>
        <w:adjustRightInd w:val="0"/>
        <w:spacing w:line="360" w:lineRule="auto"/>
        <w:ind w:firstLine="482" w:firstLineChars="200"/>
        <w:jc w:val="left"/>
        <w:textAlignment w:val="baseline"/>
        <w:rPr>
          <w:rFonts w:ascii="宋体" w:hAnsi="宋体"/>
          <w:color w:val="000000"/>
          <w:kern w:val="0"/>
          <w:szCs w:val="21"/>
        </w:rPr>
      </w:pPr>
      <w:r>
        <w:rPr>
          <w:rFonts w:hint="eastAsia" w:ascii="宋体" w:hAnsi="宋体"/>
          <w:b/>
          <w:bCs/>
          <w:color w:val="000000"/>
          <w:kern w:val="0"/>
          <w:szCs w:val="21"/>
        </w:rPr>
        <w:t>（以上证明材料必须提供，否则可能导致响应文件无效，相关证明文件附后。）</w:t>
      </w:r>
    </w:p>
    <w:p w14:paraId="4FF2EA7F">
      <w:pPr>
        <w:spacing w:before="72" w:after="72" w:line="440" w:lineRule="exact"/>
        <w:rPr>
          <w:rFonts w:ascii="宋体" w:hAnsi="宋体" w:cs="宋体"/>
        </w:rPr>
      </w:pPr>
    </w:p>
    <w:p w14:paraId="6EE4DE81">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1A4554BD">
      <w:pPr>
        <w:spacing w:before="72" w:after="72" w:line="440" w:lineRule="exact"/>
        <w:rPr>
          <w:rFonts w:ascii="宋体" w:hAnsi="宋体" w:cs="宋体"/>
        </w:rPr>
      </w:pPr>
      <w:r>
        <w:rPr>
          <w:rFonts w:hint="eastAsia" w:ascii="宋体" w:hAnsi="宋体" w:cs="宋体"/>
        </w:rPr>
        <w:t xml:space="preserve">投标人名称（签章）：                        </w:t>
      </w:r>
    </w:p>
    <w:p w14:paraId="417C0BB0">
      <w:pPr>
        <w:spacing w:before="72" w:after="72" w:line="440" w:lineRule="exact"/>
        <w:rPr>
          <w:rFonts w:ascii="宋体" w:hAnsi="宋体" w:cs="宋体"/>
        </w:rPr>
      </w:pPr>
      <w:r>
        <w:rPr>
          <w:rFonts w:hint="eastAsia" w:ascii="宋体" w:hAnsi="宋体" w:cs="宋体"/>
        </w:rPr>
        <w:t>日期：   年   月   日</w:t>
      </w:r>
    </w:p>
    <w:p w14:paraId="305C5319">
      <w:pPr>
        <w:spacing w:line="300" w:lineRule="auto"/>
        <w:ind w:firstLine="3915" w:firstLineChars="1300"/>
        <w:rPr>
          <w:rFonts w:ascii="Arial" w:hAnsi="宋体" w:cs="Arial"/>
          <w:b/>
          <w:bCs/>
          <w:sz w:val="30"/>
          <w:szCs w:val="30"/>
        </w:rPr>
      </w:pPr>
    </w:p>
    <w:p w14:paraId="79DAD90A">
      <w:pPr>
        <w:spacing w:line="300" w:lineRule="auto"/>
        <w:ind w:firstLine="3915" w:firstLineChars="1300"/>
        <w:rPr>
          <w:rFonts w:ascii="Arial" w:hAnsi="宋体" w:cs="Arial"/>
          <w:b/>
          <w:bCs/>
          <w:sz w:val="30"/>
          <w:szCs w:val="30"/>
        </w:rPr>
        <w:sectPr>
          <w:footerReference r:id="rId13" w:type="first"/>
          <w:footerReference r:id="rId12" w:type="default"/>
          <w:type w:val="oddPage"/>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712F6959">
      <w:pPr>
        <w:spacing w:line="300" w:lineRule="auto"/>
        <w:ind w:firstLine="3915" w:firstLineChars="1300"/>
        <w:rPr>
          <w:rFonts w:ascii="Arial" w:hAnsi="Arial" w:cs="Arial"/>
          <w:b/>
          <w:sz w:val="30"/>
          <w:szCs w:val="30"/>
        </w:rPr>
      </w:pPr>
      <w:bookmarkStart w:id="79" w:name="_Toc96827294"/>
      <w:bookmarkStart w:id="80" w:name="_Toc1096258710"/>
      <w:r>
        <w:rPr>
          <w:rFonts w:ascii="Arial" w:hAnsi="宋体" w:cs="Arial"/>
          <w:b/>
          <w:bCs/>
          <w:sz w:val="30"/>
          <w:szCs w:val="30"/>
        </w:rPr>
        <w:t>2-5</w:t>
      </w:r>
      <w:r>
        <w:rPr>
          <w:rFonts w:ascii="宋体" w:hAnsi="宋体" w:cs="Arial"/>
          <w:b/>
          <w:bCs/>
          <w:sz w:val="30"/>
          <w:szCs w:val="30"/>
        </w:rPr>
        <w:t>声明函</w:t>
      </w:r>
      <w:bookmarkEnd w:id="79"/>
      <w:bookmarkEnd w:id="80"/>
    </w:p>
    <w:p w14:paraId="003944EE">
      <w:pPr>
        <w:spacing w:line="360" w:lineRule="auto"/>
        <w:rPr>
          <w:rFonts w:ascii="Arial" w:hAnsi="Arial" w:cs="Arial"/>
          <w:b/>
          <w:bCs/>
        </w:rPr>
      </w:pPr>
      <w:r>
        <w:rPr>
          <w:rFonts w:hint="eastAsia" w:ascii="宋体" w:hAnsi="宋体" w:cs="Arial"/>
          <w:b/>
          <w:bCs/>
        </w:rPr>
        <w:t>致</w:t>
      </w:r>
      <w:r>
        <w:rPr>
          <w:rFonts w:ascii="宋体" w:hAnsi="宋体" w:cs="Arial"/>
          <w:b/>
          <w:bCs/>
        </w:rPr>
        <w:t>：广东工业大学</w:t>
      </w:r>
    </w:p>
    <w:p w14:paraId="75D2D641">
      <w:pPr>
        <w:spacing w:line="360" w:lineRule="auto"/>
        <w:ind w:firstLine="480" w:firstLineChars="200"/>
        <w:rPr>
          <w:rFonts w:ascii="宋体" w:hAnsi="宋体" w:cs="Arial"/>
        </w:rPr>
      </w:pPr>
      <w:r>
        <w:rPr>
          <w:rFonts w:hint="eastAsia" w:ascii="宋体" w:hAnsi="宋体" w:cs="Arial"/>
        </w:rPr>
        <w:t xml:space="preserve">关于贵方发布的 </w:t>
      </w:r>
      <w:r>
        <w:rPr>
          <w:rFonts w:hint="eastAsia" w:ascii="宋体" w:hAnsi="宋体" w:cs="Arial"/>
          <w:u w:val="single"/>
        </w:rPr>
        <w:t xml:space="preserve">                       </w:t>
      </w:r>
      <w:r>
        <w:rPr>
          <w:rFonts w:hint="eastAsia" w:ascii="宋体" w:hAnsi="宋体" w:cs="Arial"/>
        </w:rPr>
        <w:t>（采购项目编号：     ）的采购项目，我单位愿意参加投标并在此声明：</w:t>
      </w:r>
    </w:p>
    <w:p w14:paraId="441806AC">
      <w:pPr>
        <w:spacing w:line="360" w:lineRule="auto"/>
        <w:ind w:firstLine="240" w:firstLineChars="100"/>
        <w:rPr>
          <w:rFonts w:ascii="宋体" w:hAnsi="宋体" w:cs="Arial"/>
        </w:rPr>
      </w:pPr>
      <w:r>
        <w:rPr>
          <w:rFonts w:hint="eastAsia" w:ascii="宋体" w:hAnsi="宋体" w:cs="Arial"/>
        </w:rPr>
        <w:t>（一）我单位具有独立承担民事责任的能力；</w:t>
      </w:r>
    </w:p>
    <w:p w14:paraId="07C6C9B1">
      <w:pPr>
        <w:spacing w:line="360" w:lineRule="auto"/>
        <w:ind w:firstLine="240" w:firstLineChars="100"/>
        <w:rPr>
          <w:rFonts w:ascii="宋体" w:hAnsi="宋体" w:cs="Arial"/>
        </w:rPr>
      </w:pPr>
      <w:r>
        <w:rPr>
          <w:rFonts w:hint="eastAsia" w:ascii="宋体" w:hAnsi="宋体" w:cs="Arial"/>
        </w:rPr>
        <w:t>（二）我单位具有良好的商业信誉和健全的财务会计制度；</w:t>
      </w:r>
    </w:p>
    <w:p w14:paraId="53B17CD2">
      <w:pPr>
        <w:spacing w:line="360" w:lineRule="auto"/>
        <w:ind w:firstLine="240" w:firstLineChars="100"/>
        <w:rPr>
          <w:rFonts w:ascii="宋体" w:hAnsi="宋体" w:cs="Arial"/>
        </w:rPr>
      </w:pPr>
      <w:r>
        <w:rPr>
          <w:rFonts w:hint="eastAsia" w:ascii="宋体" w:hAnsi="宋体" w:cs="Arial"/>
        </w:rPr>
        <w:t>（三）我单位具有履行合同所必需的设备和专业技术能力；</w:t>
      </w:r>
    </w:p>
    <w:p w14:paraId="7A10F325">
      <w:pPr>
        <w:spacing w:line="360" w:lineRule="auto"/>
        <w:ind w:firstLine="240" w:firstLineChars="100"/>
        <w:rPr>
          <w:rFonts w:ascii="宋体" w:hAnsi="宋体" w:cs="Arial"/>
        </w:rPr>
      </w:pPr>
      <w:r>
        <w:rPr>
          <w:rFonts w:hint="eastAsia" w:ascii="宋体" w:hAnsi="宋体" w:cs="Arial"/>
        </w:rPr>
        <w:t>（四）我单位有依法缴纳税收和社会保障资金的良好记录；</w:t>
      </w:r>
    </w:p>
    <w:p w14:paraId="519F1C87">
      <w:pPr>
        <w:spacing w:line="360" w:lineRule="auto"/>
        <w:ind w:firstLine="240" w:firstLineChars="100"/>
        <w:rPr>
          <w:rFonts w:ascii="宋体" w:hAnsi="宋体" w:cs="Arial"/>
        </w:rPr>
      </w:pPr>
      <w:r>
        <w:rPr>
          <w:rFonts w:hint="eastAsia" w:ascii="宋体" w:hAnsi="宋体" w:cs="Arial"/>
        </w:rPr>
        <w:t>（五）我单位参加政府采购活动前三年内，在经营活动中没有重大违法记录；</w:t>
      </w:r>
    </w:p>
    <w:p w14:paraId="6D3E316F">
      <w:pPr>
        <w:spacing w:line="360" w:lineRule="auto"/>
        <w:ind w:firstLine="240" w:firstLineChars="100"/>
        <w:rPr>
          <w:rFonts w:ascii="宋体" w:hAnsi="宋体" w:cs="Arial"/>
        </w:rPr>
      </w:pPr>
      <w:r>
        <w:rPr>
          <w:rFonts w:hint="eastAsia" w:ascii="宋体" w:hAnsi="宋体" w:cs="Arial"/>
        </w:rPr>
        <w:t>（六）我单位符合法律、行政法规规定的其他条件。</w:t>
      </w:r>
    </w:p>
    <w:p w14:paraId="50861E43">
      <w:pPr>
        <w:spacing w:line="360" w:lineRule="auto"/>
        <w:ind w:firstLine="480" w:firstLineChars="200"/>
        <w:rPr>
          <w:rFonts w:ascii="Arial" w:hAnsi="Arial" w:cs="Arial"/>
        </w:rPr>
      </w:pPr>
      <w:r>
        <w:rPr>
          <w:rFonts w:hint="eastAsia" w:ascii="宋体" w:hAnsi="宋体" w:cs="Arial"/>
        </w:rPr>
        <w:t>我单位若有违反本声明函内容的行为，被招标人发现或被他人举报查实，将无条件接受招标人作出的取消投标资格、中标资格、不良行为记录的处罚。对造成的损失，任何法律和经济责任完全由我方负责。</w:t>
      </w:r>
    </w:p>
    <w:p w14:paraId="7940189F">
      <w:pPr>
        <w:spacing w:line="360" w:lineRule="auto"/>
        <w:ind w:left="630"/>
        <w:rPr>
          <w:rFonts w:ascii="Arial" w:hAnsi="Arial" w:cs="Arial"/>
        </w:rPr>
      </w:pPr>
      <w:r>
        <w:rPr>
          <w:rFonts w:hint="eastAsia" w:ascii="Arial" w:hAnsi="Arial" w:cs="Arial"/>
        </w:rPr>
        <w:t xml:space="preserve"> </w:t>
      </w:r>
    </w:p>
    <w:p w14:paraId="5DE3EEBA">
      <w:pPr>
        <w:spacing w:line="360" w:lineRule="auto"/>
        <w:ind w:left="630"/>
        <w:rPr>
          <w:rFonts w:ascii="Arial" w:hAnsi="Arial" w:cs="Arial"/>
        </w:rPr>
      </w:pPr>
      <w:r>
        <w:rPr>
          <w:rFonts w:hint="eastAsia" w:ascii="Arial" w:hAnsi="Arial" w:cs="Arial"/>
        </w:rPr>
        <w:t xml:space="preserve">  </w:t>
      </w:r>
    </w:p>
    <w:p w14:paraId="310BE733">
      <w:pPr>
        <w:spacing w:line="360" w:lineRule="auto"/>
        <w:rPr>
          <w:rFonts w:ascii="Arial" w:hAnsi="Arial" w:cs="Arial"/>
        </w:rPr>
      </w:pPr>
      <w:r>
        <w:rPr>
          <w:rFonts w:ascii="Arial" w:hAnsi="Arial" w:cs="Arial"/>
        </w:rPr>
        <w:t xml:space="preserve"> </w:t>
      </w:r>
    </w:p>
    <w:p w14:paraId="7960A4EB">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049B003C">
      <w:pPr>
        <w:spacing w:before="72" w:after="72" w:line="440" w:lineRule="exact"/>
        <w:rPr>
          <w:rFonts w:ascii="宋体" w:hAnsi="宋体" w:cs="宋体"/>
        </w:rPr>
      </w:pPr>
      <w:r>
        <w:rPr>
          <w:rFonts w:hint="eastAsia" w:ascii="宋体" w:hAnsi="宋体" w:cs="宋体"/>
        </w:rPr>
        <w:t xml:space="preserve">投标人名称（签章）：                        </w:t>
      </w:r>
    </w:p>
    <w:p w14:paraId="2DE1E92C">
      <w:pPr>
        <w:spacing w:before="72" w:after="72" w:line="440" w:lineRule="exact"/>
        <w:rPr>
          <w:rFonts w:ascii="宋体" w:hAnsi="宋体" w:cs="宋体"/>
        </w:rPr>
      </w:pPr>
      <w:r>
        <w:rPr>
          <w:rFonts w:hint="eastAsia" w:ascii="宋体" w:hAnsi="宋体" w:cs="宋体"/>
        </w:rPr>
        <w:t>日期：   年   月   日</w:t>
      </w:r>
    </w:p>
    <w:p w14:paraId="1B68EEF8">
      <w:pPr>
        <w:spacing w:line="480" w:lineRule="auto"/>
        <w:ind w:left="630"/>
        <w:rPr>
          <w:rFonts w:ascii="Arial" w:hAnsi="Arial" w:cs="Arial"/>
          <w:sz w:val="28"/>
          <w:szCs w:val="28"/>
        </w:rPr>
      </w:pPr>
      <w:r>
        <w:rPr>
          <w:rFonts w:ascii="Arial" w:hAnsi="Arial" w:cs="Arial"/>
          <w:sz w:val="28"/>
          <w:szCs w:val="28"/>
        </w:rPr>
        <w:t xml:space="preserve"> </w:t>
      </w:r>
    </w:p>
    <w:p w14:paraId="26F27042">
      <w:pPr>
        <w:spacing w:line="480" w:lineRule="auto"/>
        <w:ind w:left="630"/>
        <w:rPr>
          <w:rFonts w:ascii="Arial" w:hAnsi="Arial" w:cs="Arial"/>
        </w:rPr>
      </w:pPr>
      <w:r>
        <w:rPr>
          <w:rFonts w:ascii="Arial" w:hAnsi="Arial" w:cs="Arial"/>
        </w:rPr>
        <w:t xml:space="preserve"> </w:t>
      </w:r>
    </w:p>
    <w:p w14:paraId="7CF0710F">
      <w:pPr>
        <w:spacing w:line="300" w:lineRule="auto"/>
        <w:rPr>
          <w:rFonts w:ascii="Arial" w:hAnsi="Arial" w:cs="Arial"/>
        </w:rPr>
      </w:pPr>
      <w:r>
        <w:rPr>
          <w:rFonts w:ascii="Arial" w:hAnsi="Arial" w:cs="Arial"/>
        </w:rPr>
        <w:t xml:space="preserve"> </w:t>
      </w:r>
    </w:p>
    <w:p w14:paraId="72B6E820">
      <w:pPr>
        <w:rPr>
          <w:rFonts w:ascii="Arial" w:hAnsi="Arial" w:cs="Arial"/>
          <w:b/>
          <w:bCs/>
          <w:sz w:val="30"/>
          <w:szCs w:val="30"/>
        </w:rPr>
      </w:pPr>
      <w:r>
        <w:rPr>
          <w:rFonts w:ascii="Arial" w:hAnsi="Arial" w:cs="Arial"/>
          <w:b/>
          <w:bCs/>
          <w:sz w:val="30"/>
          <w:szCs w:val="30"/>
        </w:rPr>
        <w:t xml:space="preserve"> </w:t>
      </w:r>
    </w:p>
    <w:p w14:paraId="61D8DAE3">
      <w:pPr>
        <w:rPr>
          <w:rFonts w:ascii="Arial" w:hAnsi="Arial" w:cs="Arial"/>
          <w:color w:val="000000"/>
          <w:sz w:val="30"/>
          <w:szCs w:val="30"/>
        </w:rPr>
      </w:pPr>
      <w:r>
        <w:rPr>
          <w:rFonts w:ascii="Arial" w:hAnsi="Arial" w:cs="Arial"/>
          <w:b/>
          <w:bCs/>
          <w:sz w:val="30"/>
          <w:szCs w:val="30"/>
        </w:rPr>
        <w:t xml:space="preserve"> </w:t>
      </w:r>
    </w:p>
    <w:p w14:paraId="08C3F14C">
      <w:pPr>
        <w:jc w:val="left"/>
        <w:rPr>
          <w:rFonts w:ascii="Arial" w:hAnsi="Arial" w:cs="Arial"/>
          <w:color w:val="000000"/>
          <w:sz w:val="30"/>
          <w:szCs w:val="30"/>
        </w:rPr>
      </w:pPr>
    </w:p>
    <w:p w14:paraId="08B2F62F">
      <w:pPr>
        <w:pStyle w:val="2"/>
        <w:outlineLvl w:val="9"/>
        <w:rPr>
          <w:rFonts w:ascii="Arial" w:hAnsi="Arial" w:cs="Arial"/>
          <w:color w:val="000000"/>
          <w:sz w:val="30"/>
          <w:szCs w:val="30"/>
        </w:rPr>
        <w:sectPr>
          <w:footerReference r:id="rId14"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4DF19A6F"/>
    <w:p w14:paraId="35D82242">
      <w:pPr>
        <w:rPr>
          <w:rFonts w:ascii="Arial" w:hAnsi="Arial" w:cs="Arial"/>
          <w:color w:val="000000"/>
          <w:sz w:val="30"/>
          <w:szCs w:val="30"/>
        </w:rPr>
      </w:pPr>
    </w:p>
    <w:p w14:paraId="51D1FC60">
      <w:pPr>
        <w:pStyle w:val="2"/>
        <w:outlineLvl w:val="9"/>
      </w:pPr>
    </w:p>
    <w:p w14:paraId="4E25CDFF">
      <w:pPr>
        <w:bidi w:val="0"/>
        <w:jc w:val="center"/>
        <w:rPr>
          <w:rFonts w:hint="eastAsia"/>
          <w:b/>
          <w:bCs/>
          <w:sz w:val="32"/>
          <w:szCs w:val="32"/>
        </w:rPr>
      </w:pPr>
      <w:bookmarkStart w:id="81" w:name="_Toc1731209479"/>
      <w:bookmarkStart w:id="82" w:name="_Toc1557931357"/>
      <w:r>
        <w:rPr>
          <w:rFonts w:hint="eastAsia"/>
          <w:b/>
          <w:bCs/>
          <w:sz w:val="32"/>
          <w:szCs w:val="32"/>
        </w:rPr>
        <w:t>第三部分 商务部分</w:t>
      </w:r>
      <w:bookmarkEnd w:id="81"/>
      <w:bookmarkEnd w:id="82"/>
    </w:p>
    <w:p w14:paraId="4404462D">
      <w:pPr>
        <w:jc w:val="center"/>
        <w:rPr>
          <w:rFonts w:ascii="Arial" w:hAnsi="Arial" w:cs="Arial"/>
          <w:b/>
          <w:bCs/>
          <w:sz w:val="30"/>
          <w:szCs w:val="30"/>
        </w:rPr>
        <w:sectPr>
          <w:footerReference r:id="rId15"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7EDF5E7B">
      <w:pPr>
        <w:jc w:val="center"/>
        <w:rPr>
          <w:rFonts w:ascii="宋体" w:hAnsi="宋体" w:cs="Arial"/>
          <w:b/>
          <w:bCs/>
          <w:sz w:val="30"/>
          <w:szCs w:val="30"/>
        </w:rPr>
      </w:pPr>
      <w:r>
        <w:rPr>
          <w:rFonts w:ascii="Arial" w:hAnsi="Arial" w:cs="Arial"/>
          <w:b/>
          <w:bCs/>
          <w:sz w:val="30"/>
          <w:szCs w:val="30"/>
        </w:rPr>
        <w:t>3-1</w:t>
      </w:r>
      <w:r>
        <w:rPr>
          <w:rFonts w:ascii="宋体" w:hAnsi="宋体" w:cs="Arial"/>
          <w:b/>
          <w:bCs/>
          <w:sz w:val="30"/>
          <w:szCs w:val="30"/>
        </w:rPr>
        <w:t>投标人基本情况表</w:t>
      </w:r>
    </w:p>
    <w:p w14:paraId="2E870529">
      <w:pPr>
        <w:tabs>
          <w:tab w:val="left" w:pos="900"/>
        </w:tabs>
        <w:spacing w:line="360" w:lineRule="auto"/>
        <w:rPr>
          <w:rFonts w:ascii="Arial" w:hAnsi="Arial" w:cs="Arial"/>
          <w:b/>
          <w:bCs/>
        </w:rPr>
      </w:pPr>
      <w:r>
        <w:rPr>
          <w:rFonts w:ascii="Arial" w:hAnsi="Arial" w:cs="Arial"/>
          <w:b/>
          <w:bCs/>
        </w:rPr>
        <w:t>一、投标人基本情况</w:t>
      </w:r>
    </w:p>
    <w:p w14:paraId="57D1EA9B">
      <w:pPr>
        <w:tabs>
          <w:tab w:val="left" w:pos="1080"/>
        </w:tabs>
        <w:spacing w:line="360" w:lineRule="auto"/>
        <w:ind w:left="360"/>
        <w:rPr>
          <w:rFonts w:ascii="Arial" w:hAnsi="Arial" w:cs="Arial"/>
        </w:rPr>
      </w:pPr>
      <w:r>
        <w:rPr>
          <w:rFonts w:ascii="Arial" w:hAnsi="Arial" w:cs="Arial"/>
        </w:rPr>
        <w:t>1</w:t>
      </w:r>
      <w:r>
        <w:rPr>
          <w:rFonts w:hint="eastAsia" w:ascii="Arial" w:hAnsi="Arial" w:cs="Arial"/>
        </w:rPr>
        <w:t>.</w:t>
      </w:r>
      <w:r>
        <w:rPr>
          <w:rFonts w:ascii="Arial" w:hAnsi="Arial" w:cs="Arial"/>
        </w:rPr>
        <w:t>投标人名称：</w:t>
      </w:r>
      <w:r>
        <w:rPr>
          <w:rFonts w:ascii="Arial" w:hAnsi="Arial" w:cs="Arial"/>
          <w:u w:val="single"/>
        </w:rPr>
        <w:t xml:space="preserve">                  </w:t>
      </w:r>
      <w:r>
        <w:rPr>
          <w:rFonts w:ascii="Arial" w:hAnsi="Arial" w:cs="Arial"/>
        </w:rPr>
        <w:t xml:space="preserve">   电话号码：</w:t>
      </w:r>
      <w:r>
        <w:rPr>
          <w:rFonts w:ascii="Arial" w:hAnsi="Arial" w:cs="Arial"/>
          <w:u w:val="single"/>
        </w:rPr>
        <w:t xml:space="preserve">          </w:t>
      </w:r>
    </w:p>
    <w:p w14:paraId="2113A48F">
      <w:pPr>
        <w:tabs>
          <w:tab w:val="left" w:pos="1080"/>
        </w:tabs>
        <w:spacing w:line="360" w:lineRule="auto"/>
        <w:ind w:left="360"/>
        <w:rPr>
          <w:rFonts w:ascii="Arial" w:hAnsi="Arial" w:cs="Arial"/>
        </w:rPr>
      </w:pPr>
      <w:r>
        <w:rPr>
          <w:rFonts w:ascii="Arial" w:hAnsi="Arial" w:cs="Arial"/>
        </w:rPr>
        <w:t>2</w:t>
      </w:r>
      <w:r>
        <w:rPr>
          <w:rFonts w:hint="eastAsia" w:ascii="Arial" w:hAnsi="Arial" w:cs="Arial"/>
        </w:rPr>
        <w:t>.</w:t>
      </w:r>
      <w:r>
        <w:rPr>
          <w:rFonts w:ascii="Arial" w:hAnsi="Arial" w:cs="Arial"/>
        </w:rPr>
        <w:t>地    址：</w:t>
      </w:r>
      <w:r>
        <w:rPr>
          <w:rFonts w:ascii="Arial" w:hAnsi="Arial" w:cs="Arial"/>
          <w:u w:val="single"/>
        </w:rPr>
        <w:t xml:space="preserve">                  </w:t>
      </w:r>
      <w:r>
        <w:rPr>
          <w:rFonts w:ascii="Arial" w:hAnsi="Arial" w:cs="Arial"/>
        </w:rPr>
        <w:t xml:space="preserve">     传    真：</w:t>
      </w:r>
      <w:r>
        <w:rPr>
          <w:rFonts w:ascii="Arial" w:hAnsi="Arial" w:cs="Arial"/>
          <w:u w:val="single"/>
        </w:rPr>
        <w:t xml:space="preserve">          </w:t>
      </w:r>
    </w:p>
    <w:p w14:paraId="73D7C039">
      <w:pPr>
        <w:tabs>
          <w:tab w:val="left" w:pos="1080"/>
        </w:tabs>
        <w:spacing w:line="360" w:lineRule="auto"/>
        <w:ind w:left="360"/>
        <w:rPr>
          <w:rFonts w:ascii="Arial" w:hAnsi="Arial" w:cs="Arial"/>
        </w:rPr>
      </w:pPr>
      <w:r>
        <w:rPr>
          <w:rFonts w:ascii="Arial" w:hAnsi="Arial" w:cs="Arial"/>
        </w:rPr>
        <w:t>3</w:t>
      </w:r>
      <w:r>
        <w:rPr>
          <w:rFonts w:hint="eastAsia" w:ascii="Arial" w:hAnsi="Arial" w:cs="Arial"/>
        </w:rPr>
        <w:t>.</w:t>
      </w:r>
      <w:r>
        <w:rPr>
          <w:rFonts w:ascii="Arial" w:hAnsi="Arial" w:cs="Arial"/>
        </w:rPr>
        <w:t>注册资金：</w:t>
      </w:r>
      <w:r>
        <w:rPr>
          <w:rFonts w:ascii="Arial" w:hAnsi="Arial" w:cs="Arial"/>
          <w:u w:val="single"/>
        </w:rPr>
        <w:t xml:space="preserve">                  </w:t>
      </w:r>
      <w:r>
        <w:rPr>
          <w:rFonts w:ascii="Arial" w:hAnsi="Arial" w:cs="Arial"/>
        </w:rPr>
        <w:t xml:space="preserve">     经济性质：</w:t>
      </w:r>
      <w:r>
        <w:rPr>
          <w:rFonts w:ascii="Arial" w:hAnsi="Arial" w:cs="Arial"/>
          <w:u w:val="single"/>
        </w:rPr>
        <w:t xml:space="preserve">          </w:t>
      </w:r>
    </w:p>
    <w:p w14:paraId="24BEAC8E">
      <w:pPr>
        <w:tabs>
          <w:tab w:val="left" w:pos="1080"/>
        </w:tabs>
        <w:spacing w:line="360" w:lineRule="auto"/>
        <w:ind w:left="360"/>
        <w:rPr>
          <w:rFonts w:ascii="Arial" w:hAnsi="Arial" w:cs="Arial"/>
        </w:rPr>
      </w:pPr>
      <w:r>
        <w:rPr>
          <w:rFonts w:ascii="Arial" w:hAnsi="Arial" w:cs="Arial"/>
        </w:rPr>
        <w:t>4</w:t>
      </w:r>
      <w:r>
        <w:rPr>
          <w:rFonts w:hint="eastAsia" w:ascii="Arial" w:hAnsi="Arial" w:cs="Arial"/>
        </w:rPr>
        <w:t>.</w:t>
      </w:r>
      <w:r>
        <w:rPr>
          <w:rFonts w:ascii="Arial" w:hAnsi="Arial" w:cs="Arial"/>
        </w:rPr>
        <w:t>投标人开户账号资料</w:t>
      </w:r>
    </w:p>
    <w:p w14:paraId="74364814">
      <w:pPr>
        <w:spacing w:line="360" w:lineRule="auto"/>
        <w:ind w:left="420" w:leftChars="175" w:firstLine="360" w:firstLineChars="150"/>
        <w:rPr>
          <w:rFonts w:ascii="Arial" w:hAnsi="Arial" w:cs="Arial"/>
          <w:u w:val="single"/>
        </w:rPr>
      </w:pPr>
      <w:r>
        <w:rPr>
          <w:rFonts w:ascii="Arial" w:hAnsi="Arial" w:cs="Arial"/>
        </w:rPr>
        <w:t>银行名称及账号：</w:t>
      </w:r>
      <w:r>
        <w:rPr>
          <w:rFonts w:ascii="Arial" w:hAnsi="Arial" w:cs="Arial"/>
          <w:u w:val="single"/>
        </w:rPr>
        <w:t xml:space="preserve">                                        </w:t>
      </w:r>
    </w:p>
    <w:p w14:paraId="46B6A62B">
      <w:pPr>
        <w:spacing w:line="360" w:lineRule="auto"/>
        <w:ind w:left="420" w:leftChars="175" w:firstLine="360" w:firstLineChars="150"/>
        <w:rPr>
          <w:rFonts w:ascii="Arial" w:hAnsi="Arial" w:cs="Arial"/>
          <w:u w:val="single"/>
        </w:rPr>
      </w:pPr>
      <w:r>
        <w:rPr>
          <w:rFonts w:ascii="Arial" w:hAnsi="Arial" w:cs="Arial"/>
        </w:rPr>
        <w:t>开户地址：</w:t>
      </w:r>
      <w:r>
        <w:rPr>
          <w:rFonts w:ascii="Arial" w:hAnsi="Arial" w:cs="Arial"/>
          <w:u w:val="single"/>
        </w:rPr>
        <w:t xml:space="preserve">                                             </w:t>
      </w:r>
    </w:p>
    <w:p w14:paraId="652A6457">
      <w:pPr>
        <w:tabs>
          <w:tab w:val="left" w:pos="1080"/>
        </w:tabs>
        <w:spacing w:line="360" w:lineRule="auto"/>
        <w:ind w:left="360"/>
        <w:rPr>
          <w:rFonts w:ascii="Arial" w:hAnsi="Arial" w:cs="Arial"/>
        </w:rPr>
      </w:pPr>
      <w:r>
        <w:rPr>
          <w:rFonts w:ascii="Arial" w:hAnsi="Arial" w:cs="Arial"/>
        </w:rPr>
        <w:t>5</w:t>
      </w:r>
      <w:r>
        <w:rPr>
          <w:rFonts w:hint="eastAsia" w:ascii="Arial" w:hAnsi="Arial" w:cs="Arial"/>
        </w:rPr>
        <w:t>.</w:t>
      </w:r>
      <w:r>
        <w:rPr>
          <w:rFonts w:ascii="Arial" w:hAnsi="Arial" w:cs="Arial"/>
        </w:rPr>
        <w:t>投标人简介（自行描述）：</w:t>
      </w:r>
    </w:p>
    <w:p w14:paraId="0B68AAB4">
      <w:pPr>
        <w:spacing w:line="360" w:lineRule="auto"/>
        <w:rPr>
          <w:rFonts w:ascii="Arial" w:hAnsi="Arial" w:cs="Arial"/>
        </w:rPr>
      </w:pPr>
    </w:p>
    <w:p w14:paraId="21275A25">
      <w:pPr>
        <w:tabs>
          <w:tab w:val="left" w:pos="1080"/>
        </w:tabs>
        <w:spacing w:line="360" w:lineRule="auto"/>
        <w:ind w:left="360"/>
        <w:rPr>
          <w:rFonts w:ascii="Arial" w:hAnsi="Arial" w:cs="Arial"/>
        </w:rPr>
      </w:pPr>
      <w:r>
        <w:rPr>
          <w:rFonts w:ascii="Arial" w:hAnsi="Arial" w:cs="Arial"/>
        </w:rPr>
        <w:t>6</w:t>
      </w:r>
      <w:r>
        <w:rPr>
          <w:rFonts w:hint="eastAsia" w:ascii="Arial" w:hAnsi="Arial" w:cs="Arial"/>
        </w:rPr>
        <w:t>.</w:t>
      </w:r>
      <w:r>
        <w:rPr>
          <w:rFonts w:ascii="Arial" w:hAnsi="Arial" w:cs="Arial"/>
        </w:rPr>
        <w:t>投标人财务情况：</w:t>
      </w:r>
    </w:p>
    <w:tbl>
      <w:tblPr>
        <w:tblStyle w:val="46"/>
        <w:tblW w:w="9523" w:type="dxa"/>
        <w:jc w:val="center"/>
        <w:tblLayout w:type="fixed"/>
        <w:tblCellMar>
          <w:top w:w="0" w:type="dxa"/>
          <w:left w:w="30" w:type="dxa"/>
          <w:bottom w:w="0" w:type="dxa"/>
          <w:right w:w="30" w:type="dxa"/>
        </w:tblCellMar>
      </w:tblPr>
      <w:tblGrid>
        <w:gridCol w:w="2527"/>
        <w:gridCol w:w="3817"/>
        <w:gridCol w:w="1260"/>
        <w:gridCol w:w="1919"/>
      </w:tblGrid>
      <w:tr w14:paraId="65E8ACCC">
        <w:tblPrEx>
          <w:tblCellMar>
            <w:top w:w="0" w:type="dxa"/>
            <w:left w:w="30" w:type="dxa"/>
            <w:bottom w:w="0" w:type="dxa"/>
            <w:right w:w="30" w:type="dxa"/>
          </w:tblCellMar>
        </w:tblPrEx>
        <w:trPr>
          <w:trHeight w:val="336" w:hRule="atLeast"/>
          <w:jc w:val="center"/>
        </w:trPr>
        <w:tc>
          <w:tcPr>
            <w:tcW w:w="2527" w:type="dxa"/>
            <w:tcBorders>
              <w:top w:val="single" w:color="auto" w:sz="12" w:space="0"/>
              <w:left w:val="single" w:color="auto" w:sz="12" w:space="0"/>
              <w:bottom w:val="single" w:color="auto" w:sz="4" w:space="0"/>
              <w:right w:val="single" w:color="auto" w:sz="4" w:space="0"/>
            </w:tcBorders>
            <w:shd w:val="clear" w:color="auto" w:fill="D7D7D7"/>
            <w:vAlign w:val="center"/>
          </w:tcPr>
          <w:p w14:paraId="4F38106D">
            <w:pPr>
              <w:adjustRightInd w:val="0"/>
              <w:snapToGrid w:val="0"/>
              <w:spacing w:before="163" w:beforeLines="50" w:after="163" w:afterLines="50"/>
              <w:jc w:val="center"/>
              <w:rPr>
                <w:rFonts w:ascii="Arial" w:hAnsi="Arial" w:cs="Arial"/>
                <w:b/>
                <w:bCs/>
              </w:rPr>
            </w:pPr>
            <w:r>
              <w:rPr>
                <w:rFonts w:ascii="Arial" w:hAnsi="Arial" w:cs="Arial"/>
                <w:b/>
                <w:bCs/>
              </w:rPr>
              <w:t>年份</w:t>
            </w:r>
          </w:p>
        </w:tc>
        <w:tc>
          <w:tcPr>
            <w:tcW w:w="3817" w:type="dxa"/>
            <w:tcBorders>
              <w:top w:val="single" w:color="auto" w:sz="12" w:space="0"/>
              <w:left w:val="single" w:color="auto" w:sz="4" w:space="0"/>
              <w:bottom w:val="single" w:color="auto" w:sz="4" w:space="0"/>
              <w:right w:val="single" w:color="auto" w:sz="4" w:space="0"/>
            </w:tcBorders>
            <w:shd w:val="clear" w:color="auto" w:fill="D7D7D7"/>
            <w:vAlign w:val="center"/>
          </w:tcPr>
          <w:p w14:paraId="49E2B5E9">
            <w:pPr>
              <w:adjustRightInd w:val="0"/>
              <w:snapToGrid w:val="0"/>
              <w:spacing w:before="163" w:beforeLines="50" w:after="163" w:afterLines="50"/>
              <w:jc w:val="center"/>
              <w:rPr>
                <w:rFonts w:ascii="Arial" w:hAnsi="Arial" w:cs="Arial"/>
                <w:b/>
                <w:bCs/>
              </w:rPr>
            </w:pPr>
            <w:r>
              <w:rPr>
                <w:rFonts w:ascii="Arial" w:hAnsi="Arial" w:cs="Arial"/>
                <w:b/>
                <w:bCs/>
              </w:rPr>
              <w:t>年营业总值</w:t>
            </w:r>
          </w:p>
        </w:tc>
        <w:tc>
          <w:tcPr>
            <w:tcW w:w="1260" w:type="dxa"/>
            <w:tcBorders>
              <w:top w:val="single" w:color="auto" w:sz="12" w:space="0"/>
              <w:left w:val="single" w:color="auto" w:sz="4" w:space="0"/>
              <w:bottom w:val="single" w:color="auto" w:sz="4" w:space="0"/>
              <w:right w:val="single" w:color="auto" w:sz="4" w:space="0"/>
            </w:tcBorders>
            <w:shd w:val="clear" w:color="auto" w:fill="D7D7D7"/>
            <w:vAlign w:val="center"/>
          </w:tcPr>
          <w:p w14:paraId="4C0D5FA1">
            <w:pPr>
              <w:adjustRightInd w:val="0"/>
              <w:snapToGrid w:val="0"/>
              <w:spacing w:before="163" w:beforeLines="50" w:after="163" w:afterLines="50"/>
              <w:jc w:val="center"/>
              <w:rPr>
                <w:rFonts w:ascii="Arial" w:hAnsi="Arial" w:cs="Arial"/>
                <w:b/>
                <w:bCs/>
              </w:rPr>
            </w:pPr>
            <w:r>
              <w:rPr>
                <w:rFonts w:ascii="Arial" w:hAnsi="Arial" w:cs="Arial"/>
                <w:b/>
                <w:bCs/>
              </w:rPr>
              <w:t>总净利</w:t>
            </w:r>
          </w:p>
        </w:tc>
        <w:tc>
          <w:tcPr>
            <w:tcW w:w="1919" w:type="dxa"/>
            <w:tcBorders>
              <w:top w:val="single" w:color="auto" w:sz="12" w:space="0"/>
              <w:left w:val="single" w:color="auto" w:sz="4" w:space="0"/>
              <w:bottom w:val="single" w:color="auto" w:sz="4" w:space="0"/>
              <w:right w:val="single" w:color="auto" w:sz="12" w:space="0"/>
            </w:tcBorders>
            <w:shd w:val="clear" w:color="auto" w:fill="D7D7D7"/>
            <w:vAlign w:val="center"/>
          </w:tcPr>
          <w:p w14:paraId="606B7CAF">
            <w:pPr>
              <w:adjustRightInd w:val="0"/>
              <w:snapToGrid w:val="0"/>
              <w:spacing w:before="163" w:beforeLines="50" w:after="163" w:afterLines="50"/>
              <w:jc w:val="center"/>
              <w:rPr>
                <w:rFonts w:ascii="Arial" w:hAnsi="Arial" w:cs="Arial"/>
                <w:b/>
                <w:bCs/>
              </w:rPr>
            </w:pPr>
            <w:r>
              <w:rPr>
                <w:rFonts w:ascii="Arial" w:hAnsi="Arial" w:cs="Arial"/>
                <w:b/>
                <w:bCs/>
              </w:rPr>
              <w:t>资产负债率</w:t>
            </w:r>
          </w:p>
        </w:tc>
      </w:tr>
      <w:tr w14:paraId="020D4E80">
        <w:tblPrEx>
          <w:tblCellMar>
            <w:top w:w="0" w:type="dxa"/>
            <w:left w:w="30" w:type="dxa"/>
            <w:bottom w:w="0" w:type="dxa"/>
            <w:right w:w="30" w:type="dxa"/>
          </w:tblCellMar>
        </w:tblPrEx>
        <w:trPr>
          <w:trHeight w:val="420" w:hRule="atLeast"/>
          <w:jc w:val="center"/>
        </w:trPr>
        <w:tc>
          <w:tcPr>
            <w:tcW w:w="2527" w:type="dxa"/>
            <w:tcBorders>
              <w:top w:val="single" w:color="auto" w:sz="4" w:space="0"/>
              <w:left w:val="single" w:color="auto" w:sz="12" w:space="0"/>
              <w:bottom w:val="single" w:color="auto" w:sz="12" w:space="0"/>
              <w:right w:val="single" w:color="auto" w:sz="4" w:space="0"/>
            </w:tcBorders>
            <w:vAlign w:val="center"/>
          </w:tcPr>
          <w:p w14:paraId="2CDA4C8E">
            <w:pPr>
              <w:autoSpaceDE w:val="0"/>
              <w:autoSpaceDN w:val="0"/>
              <w:adjustRightInd w:val="0"/>
              <w:spacing w:before="50" w:after="188" w:line="360" w:lineRule="auto"/>
              <w:jc w:val="center"/>
              <w:rPr>
                <w:rFonts w:ascii="Arial" w:hAnsi="Arial" w:cs="Arial"/>
              </w:rPr>
            </w:pPr>
          </w:p>
        </w:tc>
        <w:tc>
          <w:tcPr>
            <w:tcW w:w="3817" w:type="dxa"/>
            <w:tcBorders>
              <w:top w:val="single" w:color="auto" w:sz="4" w:space="0"/>
              <w:left w:val="single" w:color="auto" w:sz="4" w:space="0"/>
              <w:bottom w:val="single" w:color="auto" w:sz="12" w:space="0"/>
              <w:right w:val="single" w:color="auto" w:sz="4" w:space="0"/>
            </w:tcBorders>
            <w:vAlign w:val="center"/>
          </w:tcPr>
          <w:p w14:paraId="29ABC5DA">
            <w:pPr>
              <w:spacing w:before="50" w:after="188" w:line="360" w:lineRule="auto"/>
              <w:jc w:val="center"/>
              <w:rPr>
                <w:rFonts w:ascii="Arial" w:hAnsi="Arial" w:cs="Arial"/>
              </w:rPr>
            </w:pPr>
          </w:p>
        </w:tc>
        <w:tc>
          <w:tcPr>
            <w:tcW w:w="1260" w:type="dxa"/>
            <w:tcBorders>
              <w:top w:val="single" w:color="auto" w:sz="4" w:space="0"/>
              <w:left w:val="single" w:color="auto" w:sz="4" w:space="0"/>
              <w:bottom w:val="single" w:color="auto" w:sz="12" w:space="0"/>
              <w:right w:val="single" w:color="auto" w:sz="4" w:space="0"/>
            </w:tcBorders>
            <w:vAlign w:val="center"/>
          </w:tcPr>
          <w:p w14:paraId="0CBD0A5F">
            <w:pPr>
              <w:autoSpaceDE w:val="0"/>
              <w:autoSpaceDN w:val="0"/>
              <w:adjustRightInd w:val="0"/>
              <w:spacing w:before="50" w:after="188" w:line="360" w:lineRule="auto"/>
              <w:jc w:val="center"/>
              <w:rPr>
                <w:rFonts w:ascii="Arial" w:hAnsi="Arial" w:cs="Arial"/>
              </w:rPr>
            </w:pPr>
          </w:p>
        </w:tc>
        <w:tc>
          <w:tcPr>
            <w:tcW w:w="1919" w:type="dxa"/>
            <w:tcBorders>
              <w:top w:val="single" w:color="auto" w:sz="4" w:space="0"/>
              <w:left w:val="single" w:color="auto" w:sz="4" w:space="0"/>
              <w:bottom w:val="single" w:color="auto" w:sz="12" w:space="0"/>
              <w:right w:val="single" w:color="auto" w:sz="12" w:space="0"/>
            </w:tcBorders>
            <w:vAlign w:val="center"/>
          </w:tcPr>
          <w:p w14:paraId="2813997E">
            <w:pPr>
              <w:spacing w:before="50" w:after="188" w:line="360" w:lineRule="auto"/>
              <w:jc w:val="center"/>
              <w:rPr>
                <w:rFonts w:ascii="Arial" w:hAnsi="Arial" w:cs="Arial"/>
              </w:rPr>
            </w:pPr>
          </w:p>
        </w:tc>
      </w:tr>
    </w:tbl>
    <w:p w14:paraId="4D0F5FBC">
      <w:pPr>
        <w:tabs>
          <w:tab w:val="left" w:pos="900"/>
        </w:tabs>
        <w:spacing w:before="97" w:beforeLines="30" w:after="97" w:afterLines="30" w:line="360" w:lineRule="auto"/>
        <w:rPr>
          <w:rFonts w:ascii="Arial" w:hAnsi="Arial" w:cs="Arial"/>
          <w:b/>
          <w:bCs/>
        </w:rPr>
      </w:pPr>
      <w:r>
        <w:rPr>
          <w:rFonts w:ascii="Arial" w:hAnsi="Arial" w:cs="Arial"/>
          <w:b/>
          <w:bCs/>
        </w:rPr>
        <w:t>二、投标人获得资质和获奖证明文件</w:t>
      </w:r>
    </w:p>
    <w:tbl>
      <w:tblPr>
        <w:tblStyle w:val="46"/>
        <w:tblW w:w="9544" w:type="dxa"/>
        <w:jc w:val="center"/>
        <w:tblLayout w:type="fixed"/>
        <w:tblCellMar>
          <w:top w:w="0" w:type="dxa"/>
          <w:left w:w="30" w:type="dxa"/>
          <w:bottom w:w="0" w:type="dxa"/>
          <w:right w:w="30" w:type="dxa"/>
        </w:tblCellMar>
      </w:tblPr>
      <w:tblGrid>
        <w:gridCol w:w="3911"/>
        <w:gridCol w:w="1507"/>
        <w:gridCol w:w="1785"/>
        <w:gridCol w:w="2341"/>
      </w:tblGrid>
      <w:tr w14:paraId="36CC357E">
        <w:tblPrEx>
          <w:tblCellMar>
            <w:top w:w="0" w:type="dxa"/>
            <w:left w:w="30" w:type="dxa"/>
            <w:bottom w:w="0" w:type="dxa"/>
            <w:right w:w="30" w:type="dxa"/>
          </w:tblCellMar>
        </w:tblPrEx>
        <w:trPr>
          <w:trHeight w:val="318" w:hRule="atLeast"/>
          <w:jc w:val="center"/>
        </w:trPr>
        <w:tc>
          <w:tcPr>
            <w:tcW w:w="3911" w:type="dxa"/>
            <w:tcBorders>
              <w:top w:val="single" w:color="auto" w:sz="12" w:space="0"/>
              <w:left w:val="single" w:color="auto" w:sz="12" w:space="0"/>
              <w:bottom w:val="single" w:color="auto" w:sz="4" w:space="0"/>
              <w:right w:val="single" w:color="auto" w:sz="4" w:space="0"/>
            </w:tcBorders>
            <w:shd w:val="clear" w:color="auto" w:fill="D7D7D7"/>
          </w:tcPr>
          <w:p w14:paraId="46D0E6BA">
            <w:pPr>
              <w:spacing w:before="50" w:after="188" w:line="360" w:lineRule="auto"/>
              <w:jc w:val="center"/>
              <w:rPr>
                <w:rFonts w:ascii="Arial" w:hAnsi="Arial" w:cs="Arial"/>
                <w:b/>
                <w:bCs/>
              </w:rPr>
            </w:pPr>
            <w:r>
              <w:rPr>
                <w:rFonts w:ascii="Arial" w:hAnsi="Arial" w:cs="Arial"/>
                <w:b/>
                <w:bCs/>
              </w:rPr>
              <w:t>证书名称</w:t>
            </w:r>
          </w:p>
        </w:tc>
        <w:tc>
          <w:tcPr>
            <w:tcW w:w="1507" w:type="dxa"/>
            <w:tcBorders>
              <w:top w:val="single" w:color="auto" w:sz="12" w:space="0"/>
              <w:left w:val="single" w:color="auto" w:sz="4" w:space="0"/>
              <w:bottom w:val="single" w:color="auto" w:sz="4" w:space="0"/>
              <w:right w:val="single" w:color="auto" w:sz="4" w:space="0"/>
            </w:tcBorders>
            <w:shd w:val="clear" w:color="auto" w:fill="D7D7D7"/>
          </w:tcPr>
          <w:p w14:paraId="1342B9D7">
            <w:pPr>
              <w:spacing w:before="50" w:after="188" w:line="360" w:lineRule="auto"/>
              <w:jc w:val="center"/>
              <w:rPr>
                <w:rFonts w:ascii="Arial" w:hAnsi="Arial" w:cs="Arial"/>
                <w:b/>
                <w:bCs/>
              </w:rPr>
            </w:pPr>
            <w:r>
              <w:rPr>
                <w:rFonts w:ascii="Arial" w:hAnsi="Arial" w:cs="Arial"/>
                <w:b/>
                <w:bCs/>
              </w:rPr>
              <w:t>发证单位</w:t>
            </w:r>
          </w:p>
        </w:tc>
        <w:tc>
          <w:tcPr>
            <w:tcW w:w="1785" w:type="dxa"/>
            <w:tcBorders>
              <w:top w:val="single" w:color="auto" w:sz="12" w:space="0"/>
              <w:left w:val="single" w:color="auto" w:sz="4" w:space="0"/>
              <w:bottom w:val="single" w:color="auto" w:sz="4" w:space="0"/>
              <w:right w:val="single" w:color="auto" w:sz="4" w:space="0"/>
            </w:tcBorders>
            <w:shd w:val="clear" w:color="auto" w:fill="D7D7D7"/>
          </w:tcPr>
          <w:p w14:paraId="4E3B0D2D">
            <w:pPr>
              <w:spacing w:before="50" w:after="188" w:line="360" w:lineRule="auto"/>
              <w:jc w:val="center"/>
              <w:rPr>
                <w:rFonts w:ascii="Arial" w:hAnsi="Arial" w:cs="Arial"/>
                <w:b/>
                <w:bCs/>
              </w:rPr>
            </w:pPr>
            <w:r>
              <w:rPr>
                <w:rFonts w:ascii="Arial" w:hAnsi="Arial" w:cs="Arial"/>
                <w:b/>
                <w:bCs/>
              </w:rPr>
              <w:t>证书等级</w:t>
            </w:r>
          </w:p>
        </w:tc>
        <w:tc>
          <w:tcPr>
            <w:tcW w:w="2341" w:type="dxa"/>
            <w:tcBorders>
              <w:top w:val="single" w:color="auto" w:sz="12" w:space="0"/>
              <w:left w:val="single" w:color="auto" w:sz="4" w:space="0"/>
              <w:bottom w:val="single" w:color="auto" w:sz="4" w:space="0"/>
              <w:right w:val="single" w:color="auto" w:sz="12" w:space="0"/>
            </w:tcBorders>
            <w:shd w:val="clear" w:color="auto" w:fill="D7D7D7"/>
          </w:tcPr>
          <w:p w14:paraId="76D79922">
            <w:pPr>
              <w:spacing w:before="50" w:after="188" w:line="360" w:lineRule="auto"/>
              <w:jc w:val="center"/>
              <w:rPr>
                <w:rFonts w:ascii="Arial" w:hAnsi="Arial" w:cs="Arial"/>
                <w:b/>
                <w:bCs/>
              </w:rPr>
            </w:pPr>
            <w:r>
              <w:rPr>
                <w:rFonts w:ascii="Arial" w:hAnsi="Arial" w:cs="Arial"/>
                <w:b/>
                <w:bCs/>
              </w:rPr>
              <w:t>证书有效期</w:t>
            </w:r>
          </w:p>
        </w:tc>
      </w:tr>
      <w:tr w14:paraId="45997E61">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287C207D">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6F85D292">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428D9761">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2FC3F520">
            <w:pPr>
              <w:spacing w:before="50" w:after="188" w:line="360" w:lineRule="auto"/>
              <w:jc w:val="center"/>
              <w:rPr>
                <w:rFonts w:ascii="Arial" w:hAnsi="Arial" w:cs="Arial"/>
              </w:rPr>
            </w:pPr>
          </w:p>
        </w:tc>
      </w:tr>
      <w:tr w14:paraId="0EBC796F">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3204F34E">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4" w:space="0"/>
              <w:right w:val="single" w:color="auto" w:sz="4" w:space="0"/>
            </w:tcBorders>
            <w:vAlign w:val="center"/>
          </w:tcPr>
          <w:p w14:paraId="718D3C5F">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4" w:space="0"/>
              <w:right w:val="single" w:color="auto" w:sz="4" w:space="0"/>
            </w:tcBorders>
            <w:vAlign w:val="center"/>
          </w:tcPr>
          <w:p w14:paraId="633B761B">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4" w:space="0"/>
              <w:right w:val="single" w:color="auto" w:sz="12" w:space="0"/>
            </w:tcBorders>
          </w:tcPr>
          <w:p w14:paraId="7171CB6F">
            <w:pPr>
              <w:spacing w:before="50" w:after="188" w:line="360" w:lineRule="auto"/>
              <w:jc w:val="center"/>
              <w:rPr>
                <w:rFonts w:ascii="Arial" w:hAnsi="Arial" w:cs="Arial"/>
              </w:rPr>
            </w:pPr>
          </w:p>
        </w:tc>
      </w:tr>
      <w:tr w14:paraId="0B635630">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12" w:space="0"/>
              <w:right w:val="single" w:color="auto" w:sz="4" w:space="0"/>
            </w:tcBorders>
            <w:vAlign w:val="center"/>
          </w:tcPr>
          <w:p w14:paraId="0B56AD5D">
            <w:pPr>
              <w:spacing w:before="50" w:after="188" w:line="360" w:lineRule="auto"/>
              <w:jc w:val="center"/>
              <w:rPr>
                <w:rFonts w:ascii="Arial" w:hAnsi="Arial" w:cs="Arial"/>
              </w:rPr>
            </w:pPr>
          </w:p>
        </w:tc>
        <w:tc>
          <w:tcPr>
            <w:tcW w:w="1507" w:type="dxa"/>
            <w:tcBorders>
              <w:top w:val="single" w:color="auto" w:sz="4" w:space="0"/>
              <w:left w:val="single" w:color="auto" w:sz="4" w:space="0"/>
              <w:bottom w:val="single" w:color="auto" w:sz="12" w:space="0"/>
              <w:right w:val="single" w:color="auto" w:sz="4" w:space="0"/>
            </w:tcBorders>
            <w:vAlign w:val="center"/>
          </w:tcPr>
          <w:p w14:paraId="1C36AB45">
            <w:pPr>
              <w:autoSpaceDE w:val="0"/>
              <w:autoSpaceDN w:val="0"/>
              <w:adjustRightInd w:val="0"/>
              <w:spacing w:before="50" w:after="188" w:line="360" w:lineRule="auto"/>
              <w:jc w:val="center"/>
              <w:rPr>
                <w:rFonts w:ascii="Arial" w:hAnsi="Arial" w:cs="Arial"/>
              </w:rPr>
            </w:pPr>
          </w:p>
        </w:tc>
        <w:tc>
          <w:tcPr>
            <w:tcW w:w="1785" w:type="dxa"/>
            <w:tcBorders>
              <w:top w:val="single" w:color="auto" w:sz="4" w:space="0"/>
              <w:left w:val="single" w:color="auto" w:sz="4" w:space="0"/>
              <w:bottom w:val="single" w:color="auto" w:sz="12" w:space="0"/>
              <w:right w:val="single" w:color="auto" w:sz="4" w:space="0"/>
            </w:tcBorders>
            <w:vAlign w:val="center"/>
          </w:tcPr>
          <w:p w14:paraId="3851F18E">
            <w:pPr>
              <w:spacing w:before="50" w:after="188" w:line="360" w:lineRule="auto"/>
              <w:jc w:val="center"/>
              <w:rPr>
                <w:rFonts w:ascii="Arial" w:hAnsi="Arial" w:cs="Arial"/>
              </w:rPr>
            </w:pPr>
          </w:p>
        </w:tc>
        <w:tc>
          <w:tcPr>
            <w:tcW w:w="2341" w:type="dxa"/>
            <w:tcBorders>
              <w:top w:val="single" w:color="auto" w:sz="4" w:space="0"/>
              <w:left w:val="single" w:color="auto" w:sz="4" w:space="0"/>
              <w:bottom w:val="single" w:color="auto" w:sz="12" w:space="0"/>
              <w:right w:val="single" w:color="auto" w:sz="12" w:space="0"/>
            </w:tcBorders>
          </w:tcPr>
          <w:p w14:paraId="5050C410">
            <w:pPr>
              <w:spacing w:before="50" w:after="188" w:line="360" w:lineRule="auto"/>
              <w:jc w:val="center"/>
              <w:rPr>
                <w:rFonts w:ascii="Arial" w:hAnsi="Arial" w:cs="Arial"/>
              </w:rPr>
            </w:pPr>
          </w:p>
        </w:tc>
      </w:tr>
    </w:tbl>
    <w:p w14:paraId="1A7F38A0">
      <w:pPr>
        <w:spacing w:line="360" w:lineRule="auto"/>
        <w:ind w:left="560"/>
        <w:rPr>
          <w:rFonts w:ascii="Arial" w:hAnsi="Arial" w:cs="Arial"/>
        </w:rPr>
      </w:pPr>
      <w:r>
        <w:rPr>
          <w:rFonts w:ascii="Arial" w:hAnsi="Arial" w:cs="Arial"/>
        </w:rPr>
        <w:t>投标人需提供相关证明文件的复印件</w:t>
      </w:r>
    </w:p>
    <w:p w14:paraId="6340B874">
      <w:pPr>
        <w:tabs>
          <w:tab w:val="left" w:pos="900"/>
        </w:tabs>
        <w:spacing w:before="97" w:beforeLines="30" w:after="97" w:afterLines="30" w:line="360" w:lineRule="auto"/>
        <w:rPr>
          <w:rFonts w:ascii="Arial" w:hAnsi="Arial" w:cs="Arial"/>
        </w:rPr>
      </w:pPr>
      <w:r>
        <w:rPr>
          <w:rFonts w:ascii="Arial" w:hAnsi="Arial" w:cs="Arial"/>
          <w:b/>
          <w:bCs/>
        </w:rPr>
        <w:t>三、其他</w:t>
      </w:r>
    </w:p>
    <w:p w14:paraId="137CD066">
      <w:pPr>
        <w:spacing w:before="156" w:after="156" w:line="360" w:lineRule="auto"/>
        <w:ind w:firstLine="480" w:firstLineChars="200"/>
        <w:rPr>
          <w:rFonts w:ascii="Arial" w:hAnsi="Arial" w:cs="Arial"/>
        </w:rPr>
      </w:pPr>
      <w:r>
        <w:rPr>
          <w:rFonts w:ascii="Arial" w:hAnsi="Arial" w:cs="Arial"/>
        </w:rPr>
        <w:t>1</w:t>
      </w:r>
      <w:r>
        <w:rPr>
          <w:rFonts w:hint="eastAsia" w:ascii="Arial" w:hAnsi="Arial" w:cs="Arial"/>
        </w:rPr>
        <w:t>.</w:t>
      </w:r>
      <w:r>
        <w:rPr>
          <w:rFonts w:ascii="Arial" w:hAnsi="Arial" w:cs="Arial"/>
        </w:rPr>
        <w:t>参加采购活动前三年内，在经营活动中的重大违法记录（须如实填写，若对此进行隐瞒，尔后又被</w:t>
      </w:r>
      <w:r>
        <w:rPr>
          <w:rFonts w:hint="eastAsia" w:ascii="Arial" w:hAnsi="Arial" w:cs="Arial"/>
        </w:rPr>
        <w:t>招标人</w:t>
      </w:r>
      <w:r>
        <w:rPr>
          <w:rFonts w:ascii="Arial" w:hAnsi="Arial" w:cs="Arial"/>
        </w:rPr>
        <w:t>或</w:t>
      </w:r>
      <w:r>
        <w:rPr>
          <w:rFonts w:hint="eastAsia" w:ascii="Arial" w:hAnsi="Arial" w:cs="Arial"/>
        </w:rPr>
        <w:t>采购招标中心</w:t>
      </w:r>
      <w:r>
        <w:rPr>
          <w:rFonts w:ascii="Arial" w:hAnsi="Arial" w:cs="Arial"/>
        </w:rPr>
        <w:t>发现，或被它人举证成立，其投标资格将被取消）。</w:t>
      </w:r>
    </w:p>
    <w:p w14:paraId="44C1E592">
      <w:pPr>
        <w:pStyle w:val="12"/>
        <w:ind w:left="1" w:firstLine="0"/>
        <w:jc w:val="center"/>
        <w:rPr>
          <w:rFonts w:ascii="Arial" w:hAnsi="Arial" w:cs="Arial"/>
          <w:b/>
          <w:szCs w:val="24"/>
        </w:rPr>
        <w:sectPr>
          <w:footerReference r:id="rId16"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tbl>
      <w:tblPr>
        <w:tblStyle w:val="46"/>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846"/>
        <w:gridCol w:w="3671"/>
        <w:gridCol w:w="1659"/>
      </w:tblGrid>
      <w:tr w14:paraId="60962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1368" w:type="dxa"/>
            <w:tcBorders>
              <w:top w:val="single" w:color="auto" w:sz="12" w:space="0"/>
              <w:left w:val="single" w:color="auto" w:sz="12" w:space="0"/>
            </w:tcBorders>
            <w:shd w:val="clear" w:color="auto" w:fill="D7D7D7"/>
            <w:vAlign w:val="center"/>
          </w:tcPr>
          <w:p w14:paraId="6192F642">
            <w:pPr>
              <w:pStyle w:val="12"/>
              <w:ind w:left="1" w:firstLine="0"/>
              <w:jc w:val="center"/>
              <w:rPr>
                <w:rFonts w:ascii="Arial" w:hAnsi="Arial" w:cs="Arial"/>
                <w:b/>
                <w:szCs w:val="24"/>
              </w:rPr>
            </w:pPr>
            <w:r>
              <w:rPr>
                <w:rFonts w:ascii="Arial" w:hAnsi="Arial" w:cs="Arial"/>
                <w:b/>
                <w:szCs w:val="24"/>
              </w:rPr>
              <w:t>时 间</w:t>
            </w:r>
          </w:p>
        </w:tc>
        <w:tc>
          <w:tcPr>
            <w:tcW w:w="2846" w:type="dxa"/>
            <w:tcBorders>
              <w:top w:val="single" w:color="auto" w:sz="12" w:space="0"/>
            </w:tcBorders>
            <w:shd w:val="clear" w:color="auto" w:fill="D7D7D7"/>
            <w:vAlign w:val="center"/>
          </w:tcPr>
          <w:p w14:paraId="5D8D560D">
            <w:pPr>
              <w:pStyle w:val="12"/>
              <w:ind w:left="0" w:firstLine="0"/>
              <w:jc w:val="center"/>
              <w:rPr>
                <w:rFonts w:ascii="Arial" w:hAnsi="Arial" w:cs="Arial"/>
                <w:b/>
                <w:szCs w:val="24"/>
              </w:rPr>
            </w:pPr>
            <w:r>
              <w:rPr>
                <w:rFonts w:ascii="Arial" w:hAnsi="Arial" w:cs="Arial"/>
                <w:b/>
                <w:szCs w:val="24"/>
              </w:rPr>
              <w:t>受处理的原因</w:t>
            </w:r>
          </w:p>
          <w:p w14:paraId="1B20E0C3">
            <w:pPr>
              <w:pStyle w:val="12"/>
              <w:ind w:left="0" w:firstLine="0"/>
              <w:jc w:val="center"/>
              <w:rPr>
                <w:rFonts w:ascii="Arial" w:hAnsi="Arial" w:cs="Arial"/>
                <w:szCs w:val="24"/>
              </w:rPr>
            </w:pPr>
            <w:r>
              <w:rPr>
                <w:rFonts w:ascii="Arial" w:hAnsi="Arial" w:cs="Arial"/>
                <w:szCs w:val="24"/>
              </w:rPr>
              <w:t>（注明采购项目名称及处理原因）</w:t>
            </w:r>
          </w:p>
        </w:tc>
        <w:tc>
          <w:tcPr>
            <w:tcW w:w="3671" w:type="dxa"/>
            <w:tcBorders>
              <w:top w:val="single" w:color="auto" w:sz="12" w:space="0"/>
            </w:tcBorders>
            <w:shd w:val="clear" w:color="auto" w:fill="D7D7D7"/>
            <w:vAlign w:val="center"/>
          </w:tcPr>
          <w:p w14:paraId="222C1CFA">
            <w:pPr>
              <w:pStyle w:val="12"/>
              <w:ind w:left="0" w:firstLine="0"/>
              <w:jc w:val="center"/>
              <w:rPr>
                <w:rFonts w:ascii="Arial" w:hAnsi="Arial" w:cs="Arial"/>
                <w:b/>
                <w:szCs w:val="24"/>
              </w:rPr>
            </w:pPr>
            <w:r>
              <w:rPr>
                <w:rFonts w:ascii="Arial" w:hAnsi="Arial" w:cs="Arial"/>
                <w:b/>
                <w:szCs w:val="24"/>
              </w:rPr>
              <w:t>处理的内容</w:t>
            </w:r>
          </w:p>
          <w:p w14:paraId="161CCE49">
            <w:pPr>
              <w:pStyle w:val="12"/>
              <w:ind w:left="0" w:firstLine="0"/>
              <w:jc w:val="center"/>
              <w:rPr>
                <w:rFonts w:ascii="Arial" w:hAnsi="Arial" w:cs="Arial"/>
                <w:szCs w:val="24"/>
              </w:rPr>
            </w:pPr>
            <w:r>
              <w:rPr>
                <w:rFonts w:ascii="Arial" w:hAnsi="Arial" w:cs="Arial"/>
                <w:szCs w:val="24"/>
              </w:rPr>
              <w:t>（如受到禁止一段时期参加全国范围内某种项目的采购活动的，同时说明解禁时间）</w:t>
            </w:r>
          </w:p>
        </w:tc>
        <w:tc>
          <w:tcPr>
            <w:tcW w:w="1659" w:type="dxa"/>
            <w:tcBorders>
              <w:top w:val="single" w:color="auto" w:sz="12" w:space="0"/>
              <w:right w:val="single" w:color="auto" w:sz="12" w:space="0"/>
            </w:tcBorders>
            <w:shd w:val="clear" w:color="auto" w:fill="D7D7D7"/>
            <w:vAlign w:val="center"/>
          </w:tcPr>
          <w:p w14:paraId="379E47DE">
            <w:pPr>
              <w:pStyle w:val="12"/>
              <w:ind w:left="0" w:firstLine="0"/>
              <w:jc w:val="center"/>
              <w:rPr>
                <w:rFonts w:ascii="Arial" w:hAnsi="Arial" w:cs="Arial"/>
                <w:b/>
                <w:szCs w:val="24"/>
              </w:rPr>
            </w:pPr>
            <w:r>
              <w:rPr>
                <w:rFonts w:ascii="Arial" w:hAnsi="Arial" w:cs="Arial"/>
                <w:b/>
                <w:szCs w:val="24"/>
              </w:rPr>
              <w:t>备 注</w:t>
            </w:r>
          </w:p>
        </w:tc>
      </w:tr>
      <w:tr w14:paraId="25899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368" w:type="dxa"/>
            <w:tcBorders>
              <w:left w:val="single" w:color="auto" w:sz="12" w:space="0"/>
              <w:bottom w:val="single" w:color="auto" w:sz="12" w:space="0"/>
            </w:tcBorders>
            <w:vAlign w:val="center"/>
          </w:tcPr>
          <w:p w14:paraId="586BDCFC">
            <w:pPr>
              <w:pStyle w:val="12"/>
              <w:jc w:val="center"/>
              <w:rPr>
                <w:rFonts w:ascii="Arial" w:hAnsi="Arial" w:cs="Arial"/>
                <w:szCs w:val="24"/>
              </w:rPr>
            </w:pPr>
          </w:p>
        </w:tc>
        <w:tc>
          <w:tcPr>
            <w:tcW w:w="2846" w:type="dxa"/>
            <w:tcBorders>
              <w:bottom w:val="single" w:color="auto" w:sz="12" w:space="0"/>
            </w:tcBorders>
            <w:vAlign w:val="center"/>
          </w:tcPr>
          <w:p w14:paraId="1F9B92B0">
            <w:pPr>
              <w:pStyle w:val="12"/>
              <w:jc w:val="center"/>
              <w:rPr>
                <w:rFonts w:ascii="Arial" w:hAnsi="Arial" w:cs="Arial"/>
                <w:szCs w:val="24"/>
              </w:rPr>
            </w:pPr>
          </w:p>
        </w:tc>
        <w:tc>
          <w:tcPr>
            <w:tcW w:w="3671" w:type="dxa"/>
            <w:tcBorders>
              <w:bottom w:val="single" w:color="auto" w:sz="12" w:space="0"/>
            </w:tcBorders>
            <w:vAlign w:val="center"/>
          </w:tcPr>
          <w:p w14:paraId="18040407">
            <w:pPr>
              <w:pStyle w:val="12"/>
              <w:jc w:val="center"/>
              <w:rPr>
                <w:rFonts w:ascii="Arial" w:hAnsi="Arial" w:cs="Arial"/>
                <w:szCs w:val="24"/>
              </w:rPr>
            </w:pPr>
          </w:p>
        </w:tc>
        <w:tc>
          <w:tcPr>
            <w:tcW w:w="1659" w:type="dxa"/>
            <w:tcBorders>
              <w:bottom w:val="single" w:color="auto" w:sz="12" w:space="0"/>
              <w:right w:val="single" w:color="auto" w:sz="12" w:space="0"/>
            </w:tcBorders>
            <w:vAlign w:val="center"/>
          </w:tcPr>
          <w:p w14:paraId="5A150B2D">
            <w:pPr>
              <w:pStyle w:val="12"/>
              <w:jc w:val="center"/>
              <w:rPr>
                <w:rFonts w:ascii="Arial" w:hAnsi="Arial" w:cs="Arial"/>
                <w:szCs w:val="24"/>
              </w:rPr>
            </w:pPr>
          </w:p>
        </w:tc>
      </w:tr>
    </w:tbl>
    <w:p w14:paraId="6FFA3DDE">
      <w:pPr>
        <w:pStyle w:val="12"/>
        <w:ind w:left="0" w:firstLine="480" w:firstLineChars="200"/>
        <w:rPr>
          <w:rFonts w:ascii="Arial" w:hAnsi="Arial" w:cs="Arial"/>
          <w:szCs w:val="24"/>
        </w:rPr>
      </w:pPr>
      <w:r>
        <w:rPr>
          <w:rFonts w:ascii="Arial" w:hAnsi="Arial" w:cs="Arial"/>
          <w:szCs w:val="24"/>
        </w:rPr>
        <w:t>2</w:t>
      </w:r>
      <w:r>
        <w:rPr>
          <w:rFonts w:hint="eastAsia" w:ascii="Arial" w:hAnsi="Arial" w:cs="Arial"/>
          <w:szCs w:val="24"/>
        </w:rPr>
        <w:t>.</w:t>
      </w:r>
      <w:r>
        <w:rPr>
          <w:rFonts w:ascii="Arial" w:hAnsi="Arial" w:cs="Arial"/>
          <w:szCs w:val="24"/>
        </w:rPr>
        <w:t>投标人认为有必要提供的其他证明有关技术、资金实力的资质材料，所有证明文件需提供复印件（加盖公章）</w:t>
      </w:r>
    </w:p>
    <w:p w14:paraId="5EA60506">
      <w:pPr>
        <w:pStyle w:val="12"/>
        <w:ind w:firstLine="0"/>
        <w:rPr>
          <w:rFonts w:ascii="Arial" w:hAnsi="Arial" w:cs="Arial"/>
          <w:szCs w:val="24"/>
        </w:rPr>
      </w:pPr>
      <w:r>
        <w:rPr>
          <w:rFonts w:ascii="Arial" w:hAnsi="Arial" w:cs="Arial"/>
          <w:szCs w:val="24"/>
        </w:rPr>
        <mc:AlternateContent>
          <mc:Choice Requires="wps">
            <w:drawing>
              <wp:anchor distT="0" distB="0" distL="0" distR="0" simplePos="0" relativeHeight="251663360" behindDoc="0" locked="0" layoutInCell="1" allowOverlap="1">
                <wp:simplePos x="0" y="0"/>
                <wp:positionH relativeFrom="column">
                  <wp:posOffset>3384550</wp:posOffset>
                </wp:positionH>
                <wp:positionV relativeFrom="paragraph">
                  <wp:posOffset>46355</wp:posOffset>
                </wp:positionV>
                <wp:extent cx="1979930" cy="1619885"/>
                <wp:effectExtent l="8890" t="13970" r="11430" b="13970"/>
                <wp:wrapNone/>
                <wp:docPr id="1032" name="矩形 31"/>
                <wp:cNvGraphicFramePr/>
                <a:graphic xmlns:a="http://schemas.openxmlformats.org/drawingml/2006/main">
                  <a:graphicData uri="http://schemas.microsoft.com/office/word/2010/wordprocessingShape">
                    <wps:wsp>
                      <wps:cNvSpPr/>
                      <wps:spPr>
                        <a:xfrm>
                          <a:off x="0" y="0"/>
                          <a:ext cx="1979930" cy="16198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86A426">
                            <w:pPr>
                              <w:jc w:val="center"/>
                              <w:rPr>
                                <w:rFonts w:ascii="宋体" w:hAnsi="宋体"/>
                                <w:sz w:val="21"/>
                                <w:szCs w:val="21"/>
                              </w:rPr>
                            </w:pPr>
                          </w:p>
                          <w:p w14:paraId="3C15327C">
                            <w:pPr>
                              <w:jc w:val="center"/>
                              <w:rPr>
                                <w:rFonts w:ascii="宋体" w:hAnsi="宋体"/>
                                <w:sz w:val="21"/>
                                <w:szCs w:val="21"/>
                              </w:rPr>
                            </w:pPr>
                          </w:p>
                          <w:p w14:paraId="4FF0F807">
                            <w:pPr>
                              <w:jc w:val="center"/>
                              <w:rPr>
                                <w:szCs w:val="21"/>
                              </w:rPr>
                            </w:pPr>
                            <w:r>
                              <w:rPr>
                                <w:rFonts w:hint="eastAsia" w:ascii="宋体" w:hAnsi="宋体"/>
                                <w:sz w:val="21"/>
                                <w:szCs w:val="21"/>
                              </w:rPr>
                              <w:t>投标人公章样本</w:t>
                            </w:r>
                          </w:p>
                        </w:txbxContent>
                      </wps:txbx>
                      <wps:bodyPr vert="horz" wrap="square" lIns="91440" tIns="45720" rIns="91440" bIns="45720" anchor="t" upright="1">
                        <a:noAutofit/>
                      </wps:bodyPr>
                    </wps:wsp>
                  </a:graphicData>
                </a:graphic>
              </wp:anchor>
            </w:drawing>
          </mc:Choice>
          <mc:Fallback>
            <w:pict>
              <v:rect id="矩形 31" o:spid="_x0000_s1026" o:spt="1" style="position:absolute;left:0pt;margin-left:266.5pt;margin-top:3.65pt;height:127.55pt;width:155.9pt;z-index:251663360;mso-width-relative:page;mso-height-relative:page;" fillcolor="#FFFFFF" filled="t" stroked="t" coordsize="21600,21600" o:gfxdata="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K2aVs2AAAAAkBAAAPAAAAAAAAAAEAIAAAACIAAABk&#10;cnMvZG93bnJldi54bWxQSwECFAAUAAAACACHTuJA2AfgPj8CAAChBAAADgAAAAAAAAABACAAAAAn&#10;AQAAZHJzL2Uyb0RvYy54bWxQSwUGAAAAAAYABgBZAQAA2AUAAAAA&#10;">
                <v:fill on="t" focussize="0,0"/>
                <v:stroke color="#000000" joinstyle="miter"/>
                <v:imagedata o:title=""/>
                <o:lock v:ext="edit" aspectratio="f"/>
                <v:textbox>
                  <w:txbxContent>
                    <w:p w14:paraId="3986A426">
                      <w:pPr>
                        <w:jc w:val="center"/>
                        <w:rPr>
                          <w:rFonts w:ascii="宋体" w:hAnsi="宋体"/>
                          <w:sz w:val="21"/>
                          <w:szCs w:val="21"/>
                        </w:rPr>
                      </w:pPr>
                    </w:p>
                    <w:p w14:paraId="3C15327C">
                      <w:pPr>
                        <w:jc w:val="center"/>
                        <w:rPr>
                          <w:rFonts w:ascii="宋体" w:hAnsi="宋体"/>
                          <w:sz w:val="21"/>
                          <w:szCs w:val="21"/>
                        </w:rPr>
                      </w:pPr>
                    </w:p>
                    <w:p w14:paraId="4FF0F807">
                      <w:pPr>
                        <w:jc w:val="center"/>
                        <w:rPr>
                          <w:szCs w:val="21"/>
                        </w:rPr>
                      </w:pPr>
                      <w:r>
                        <w:rPr>
                          <w:rFonts w:hint="eastAsia" w:ascii="宋体" w:hAnsi="宋体"/>
                          <w:sz w:val="21"/>
                          <w:szCs w:val="21"/>
                        </w:rPr>
                        <w:t>投标人公章样本</w:t>
                      </w:r>
                    </w:p>
                  </w:txbxContent>
                </v:textbox>
              </v:rect>
            </w:pict>
          </mc:Fallback>
        </mc:AlternateContent>
      </w:r>
      <w:r>
        <w:rPr>
          <w:rFonts w:ascii="Arial" w:hAnsi="Arial" w:cs="Arial"/>
          <w:szCs w:val="24"/>
        </w:rPr>
        <mc:AlternateContent>
          <mc:Choice Requires="wps">
            <w:drawing>
              <wp:anchor distT="0" distB="0" distL="0" distR="0" simplePos="0" relativeHeight="251664384" behindDoc="0" locked="0" layoutInCell="1" allowOverlap="1">
                <wp:simplePos x="0" y="0"/>
                <wp:positionH relativeFrom="column">
                  <wp:posOffset>749300</wp:posOffset>
                </wp:positionH>
                <wp:positionV relativeFrom="paragraph">
                  <wp:posOffset>55880</wp:posOffset>
                </wp:positionV>
                <wp:extent cx="1979930" cy="1619885"/>
                <wp:effectExtent l="12065" t="13970" r="8255" b="13970"/>
                <wp:wrapNone/>
                <wp:docPr id="1033" name="矩形 32"/>
                <wp:cNvGraphicFramePr/>
                <a:graphic xmlns:a="http://schemas.openxmlformats.org/drawingml/2006/main">
                  <a:graphicData uri="http://schemas.microsoft.com/office/word/2010/wordprocessingShape">
                    <wps:wsp>
                      <wps:cNvSpPr/>
                      <wps:spPr>
                        <a:xfrm>
                          <a:off x="0" y="0"/>
                          <a:ext cx="1979930" cy="16198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34A1C9A">
                            <w:pPr>
                              <w:jc w:val="center"/>
                              <w:rPr>
                                <w:rFonts w:ascii="宋体" w:hAnsi="宋体"/>
                                <w:sz w:val="21"/>
                                <w:szCs w:val="21"/>
                              </w:rPr>
                            </w:pPr>
                          </w:p>
                          <w:p w14:paraId="7A64BBAF">
                            <w:pPr>
                              <w:jc w:val="center"/>
                              <w:rPr>
                                <w:rFonts w:ascii="宋体" w:hAnsi="宋体"/>
                                <w:sz w:val="21"/>
                                <w:szCs w:val="21"/>
                              </w:rPr>
                            </w:pPr>
                          </w:p>
                          <w:p w14:paraId="56A5AB83">
                            <w:pPr>
                              <w:jc w:val="center"/>
                              <w:rPr>
                                <w:szCs w:val="21"/>
                              </w:rPr>
                            </w:pPr>
                            <w:r>
                              <w:rPr>
                                <w:rFonts w:hint="eastAsia" w:ascii="宋体" w:hAnsi="宋体"/>
                                <w:sz w:val="21"/>
                                <w:szCs w:val="21"/>
                              </w:rPr>
                              <w:t>投标人标记样本（即LOGO，如无,无须标记）</w:t>
                            </w:r>
                          </w:p>
                        </w:txbxContent>
                      </wps:txbx>
                      <wps:bodyPr vert="horz" wrap="square" lIns="91440" tIns="45720" rIns="91440" bIns="45720" anchor="t" upright="1">
                        <a:noAutofit/>
                      </wps:bodyPr>
                    </wps:wsp>
                  </a:graphicData>
                </a:graphic>
              </wp:anchor>
            </w:drawing>
          </mc:Choice>
          <mc:Fallback>
            <w:pict>
              <v:rect id="矩形 32" o:spid="_x0000_s1026" o:spt="1" style="position:absolute;left:0pt;margin-left:59pt;margin-top:4.4pt;height:127.55pt;width:155.9pt;z-index:251664384;mso-width-relative:page;mso-height-relative:page;" fillcolor="#FFFFFF" filled="t" stroked="t" coordsize="21600,21600" o:gfxdata="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9BWvk1wAAAAkBAAAPAAAAAAAAAAEAIAAAACIAAABk&#10;cnMvZG93bnJldi54bWxQSwECFAAUAAAACACHTuJAHj7eRkACAAChBAAADgAAAAAAAAABACAAAAAm&#10;AQAAZHJzL2Uyb0RvYy54bWxQSwUGAAAAAAYABgBZAQAA2AUAAAAA&#10;">
                <v:fill on="t" focussize="0,0"/>
                <v:stroke color="#000000" joinstyle="miter"/>
                <v:imagedata o:title=""/>
                <o:lock v:ext="edit" aspectratio="f"/>
                <v:textbox>
                  <w:txbxContent>
                    <w:p w14:paraId="634A1C9A">
                      <w:pPr>
                        <w:jc w:val="center"/>
                        <w:rPr>
                          <w:rFonts w:ascii="宋体" w:hAnsi="宋体"/>
                          <w:sz w:val="21"/>
                          <w:szCs w:val="21"/>
                        </w:rPr>
                      </w:pPr>
                    </w:p>
                    <w:p w14:paraId="7A64BBAF">
                      <w:pPr>
                        <w:jc w:val="center"/>
                        <w:rPr>
                          <w:rFonts w:ascii="宋体" w:hAnsi="宋体"/>
                          <w:sz w:val="21"/>
                          <w:szCs w:val="21"/>
                        </w:rPr>
                      </w:pPr>
                    </w:p>
                    <w:p w14:paraId="56A5AB83">
                      <w:pPr>
                        <w:jc w:val="center"/>
                        <w:rPr>
                          <w:szCs w:val="21"/>
                        </w:rPr>
                      </w:pPr>
                      <w:r>
                        <w:rPr>
                          <w:rFonts w:hint="eastAsia" w:ascii="宋体" w:hAnsi="宋体"/>
                          <w:sz w:val="21"/>
                          <w:szCs w:val="21"/>
                        </w:rPr>
                        <w:t>投标人标记样本（即LOGO，如无,无须标记）</w:t>
                      </w:r>
                    </w:p>
                  </w:txbxContent>
                </v:textbox>
              </v:rect>
            </w:pict>
          </mc:Fallback>
        </mc:AlternateContent>
      </w:r>
    </w:p>
    <w:p w14:paraId="6D31241A">
      <w:pPr>
        <w:pStyle w:val="12"/>
        <w:ind w:firstLine="0"/>
        <w:rPr>
          <w:rFonts w:ascii="Arial" w:hAnsi="Arial" w:cs="Arial"/>
          <w:szCs w:val="24"/>
        </w:rPr>
      </w:pPr>
    </w:p>
    <w:p w14:paraId="31D1242D">
      <w:pPr>
        <w:pStyle w:val="12"/>
        <w:ind w:firstLine="0"/>
        <w:rPr>
          <w:rFonts w:ascii="Arial" w:hAnsi="Arial" w:cs="Arial"/>
          <w:szCs w:val="24"/>
        </w:rPr>
      </w:pPr>
    </w:p>
    <w:p w14:paraId="7B54B2E1">
      <w:pPr>
        <w:pStyle w:val="12"/>
        <w:ind w:firstLine="0"/>
        <w:rPr>
          <w:rFonts w:ascii="Arial" w:hAnsi="Arial" w:cs="Arial"/>
          <w:szCs w:val="24"/>
        </w:rPr>
      </w:pPr>
    </w:p>
    <w:p w14:paraId="50FBE33B">
      <w:pPr>
        <w:pStyle w:val="12"/>
        <w:ind w:firstLine="0"/>
        <w:rPr>
          <w:rFonts w:ascii="Arial" w:hAnsi="Arial" w:cs="Arial"/>
          <w:szCs w:val="24"/>
        </w:rPr>
      </w:pPr>
    </w:p>
    <w:p w14:paraId="6E79A293">
      <w:pPr>
        <w:pStyle w:val="12"/>
        <w:ind w:firstLine="0"/>
        <w:rPr>
          <w:rFonts w:ascii="Arial" w:hAnsi="Arial" w:cs="Arial"/>
          <w:szCs w:val="24"/>
        </w:rPr>
      </w:pPr>
    </w:p>
    <w:p w14:paraId="0ABC249F">
      <w:pPr>
        <w:pStyle w:val="12"/>
        <w:ind w:firstLine="0"/>
        <w:rPr>
          <w:rFonts w:ascii="Arial" w:hAnsi="Arial" w:cs="Arial"/>
          <w:szCs w:val="24"/>
        </w:rPr>
      </w:pPr>
    </w:p>
    <w:p w14:paraId="74159C2A">
      <w:pPr>
        <w:spacing w:line="360" w:lineRule="auto"/>
        <w:ind w:left="814" w:leftChars="119" w:hanging="528" w:hangingChars="220"/>
        <w:rPr>
          <w:rFonts w:ascii="宋体" w:hAnsi="宋体"/>
          <w:sz w:val="21"/>
          <w:szCs w:val="21"/>
        </w:rPr>
      </w:pPr>
      <w:r>
        <w:rPr>
          <w:rFonts w:ascii="Arial" w:hAnsi="Arial" w:cs="Arial"/>
        </w:rPr>
        <w:t>我/我们声明以上所述是正确无误的，您有权进行您认为必要的所有调查。</w:t>
      </w:r>
    </w:p>
    <w:p w14:paraId="5AEF8276">
      <w:pPr>
        <w:spacing w:before="72" w:after="72" w:line="440" w:lineRule="exact"/>
        <w:rPr>
          <w:rFonts w:ascii="宋体" w:hAnsi="宋体" w:cs="宋体"/>
        </w:rPr>
      </w:pPr>
    </w:p>
    <w:p w14:paraId="72CC5366">
      <w:pPr>
        <w:spacing w:before="72" w:after="72" w:line="440" w:lineRule="exact"/>
        <w:rPr>
          <w:rFonts w:ascii="宋体" w:hAnsi="宋体" w:cs="宋体"/>
        </w:rPr>
      </w:pPr>
      <w:r>
        <w:rPr>
          <w:rFonts w:hint="eastAsia" w:ascii="宋体" w:hAnsi="宋体" w:cs="宋体"/>
        </w:rPr>
        <w:t xml:space="preserve">投标人法定代表人（或法定代表人授权代表）签字：                   </w:t>
      </w:r>
    </w:p>
    <w:p w14:paraId="3A767321">
      <w:pPr>
        <w:spacing w:before="72" w:after="72" w:line="440" w:lineRule="exact"/>
        <w:rPr>
          <w:rFonts w:ascii="宋体" w:hAnsi="宋体" w:cs="宋体"/>
        </w:rPr>
      </w:pPr>
      <w:r>
        <w:rPr>
          <w:rFonts w:hint="eastAsia" w:ascii="宋体" w:hAnsi="宋体" w:cs="宋体"/>
        </w:rPr>
        <w:t xml:space="preserve">投标人名称（签章）：                        </w:t>
      </w:r>
    </w:p>
    <w:p w14:paraId="1E956265">
      <w:pPr>
        <w:adjustRightInd w:val="0"/>
        <w:snapToGrid w:val="0"/>
        <w:spacing w:line="360" w:lineRule="auto"/>
        <w:rPr>
          <w:rFonts w:ascii="宋体" w:hAnsi="宋体" w:cs="宋体"/>
        </w:rPr>
        <w:sectPr>
          <w:footerReference r:id="rId17"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bookmarkStart w:id="83" w:name="_Toc2031692875"/>
      <w:bookmarkStart w:id="84" w:name="_Toc181780350"/>
      <w:r>
        <w:rPr>
          <w:rFonts w:hint="eastAsia" w:ascii="宋体" w:hAnsi="宋体" w:cs="宋体"/>
        </w:rPr>
        <w:t>日期：   年   月   日</w:t>
      </w:r>
      <w:bookmarkEnd w:id="83"/>
      <w:bookmarkEnd w:id="84"/>
    </w:p>
    <w:p w14:paraId="65D1D2E6">
      <w:pPr>
        <w:adjustRightInd w:val="0"/>
        <w:snapToGrid w:val="0"/>
        <w:spacing w:line="360" w:lineRule="auto"/>
        <w:jc w:val="center"/>
        <w:rPr>
          <w:rFonts w:ascii="Arial" w:hAnsi="Arial" w:cs="Arial"/>
          <w:b/>
          <w:bCs/>
          <w:sz w:val="30"/>
          <w:szCs w:val="30"/>
        </w:rPr>
      </w:pPr>
      <w:bookmarkStart w:id="85" w:name="_Toc1672162825"/>
      <w:bookmarkStart w:id="86" w:name="_Toc1460596416"/>
      <w:r>
        <w:rPr>
          <w:rFonts w:ascii="Arial" w:hAnsi="Arial" w:cs="Arial"/>
          <w:b/>
          <w:bCs/>
          <w:sz w:val="30"/>
          <w:szCs w:val="30"/>
        </w:rPr>
        <w:t>3-2</w:t>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fldChar w:fldCharType="begin"/>
      </w:r>
      <w:r>
        <w:rPr>
          <w:rFonts w:hint="eastAsia" w:ascii="Arial" w:hAnsi="Arial" w:cs="Arial"/>
          <w:b/>
          <w:bCs/>
          <w:sz w:val="30"/>
          <w:szCs w:val="30"/>
        </w:rPr>
        <w:instrText xml:space="preserve"> DOCVARIABLE  商务条款响应表开始  \* MERGEFORMAT </w:instrText>
      </w:r>
      <w:r>
        <w:rPr>
          <w:rFonts w:hint="eastAsia" w:ascii="Arial" w:hAnsi="Arial" w:cs="Arial"/>
          <w:b/>
          <w:bCs/>
          <w:sz w:val="30"/>
          <w:szCs w:val="30"/>
        </w:rPr>
        <w:fldChar w:fldCharType="end"/>
      </w:r>
      <w:r>
        <w:rPr>
          <w:rFonts w:hint="eastAsia" w:ascii="Arial" w:hAnsi="Arial" w:cs="Arial"/>
          <w:b/>
          <w:bCs/>
          <w:sz w:val="30"/>
          <w:szCs w:val="30"/>
        </w:rPr>
        <w:t>商务条件响应表</w:t>
      </w:r>
      <w:bookmarkEnd w:id="85"/>
      <w:bookmarkEnd w:id="86"/>
    </w:p>
    <w:tbl>
      <w:tblPr>
        <w:tblStyle w:val="46"/>
        <w:tblW w:w="9638"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97"/>
        <w:gridCol w:w="1200"/>
        <w:gridCol w:w="1955"/>
        <w:gridCol w:w="1841"/>
        <w:gridCol w:w="1324"/>
        <w:gridCol w:w="1459"/>
        <w:gridCol w:w="1162"/>
      </w:tblGrid>
      <w:tr w14:paraId="7FC091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7" w:type="dxa"/>
            <w:tcBorders>
              <w:top w:val="single" w:color="auto" w:sz="12" w:space="0"/>
              <w:left w:val="single" w:color="auto" w:sz="12" w:space="0"/>
              <w:bottom w:val="single" w:color="auto" w:sz="4" w:space="0"/>
              <w:right w:val="single" w:color="auto" w:sz="4" w:space="0"/>
            </w:tcBorders>
            <w:shd w:val="clear" w:color="auto" w:fill="D7D7D7"/>
            <w:vAlign w:val="center"/>
          </w:tcPr>
          <w:p w14:paraId="072B6A95">
            <w:pPr>
              <w:rPr>
                <w:b/>
                <w:bCs/>
              </w:rPr>
            </w:pPr>
            <w:r>
              <w:rPr>
                <w:rFonts w:hint="eastAsia"/>
                <w:b/>
                <w:bCs/>
              </w:rPr>
              <w:t xml:space="preserve"> </w:t>
            </w:r>
            <w:bookmarkStart w:id="87" w:name="_Toc2069595133"/>
            <w:bookmarkStart w:id="88" w:name="_Toc358394855"/>
            <w:r>
              <w:rPr>
                <w:rFonts w:hint="eastAsia"/>
                <w:b/>
                <w:bCs/>
              </w:rPr>
              <w:t>序号</w:t>
            </w:r>
            <w:bookmarkEnd w:id="87"/>
            <w:bookmarkEnd w:id="88"/>
          </w:p>
        </w:tc>
        <w:tc>
          <w:tcPr>
            <w:tcW w:w="1200" w:type="dxa"/>
            <w:tcBorders>
              <w:top w:val="single" w:color="auto" w:sz="12" w:space="0"/>
              <w:left w:val="single" w:color="auto" w:sz="4" w:space="0"/>
              <w:bottom w:val="single" w:color="auto" w:sz="4" w:space="0"/>
              <w:right w:val="single" w:color="auto" w:sz="4" w:space="0"/>
            </w:tcBorders>
            <w:shd w:val="clear" w:color="auto" w:fill="D7D7D7"/>
            <w:vAlign w:val="center"/>
          </w:tcPr>
          <w:p w14:paraId="252340A5">
            <w:pPr>
              <w:widowControl/>
              <w:snapToGrid w:val="0"/>
              <w:jc w:val="center"/>
              <w:rPr>
                <w:rFonts w:ascii="宋体" w:hAnsi="宋体"/>
                <w:b/>
                <w:bCs/>
                <w:kern w:val="0"/>
              </w:rPr>
            </w:pPr>
            <w:r>
              <w:rPr>
                <w:rFonts w:hint="eastAsia" w:ascii="宋体" w:hAnsi="宋体"/>
                <w:b/>
                <w:bCs/>
                <w:kern w:val="0"/>
              </w:rPr>
              <w:t>参数性质</w:t>
            </w:r>
          </w:p>
        </w:tc>
        <w:tc>
          <w:tcPr>
            <w:tcW w:w="1955" w:type="dxa"/>
            <w:tcBorders>
              <w:top w:val="single" w:color="auto" w:sz="12" w:space="0"/>
              <w:left w:val="single" w:color="auto" w:sz="4" w:space="0"/>
              <w:bottom w:val="single" w:color="auto" w:sz="4" w:space="0"/>
              <w:right w:val="single" w:color="auto" w:sz="4" w:space="0"/>
            </w:tcBorders>
            <w:shd w:val="clear" w:color="auto" w:fill="D7D7D7"/>
            <w:vAlign w:val="center"/>
          </w:tcPr>
          <w:p w14:paraId="2A269D39">
            <w:pPr>
              <w:widowControl/>
              <w:snapToGrid w:val="0"/>
              <w:jc w:val="center"/>
              <w:rPr>
                <w:rFonts w:ascii="宋体" w:hAnsi="宋体"/>
                <w:b/>
                <w:bCs/>
                <w:kern w:val="0"/>
              </w:rPr>
            </w:pPr>
            <w:r>
              <w:rPr>
                <w:rFonts w:hint="eastAsia" w:ascii="宋体" w:hAnsi="宋体"/>
                <w:b/>
                <w:bCs/>
                <w:kern w:val="0"/>
              </w:rPr>
              <w:t>自主招标文件规定的商务条件</w:t>
            </w:r>
          </w:p>
        </w:tc>
        <w:tc>
          <w:tcPr>
            <w:tcW w:w="1841" w:type="dxa"/>
            <w:tcBorders>
              <w:top w:val="single" w:color="auto" w:sz="12" w:space="0"/>
              <w:left w:val="single" w:color="auto" w:sz="4" w:space="0"/>
              <w:bottom w:val="single" w:color="auto" w:sz="4" w:space="0"/>
              <w:right w:val="single" w:color="auto" w:sz="4" w:space="0"/>
            </w:tcBorders>
            <w:shd w:val="clear" w:color="auto" w:fill="D7D7D7"/>
            <w:vAlign w:val="center"/>
          </w:tcPr>
          <w:p w14:paraId="4A41A219">
            <w:pPr>
              <w:widowControl/>
              <w:snapToGrid w:val="0"/>
              <w:jc w:val="center"/>
              <w:rPr>
                <w:rFonts w:ascii="宋体" w:hAnsi="宋体"/>
                <w:b/>
                <w:bCs/>
                <w:kern w:val="0"/>
              </w:rPr>
            </w:pPr>
            <w:r>
              <w:rPr>
                <w:rFonts w:hint="eastAsia" w:ascii="宋体" w:hAnsi="宋体"/>
                <w:b/>
                <w:bCs/>
                <w:kern w:val="0"/>
              </w:rPr>
              <w:t>投标文件响应的具体内容</w:t>
            </w:r>
          </w:p>
        </w:tc>
        <w:tc>
          <w:tcPr>
            <w:tcW w:w="1324" w:type="dxa"/>
            <w:tcBorders>
              <w:top w:val="single" w:color="auto" w:sz="12" w:space="0"/>
              <w:left w:val="single" w:color="auto" w:sz="4" w:space="0"/>
              <w:bottom w:val="single" w:color="auto" w:sz="4" w:space="0"/>
              <w:right w:val="single" w:color="auto" w:sz="4" w:space="0"/>
            </w:tcBorders>
            <w:shd w:val="clear" w:color="auto" w:fill="D7D7D7"/>
            <w:vAlign w:val="center"/>
          </w:tcPr>
          <w:p w14:paraId="412683D7">
            <w:pPr>
              <w:widowControl/>
              <w:snapToGrid w:val="0"/>
              <w:jc w:val="center"/>
              <w:rPr>
                <w:rFonts w:ascii="宋体" w:hAnsi="宋体"/>
                <w:b/>
                <w:bCs/>
                <w:kern w:val="0"/>
              </w:rPr>
            </w:pPr>
            <w:r>
              <w:rPr>
                <w:rFonts w:hint="eastAsia" w:ascii="宋体" w:hAnsi="宋体"/>
                <w:b/>
                <w:bCs/>
                <w:kern w:val="0"/>
              </w:rPr>
              <w:t>是否偏离</w:t>
            </w:r>
          </w:p>
        </w:tc>
        <w:tc>
          <w:tcPr>
            <w:tcW w:w="1459" w:type="dxa"/>
            <w:tcBorders>
              <w:top w:val="single" w:color="auto" w:sz="12" w:space="0"/>
              <w:left w:val="single" w:color="auto" w:sz="4" w:space="0"/>
              <w:bottom w:val="single" w:color="auto" w:sz="4" w:space="0"/>
              <w:right w:val="single" w:color="auto" w:sz="4" w:space="0"/>
            </w:tcBorders>
            <w:shd w:val="clear" w:color="auto" w:fill="D7D7D7"/>
            <w:vAlign w:val="center"/>
          </w:tcPr>
          <w:p w14:paraId="6FDB0A50">
            <w:pPr>
              <w:widowControl/>
              <w:snapToGrid w:val="0"/>
              <w:jc w:val="center"/>
              <w:rPr>
                <w:rFonts w:ascii="宋体" w:hAnsi="宋体"/>
                <w:b/>
                <w:bCs/>
                <w:kern w:val="0"/>
              </w:rPr>
            </w:pPr>
            <w:r>
              <w:rPr>
                <w:rFonts w:hint="eastAsia" w:ascii="宋体" w:hAnsi="宋体"/>
                <w:b/>
                <w:bCs/>
                <w:kern w:val="0"/>
              </w:rPr>
              <w:t>证明文件所在位置</w:t>
            </w:r>
          </w:p>
        </w:tc>
        <w:tc>
          <w:tcPr>
            <w:tcW w:w="1162" w:type="dxa"/>
            <w:tcBorders>
              <w:top w:val="single" w:color="auto" w:sz="12" w:space="0"/>
              <w:left w:val="single" w:color="auto" w:sz="4" w:space="0"/>
              <w:bottom w:val="single" w:color="auto" w:sz="4" w:space="0"/>
              <w:right w:val="single" w:color="auto" w:sz="12" w:space="0"/>
            </w:tcBorders>
            <w:shd w:val="clear" w:color="auto" w:fill="D7D7D7"/>
            <w:vAlign w:val="center"/>
          </w:tcPr>
          <w:p w14:paraId="723BA9C3">
            <w:pPr>
              <w:widowControl/>
              <w:snapToGrid w:val="0"/>
              <w:jc w:val="center"/>
              <w:rPr>
                <w:rFonts w:ascii="宋体" w:hAnsi="宋体"/>
                <w:b/>
                <w:bCs/>
                <w:kern w:val="0"/>
              </w:rPr>
            </w:pPr>
            <w:r>
              <w:rPr>
                <w:rFonts w:hint="eastAsia" w:ascii="宋体" w:hAnsi="宋体"/>
                <w:b/>
                <w:bCs/>
                <w:kern w:val="0"/>
              </w:rPr>
              <w:t>备注</w:t>
            </w:r>
          </w:p>
        </w:tc>
      </w:tr>
      <w:tr w14:paraId="3E3E7C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A0D2C5A">
            <w:pPr>
              <w:rPr>
                <w:b/>
                <w:bCs/>
              </w:rPr>
            </w:pPr>
            <w:bookmarkStart w:id="89" w:name="_Toc1998181797"/>
            <w:bookmarkStart w:id="90" w:name="_Toc892769872"/>
            <w:r>
              <w:rPr>
                <w:rFonts w:hint="eastAsia"/>
                <w:b/>
                <w:bCs/>
              </w:rPr>
              <w:t>1</w:t>
            </w:r>
            <w:bookmarkEnd w:id="89"/>
            <w:bookmarkEnd w:id="90"/>
          </w:p>
        </w:tc>
        <w:tc>
          <w:tcPr>
            <w:tcW w:w="1200" w:type="dxa"/>
            <w:tcBorders>
              <w:top w:val="single" w:color="auto" w:sz="4" w:space="0"/>
              <w:left w:val="single" w:color="auto" w:sz="4" w:space="0"/>
              <w:bottom w:val="single" w:color="auto" w:sz="4" w:space="0"/>
              <w:right w:val="single" w:color="auto" w:sz="4" w:space="0"/>
            </w:tcBorders>
            <w:vAlign w:val="center"/>
          </w:tcPr>
          <w:p w14:paraId="13D970A3">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5D9E32D">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3530DE26">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5FE4199">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46AACE85">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29EB9649">
            <w:pPr>
              <w:adjustRightInd w:val="0"/>
              <w:snapToGrid w:val="0"/>
              <w:spacing w:line="360" w:lineRule="auto"/>
              <w:jc w:val="center"/>
              <w:rPr>
                <w:rFonts w:ascii="Arial" w:hAnsi="宋体" w:cs="Arial"/>
                <w:sz w:val="21"/>
                <w:szCs w:val="21"/>
              </w:rPr>
            </w:pPr>
          </w:p>
        </w:tc>
      </w:tr>
      <w:tr w14:paraId="0115F9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D31BC25">
            <w:pPr>
              <w:rPr>
                <w:b/>
                <w:bCs/>
              </w:rPr>
            </w:pPr>
            <w:bookmarkStart w:id="91" w:name="_Toc314997115"/>
            <w:bookmarkStart w:id="92" w:name="_Toc1092190393"/>
            <w:r>
              <w:rPr>
                <w:rFonts w:hint="eastAsia"/>
                <w:b/>
                <w:bCs/>
              </w:rPr>
              <w:t>2</w:t>
            </w:r>
            <w:bookmarkEnd w:id="91"/>
            <w:bookmarkEnd w:id="92"/>
          </w:p>
        </w:tc>
        <w:tc>
          <w:tcPr>
            <w:tcW w:w="1200" w:type="dxa"/>
            <w:tcBorders>
              <w:top w:val="single" w:color="auto" w:sz="4" w:space="0"/>
              <w:left w:val="single" w:color="auto" w:sz="4" w:space="0"/>
              <w:bottom w:val="single" w:color="auto" w:sz="4" w:space="0"/>
              <w:right w:val="single" w:color="auto" w:sz="4" w:space="0"/>
            </w:tcBorders>
            <w:vAlign w:val="center"/>
          </w:tcPr>
          <w:p w14:paraId="3BDA28ED">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637AFB7">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2016DA85">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0D893CB4">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7607805E">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42D57F61">
            <w:pPr>
              <w:adjustRightInd w:val="0"/>
              <w:snapToGrid w:val="0"/>
              <w:spacing w:line="360" w:lineRule="auto"/>
              <w:jc w:val="center"/>
              <w:rPr>
                <w:rFonts w:ascii="Arial" w:hAnsi="宋体" w:cs="Arial"/>
                <w:sz w:val="21"/>
                <w:szCs w:val="21"/>
              </w:rPr>
            </w:pPr>
          </w:p>
        </w:tc>
      </w:tr>
      <w:tr w14:paraId="3E9695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66E3C48F">
            <w:pPr>
              <w:rPr>
                <w:b/>
                <w:bCs/>
              </w:rPr>
            </w:pPr>
            <w:bookmarkStart w:id="93" w:name="_Toc1901204242"/>
            <w:bookmarkStart w:id="94" w:name="_Toc609321950"/>
            <w:r>
              <w:rPr>
                <w:rFonts w:hint="eastAsia"/>
                <w:b/>
                <w:bCs/>
              </w:rPr>
              <w:t>3</w:t>
            </w:r>
            <w:bookmarkEnd w:id="93"/>
            <w:bookmarkEnd w:id="94"/>
          </w:p>
        </w:tc>
        <w:tc>
          <w:tcPr>
            <w:tcW w:w="1200" w:type="dxa"/>
            <w:tcBorders>
              <w:top w:val="single" w:color="auto" w:sz="4" w:space="0"/>
              <w:left w:val="single" w:color="auto" w:sz="4" w:space="0"/>
              <w:bottom w:val="single" w:color="auto" w:sz="4" w:space="0"/>
              <w:right w:val="single" w:color="auto" w:sz="4" w:space="0"/>
            </w:tcBorders>
            <w:vAlign w:val="center"/>
          </w:tcPr>
          <w:p w14:paraId="1F90A990">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11A1D125">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4A9ECD6">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049E5312">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01483B0B">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CE9791D">
            <w:pPr>
              <w:adjustRightInd w:val="0"/>
              <w:snapToGrid w:val="0"/>
              <w:spacing w:line="360" w:lineRule="auto"/>
              <w:jc w:val="center"/>
              <w:rPr>
                <w:rFonts w:ascii="Arial" w:hAnsi="宋体" w:cs="Arial"/>
                <w:sz w:val="21"/>
                <w:szCs w:val="21"/>
              </w:rPr>
            </w:pPr>
          </w:p>
        </w:tc>
      </w:tr>
      <w:tr w14:paraId="59824D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183DB1A4">
            <w:pPr>
              <w:rPr>
                <w:b/>
                <w:bCs/>
              </w:rPr>
            </w:pPr>
            <w:bookmarkStart w:id="95" w:name="_Toc1130511581"/>
            <w:bookmarkStart w:id="96" w:name="_Toc1671984754"/>
            <w:r>
              <w:rPr>
                <w:rFonts w:hint="eastAsia"/>
                <w:b/>
                <w:bCs/>
              </w:rPr>
              <w:t>4</w:t>
            </w:r>
            <w:bookmarkEnd w:id="95"/>
            <w:bookmarkEnd w:id="96"/>
          </w:p>
        </w:tc>
        <w:tc>
          <w:tcPr>
            <w:tcW w:w="1200" w:type="dxa"/>
            <w:tcBorders>
              <w:top w:val="single" w:color="auto" w:sz="4" w:space="0"/>
              <w:left w:val="single" w:color="auto" w:sz="4" w:space="0"/>
              <w:bottom w:val="single" w:color="auto" w:sz="4" w:space="0"/>
              <w:right w:val="single" w:color="auto" w:sz="4" w:space="0"/>
            </w:tcBorders>
            <w:vAlign w:val="center"/>
          </w:tcPr>
          <w:p w14:paraId="5CBA126B">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15F002DF">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3ADA5764">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491C503A">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116F747">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AB5813C">
            <w:pPr>
              <w:adjustRightInd w:val="0"/>
              <w:snapToGrid w:val="0"/>
              <w:spacing w:line="360" w:lineRule="auto"/>
              <w:jc w:val="center"/>
              <w:rPr>
                <w:rFonts w:ascii="Arial" w:hAnsi="宋体" w:cs="Arial"/>
                <w:sz w:val="21"/>
                <w:szCs w:val="21"/>
              </w:rPr>
            </w:pPr>
          </w:p>
        </w:tc>
      </w:tr>
      <w:tr w14:paraId="7486CB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480A06B8">
            <w:pPr>
              <w:rPr>
                <w:b/>
                <w:bCs/>
              </w:rPr>
            </w:pPr>
            <w:bookmarkStart w:id="97" w:name="_Toc1224239483"/>
            <w:bookmarkStart w:id="98" w:name="_Toc1720316858"/>
            <w:r>
              <w:rPr>
                <w:rFonts w:hint="eastAsia"/>
                <w:b/>
                <w:bCs/>
              </w:rPr>
              <w:t>5</w:t>
            </w:r>
            <w:bookmarkEnd w:id="97"/>
            <w:bookmarkEnd w:id="98"/>
          </w:p>
        </w:tc>
        <w:tc>
          <w:tcPr>
            <w:tcW w:w="1200" w:type="dxa"/>
            <w:tcBorders>
              <w:top w:val="single" w:color="auto" w:sz="4" w:space="0"/>
              <w:left w:val="single" w:color="auto" w:sz="4" w:space="0"/>
              <w:bottom w:val="single" w:color="auto" w:sz="4" w:space="0"/>
              <w:right w:val="single" w:color="auto" w:sz="4" w:space="0"/>
            </w:tcBorders>
            <w:vAlign w:val="center"/>
          </w:tcPr>
          <w:p w14:paraId="698006C0">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4E15F80E">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B3E874C">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1D4385A6">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12E2CEAF">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990FBDC">
            <w:pPr>
              <w:adjustRightInd w:val="0"/>
              <w:snapToGrid w:val="0"/>
              <w:spacing w:line="360" w:lineRule="auto"/>
              <w:jc w:val="center"/>
              <w:rPr>
                <w:rFonts w:ascii="Arial" w:hAnsi="宋体" w:cs="Arial"/>
                <w:sz w:val="21"/>
                <w:szCs w:val="21"/>
              </w:rPr>
            </w:pPr>
          </w:p>
        </w:tc>
      </w:tr>
      <w:tr w14:paraId="6DA46C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2323E139">
            <w:pPr>
              <w:rPr>
                <w:b/>
                <w:bCs/>
              </w:rPr>
            </w:pPr>
            <w:bookmarkStart w:id="99" w:name="_Toc752168874"/>
            <w:bookmarkStart w:id="100" w:name="_Toc1793092845"/>
            <w:r>
              <w:rPr>
                <w:rFonts w:hint="eastAsia"/>
                <w:b/>
                <w:bCs/>
              </w:rPr>
              <w:t>6</w:t>
            </w:r>
            <w:bookmarkEnd w:id="99"/>
            <w:bookmarkEnd w:id="100"/>
          </w:p>
        </w:tc>
        <w:tc>
          <w:tcPr>
            <w:tcW w:w="1200" w:type="dxa"/>
            <w:tcBorders>
              <w:top w:val="single" w:color="auto" w:sz="4" w:space="0"/>
              <w:left w:val="single" w:color="auto" w:sz="4" w:space="0"/>
              <w:bottom w:val="single" w:color="auto" w:sz="4" w:space="0"/>
              <w:right w:val="single" w:color="auto" w:sz="4" w:space="0"/>
            </w:tcBorders>
            <w:vAlign w:val="center"/>
          </w:tcPr>
          <w:p w14:paraId="59305626">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25E112B">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63211CAC">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4969B4C6">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6F7015CE">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754636E6">
            <w:pPr>
              <w:adjustRightInd w:val="0"/>
              <w:snapToGrid w:val="0"/>
              <w:spacing w:line="360" w:lineRule="auto"/>
              <w:jc w:val="center"/>
              <w:rPr>
                <w:rFonts w:ascii="Arial" w:hAnsi="宋体" w:cs="Arial"/>
                <w:sz w:val="21"/>
                <w:szCs w:val="21"/>
              </w:rPr>
            </w:pPr>
          </w:p>
        </w:tc>
      </w:tr>
      <w:tr w14:paraId="1C2027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1DF2F54A">
            <w:pPr>
              <w:rPr>
                <w:b/>
                <w:bCs/>
              </w:rPr>
            </w:pPr>
            <w:bookmarkStart w:id="101" w:name="_Toc873427564"/>
            <w:bookmarkStart w:id="102" w:name="_Toc1613519076"/>
            <w:r>
              <w:rPr>
                <w:rFonts w:hint="eastAsia"/>
                <w:b/>
                <w:bCs/>
              </w:rPr>
              <w:t>7</w:t>
            </w:r>
            <w:bookmarkEnd w:id="101"/>
            <w:bookmarkEnd w:id="102"/>
          </w:p>
        </w:tc>
        <w:tc>
          <w:tcPr>
            <w:tcW w:w="1200" w:type="dxa"/>
            <w:tcBorders>
              <w:top w:val="single" w:color="auto" w:sz="4" w:space="0"/>
              <w:left w:val="single" w:color="auto" w:sz="4" w:space="0"/>
              <w:bottom w:val="single" w:color="auto" w:sz="4" w:space="0"/>
              <w:right w:val="single" w:color="auto" w:sz="4" w:space="0"/>
            </w:tcBorders>
            <w:vAlign w:val="center"/>
          </w:tcPr>
          <w:p w14:paraId="0B944605">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5F190BC8">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1604CB40">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47079F47">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4B25AC69">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36D5557C">
            <w:pPr>
              <w:adjustRightInd w:val="0"/>
              <w:snapToGrid w:val="0"/>
              <w:spacing w:line="360" w:lineRule="auto"/>
              <w:jc w:val="center"/>
              <w:rPr>
                <w:rFonts w:ascii="Arial" w:hAnsi="宋体" w:cs="Arial"/>
                <w:sz w:val="21"/>
                <w:szCs w:val="21"/>
              </w:rPr>
            </w:pPr>
          </w:p>
        </w:tc>
      </w:tr>
      <w:tr w14:paraId="757F53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78C8D09">
            <w:pPr>
              <w:rPr>
                <w:b/>
                <w:bCs/>
              </w:rPr>
            </w:pPr>
            <w:bookmarkStart w:id="103" w:name="_Toc2139099663"/>
            <w:bookmarkStart w:id="104" w:name="_Toc1646340903"/>
            <w:r>
              <w:rPr>
                <w:rFonts w:hint="eastAsia"/>
                <w:b/>
                <w:bCs/>
              </w:rPr>
              <w:t>8</w:t>
            </w:r>
            <w:bookmarkEnd w:id="103"/>
            <w:bookmarkEnd w:id="104"/>
          </w:p>
        </w:tc>
        <w:tc>
          <w:tcPr>
            <w:tcW w:w="1200" w:type="dxa"/>
            <w:tcBorders>
              <w:top w:val="single" w:color="auto" w:sz="4" w:space="0"/>
              <w:left w:val="single" w:color="auto" w:sz="4" w:space="0"/>
              <w:bottom w:val="single" w:color="auto" w:sz="4" w:space="0"/>
              <w:right w:val="single" w:color="auto" w:sz="4" w:space="0"/>
            </w:tcBorders>
            <w:vAlign w:val="center"/>
          </w:tcPr>
          <w:p w14:paraId="3FDBACF4">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61880C2A">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4CE31DD7">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77D7EE71">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8EFD40F">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FAC73A5">
            <w:pPr>
              <w:adjustRightInd w:val="0"/>
              <w:snapToGrid w:val="0"/>
              <w:spacing w:line="360" w:lineRule="auto"/>
              <w:jc w:val="center"/>
              <w:rPr>
                <w:rFonts w:ascii="Arial" w:hAnsi="宋体" w:cs="Arial"/>
                <w:sz w:val="21"/>
                <w:szCs w:val="21"/>
              </w:rPr>
            </w:pPr>
          </w:p>
        </w:tc>
      </w:tr>
      <w:tr w14:paraId="01D4F4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67DBEAF0">
            <w:pPr>
              <w:rPr>
                <w:b/>
                <w:bCs/>
              </w:rPr>
            </w:pPr>
            <w:bookmarkStart w:id="105" w:name="_Toc1872248773"/>
            <w:bookmarkStart w:id="106" w:name="_Toc824301614"/>
            <w:r>
              <w:rPr>
                <w:rFonts w:hint="eastAsia"/>
                <w:b/>
                <w:bCs/>
              </w:rPr>
              <w:t>9</w:t>
            </w:r>
            <w:bookmarkEnd w:id="105"/>
            <w:bookmarkEnd w:id="106"/>
          </w:p>
        </w:tc>
        <w:tc>
          <w:tcPr>
            <w:tcW w:w="1200" w:type="dxa"/>
            <w:tcBorders>
              <w:top w:val="single" w:color="auto" w:sz="4" w:space="0"/>
              <w:left w:val="single" w:color="auto" w:sz="4" w:space="0"/>
              <w:bottom w:val="single" w:color="auto" w:sz="4" w:space="0"/>
              <w:right w:val="single" w:color="auto" w:sz="4" w:space="0"/>
            </w:tcBorders>
            <w:vAlign w:val="center"/>
          </w:tcPr>
          <w:p w14:paraId="6382EC1F">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3928C5A8">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1BE9CC1">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68FA6E8A">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0B8A5A26">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45FAD296">
            <w:pPr>
              <w:adjustRightInd w:val="0"/>
              <w:snapToGrid w:val="0"/>
              <w:spacing w:line="360" w:lineRule="auto"/>
              <w:jc w:val="center"/>
              <w:rPr>
                <w:rFonts w:ascii="Arial" w:hAnsi="宋体" w:cs="Arial"/>
                <w:sz w:val="21"/>
                <w:szCs w:val="21"/>
              </w:rPr>
            </w:pPr>
          </w:p>
        </w:tc>
      </w:tr>
      <w:tr w14:paraId="2BCA6B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12" w:space="0"/>
              <w:right w:val="single" w:color="auto" w:sz="4" w:space="0"/>
            </w:tcBorders>
            <w:vAlign w:val="center"/>
          </w:tcPr>
          <w:p w14:paraId="4D0B2933">
            <w:pPr>
              <w:rPr>
                <w:b/>
                <w:bCs/>
              </w:rPr>
            </w:pPr>
            <w:bookmarkStart w:id="107" w:name="_Toc1954731967"/>
            <w:bookmarkStart w:id="108" w:name="_Toc620219701"/>
            <w:r>
              <w:rPr>
                <w:rFonts w:hint="eastAsia"/>
                <w:b/>
                <w:bCs/>
              </w:rPr>
              <w:t>……</w:t>
            </w:r>
            <w:bookmarkEnd w:id="107"/>
            <w:bookmarkEnd w:id="108"/>
          </w:p>
        </w:tc>
        <w:tc>
          <w:tcPr>
            <w:tcW w:w="1200" w:type="dxa"/>
            <w:tcBorders>
              <w:top w:val="single" w:color="auto" w:sz="4" w:space="0"/>
              <w:left w:val="single" w:color="auto" w:sz="4" w:space="0"/>
              <w:bottom w:val="single" w:color="auto" w:sz="12" w:space="0"/>
              <w:right w:val="single" w:color="auto" w:sz="4" w:space="0"/>
            </w:tcBorders>
            <w:vAlign w:val="center"/>
          </w:tcPr>
          <w:p w14:paraId="10C335FB">
            <w:pPr>
              <w:adjustRightInd w:val="0"/>
              <w:snapToGrid w:val="0"/>
              <w:spacing w:line="360" w:lineRule="auto"/>
              <w:jc w:val="center"/>
              <w:rPr>
                <w:rFonts w:ascii="Arial" w:hAnsi="宋体" w:cs="Arial"/>
                <w:sz w:val="21"/>
                <w:szCs w:val="21"/>
              </w:rPr>
            </w:pPr>
          </w:p>
        </w:tc>
        <w:tc>
          <w:tcPr>
            <w:tcW w:w="1955" w:type="dxa"/>
            <w:tcBorders>
              <w:top w:val="single" w:color="auto" w:sz="4" w:space="0"/>
              <w:left w:val="single" w:color="auto" w:sz="4" w:space="0"/>
              <w:bottom w:val="single" w:color="auto" w:sz="12" w:space="0"/>
              <w:right w:val="single" w:color="auto" w:sz="4" w:space="0"/>
            </w:tcBorders>
            <w:vAlign w:val="center"/>
          </w:tcPr>
          <w:p w14:paraId="7E0C511A">
            <w:pPr>
              <w:adjustRightInd w:val="0"/>
              <w:snapToGrid w:val="0"/>
              <w:spacing w:line="360" w:lineRule="auto"/>
              <w:jc w:val="center"/>
              <w:rPr>
                <w:rFonts w:ascii="Arial" w:hAnsi="宋体" w:cs="Arial"/>
                <w:sz w:val="21"/>
                <w:szCs w:val="21"/>
              </w:rPr>
            </w:pPr>
          </w:p>
        </w:tc>
        <w:tc>
          <w:tcPr>
            <w:tcW w:w="1841" w:type="dxa"/>
            <w:tcBorders>
              <w:top w:val="single" w:color="auto" w:sz="4" w:space="0"/>
              <w:left w:val="single" w:color="auto" w:sz="4" w:space="0"/>
              <w:bottom w:val="single" w:color="auto" w:sz="12" w:space="0"/>
              <w:right w:val="single" w:color="auto" w:sz="4" w:space="0"/>
            </w:tcBorders>
            <w:vAlign w:val="center"/>
          </w:tcPr>
          <w:p w14:paraId="6294E12E">
            <w:pPr>
              <w:adjustRightInd w:val="0"/>
              <w:snapToGrid w:val="0"/>
              <w:spacing w:line="360" w:lineRule="auto"/>
              <w:jc w:val="center"/>
              <w:rPr>
                <w:rFonts w:ascii="Arial" w:hAnsi="宋体" w:cs="Arial"/>
                <w:sz w:val="21"/>
                <w:szCs w:val="21"/>
              </w:rPr>
            </w:pPr>
          </w:p>
        </w:tc>
        <w:tc>
          <w:tcPr>
            <w:tcW w:w="1324" w:type="dxa"/>
            <w:tcBorders>
              <w:top w:val="single" w:color="auto" w:sz="4" w:space="0"/>
              <w:left w:val="single" w:color="auto" w:sz="4" w:space="0"/>
              <w:bottom w:val="single" w:color="auto" w:sz="12" w:space="0"/>
              <w:right w:val="single" w:color="auto" w:sz="4" w:space="0"/>
            </w:tcBorders>
            <w:vAlign w:val="center"/>
          </w:tcPr>
          <w:p w14:paraId="5CBDC74B">
            <w:pPr>
              <w:adjustRightInd w:val="0"/>
              <w:snapToGrid w:val="0"/>
              <w:spacing w:line="360" w:lineRule="auto"/>
              <w:jc w:val="center"/>
              <w:rPr>
                <w:rFonts w:ascii="Arial" w:hAnsi="宋体" w:cs="Arial"/>
                <w:sz w:val="21"/>
                <w:szCs w:val="21"/>
              </w:rPr>
            </w:pPr>
          </w:p>
        </w:tc>
        <w:tc>
          <w:tcPr>
            <w:tcW w:w="1459" w:type="dxa"/>
            <w:tcBorders>
              <w:top w:val="single" w:color="auto" w:sz="4" w:space="0"/>
              <w:left w:val="single" w:color="auto" w:sz="4" w:space="0"/>
              <w:bottom w:val="single" w:color="auto" w:sz="12" w:space="0"/>
              <w:right w:val="single" w:color="auto" w:sz="4" w:space="0"/>
            </w:tcBorders>
            <w:vAlign w:val="center"/>
          </w:tcPr>
          <w:p w14:paraId="37DC0E35">
            <w:pPr>
              <w:adjustRightInd w:val="0"/>
              <w:snapToGrid w:val="0"/>
              <w:spacing w:line="360" w:lineRule="auto"/>
              <w:jc w:val="center"/>
              <w:rPr>
                <w:rFonts w:ascii="Arial" w:hAnsi="宋体" w:cs="Arial"/>
                <w:sz w:val="21"/>
                <w:szCs w:val="21"/>
              </w:rPr>
            </w:pPr>
          </w:p>
        </w:tc>
        <w:tc>
          <w:tcPr>
            <w:tcW w:w="1162" w:type="dxa"/>
            <w:tcBorders>
              <w:top w:val="single" w:color="auto" w:sz="4" w:space="0"/>
              <w:left w:val="single" w:color="auto" w:sz="4" w:space="0"/>
              <w:bottom w:val="single" w:color="auto" w:sz="12" w:space="0"/>
              <w:right w:val="single" w:color="auto" w:sz="12" w:space="0"/>
            </w:tcBorders>
            <w:vAlign w:val="center"/>
          </w:tcPr>
          <w:p w14:paraId="1D292F95">
            <w:pPr>
              <w:adjustRightInd w:val="0"/>
              <w:snapToGrid w:val="0"/>
              <w:spacing w:line="360" w:lineRule="auto"/>
              <w:jc w:val="center"/>
              <w:rPr>
                <w:rFonts w:ascii="Arial" w:hAnsi="宋体" w:cs="Arial"/>
                <w:sz w:val="21"/>
                <w:szCs w:val="21"/>
              </w:rPr>
            </w:pPr>
          </w:p>
        </w:tc>
      </w:tr>
    </w:tbl>
    <w:p w14:paraId="70CD6FB1">
      <w:pPr>
        <w:adjustRightInd w:val="0"/>
        <w:snapToGrid w:val="0"/>
        <w:spacing w:line="360" w:lineRule="auto"/>
        <w:rPr>
          <w:rFonts w:ascii="Arial" w:hAnsi="宋体" w:cs="Arial"/>
          <w:sz w:val="21"/>
          <w:szCs w:val="21"/>
        </w:rPr>
      </w:pPr>
      <w:bookmarkStart w:id="109" w:name="_Toc975337563"/>
      <w:bookmarkStart w:id="110" w:name="_Toc146892169"/>
      <w:r>
        <w:rPr>
          <w:rFonts w:ascii="Arial" w:hAnsi="宋体" w:cs="Arial"/>
          <w:b/>
          <w:bCs/>
          <w:sz w:val="21"/>
          <w:szCs w:val="21"/>
        </w:rPr>
        <w:t>说明：</w:t>
      </w:r>
      <w:bookmarkEnd w:id="109"/>
      <w:bookmarkEnd w:id="110"/>
    </w:p>
    <w:p w14:paraId="105BD599">
      <w:pPr>
        <w:adjustRightInd w:val="0"/>
        <w:snapToGrid w:val="0"/>
        <w:spacing w:line="360" w:lineRule="auto"/>
        <w:ind w:firstLine="420" w:firstLineChars="200"/>
        <w:rPr>
          <w:rFonts w:ascii="Arial" w:hAnsi="宋体" w:cs="Arial"/>
          <w:sz w:val="21"/>
          <w:szCs w:val="21"/>
        </w:rPr>
      </w:pPr>
      <w:bookmarkStart w:id="111" w:name="_Toc1357973980"/>
      <w:bookmarkStart w:id="112" w:name="_Toc755743790"/>
      <w:r>
        <w:rPr>
          <w:rFonts w:ascii="Arial" w:hAnsi="宋体" w:cs="Arial"/>
          <w:sz w:val="21"/>
          <w:szCs w:val="21"/>
        </w:rPr>
        <w:t>1. “采购文件规定的商务条件”项下填写的内容应与</w:t>
      </w:r>
      <w:r>
        <w:rPr>
          <w:rFonts w:hint="eastAsia" w:ascii="Arial" w:hAnsi="宋体" w:cs="Arial"/>
          <w:sz w:val="21"/>
          <w:szCs w:val="21"/>
        </w:rPr>
        <w:t>自主</w:t>
      </w:r>
      <w:r>
        <w:rPr>
          <w:rFonts w:ascii="Arial" w:hAnsi="宋体" w:cs="Arial"/>
          <w:sz w:val="21"/>
          <w:szCs w:val="21"/>
        </w:rPr>
        <w:t>招标文件中</w:t>
      </w:r>
      <w:r>
        <w:rPr>
          <w:rFonts w:hint="eastAsia" w:ascii="Arial" w:hAnsi="宋体" w:cs="Arial"/>
          <w:sz w:val="21"/>
          <w:szCs w:val="21"/>
        </w:rPr>
        <w:t>用户</w:t>
      </w:r>
      <w:r>
        <w:rPr>
          <w:rFonts w:ascii="Arial" w:hAnsi="宋体" w:cs="Arial"/>
          <w:sz w:val="21"/>
          <w:szCs w:val="21"/>
        </w:rPr>
        <w:t>需求</w:t>
      </w:r>
      <w:r>
        <w:rPr>
          <w:rFonts w:hint="eastAsia" w:ascii="Arial" w:hAnsi="宋体" w:cs="Arial"/>
          <w:sz w:val="21"/>
          <w:szCs w:val="21"/>
        </w:rPr>
        <w:t>书</w:t>
      </w:r>
      <w:r>
        <w:rPr>
          <w:rFonts w:ascii="Arial" w:hAnsi="宋体" w:cs="Arial"/>
          <w:sz w:val="21"/>
          <w:szCs w:val="21"/>
        </w:rPr>
        <w:t>的 “商务要求”的内容保持一致。</w:t>
      </w:r>
      <w:bookmarkEnd w:id="111"/>
      <w:bookmarkEnd w:id="112"/>
    </w:p>
    <w:p w14:paraId="062CF776">
      <w:pPr>
        <w:adjustRightInd w:val="0"/>
        <w:snapToGrid w:val="0"/>
        <w:spacing w:line="360" w:lineRule="auto"/>
        <w:ind w:firstLine="420" w:firstLineChars="200"/>
        <w:rPr>
          <w:rFonts w:ascii="Arial" w:hAnsi="宋体" w:cs="Arial"/>
          <w:sz w:val="21"/>
          <w:szCs w:val="21"/>
        </w:rPr>
      </w:pPr>
      <w:bookmarkStart w:id="113" w:name="_Toc1567590172"/>
      <w:bookmarkStart w:id="114" w:name="_Toc12481544"/>
      <w:r>
        <w:rPr>
          <w:rFonts w:ascii="Arial" w:hAnsi="宋体" w:cs="Arial"/>
          <w:sz w:val="21"/>
          <w:szCs w:val="21"/>
        </w:rPr>
        <w:t>2.投标人应当如实填写上表“投标文件响应的具体内容”处内容，对采购文件规定的商务条件作出明确响应，并列明具体响应数值或内容，只注明符合、满足等无具体内容表述的，将视为未实质性满足</w:t>
      </w:r>
      <w:r>
        <w:rPr>
          <w:rFonts w:hint="eastAsia" w:ascii="Arial" w:hAnsi="宋体" w:cs="Arial"/>
          <w:sz w:val="21"/>
          <w:szCs w:val="21"/>
        </w:rPr>
        <w:t>自主</w:t>
      </w:r>
      <w:r>
        <w:rPr>
          <w:rFonts w:ascii="Arial" w:hAnsi="宋体" w:cs="Arial"/>
          <w:sz w:val="21"/>
          <w:szCs w:val="21"/>
        </w:rPr>
        <w:t>招标文件要求。投标人需要说明的内容若需特殊表达，应先在本表中进行相应说明，再另页应答，否则投标无效。</w:t>
      </w:r>
      <w:bookmarkEnd w:id="113"/>
      <w:bookmarkEnd w:id="114"/>
    </w:p>
    <w:p w14:paraId="01002B77">
      <w:pPr>
        <w:adjustRightInd w:val="0"/>
        <w:snapToGrid w:val="0"/>
        <w:spacing w:line="360" w:lineRule="auto"/>
        <w:ind w:firstLine="420" w:firstLineChars="200"/>
        <w:rPr>
          <w:rFonts w:ascii="Arial" w:hAnsi="宋体" w:cs="Arial"/>
          <w:sz w:val="21"/>
          <w:szCs w:val="21"/>
        </w:rPr>
      </w:pPr>
      <w:bookmarkStart w:id="115" w:name="_Toc1158639408"/>
      <w:bookmarkStart w:id="116" w:name="_Toc1471396249"/>
      <w:r>
        <w:rPr>
          <w:rFonts w:ascii="Arial" w:hAnsi="宋体" w:cs="Arial"/>
          <w:sz w:val="21"/>
          <w:szCs w:val="21"/>
        </w:rPr>
        <w:t>3.参数性质栏目按</w:t>
      </w:r>
      <w:r>
        <w:rPr>
          <w:rFonts w:hint="eastAsia" w:ascii="Arial" w:hAnsi="宋体" w:cs="Arial"/>
          <w:sz w:val="21"/>
          <w:szCs w:val="21"/>
        </w:rPr>
        <w:t>自主</w:t>
      </w:r>
      <w:r>
        <w:rPr>
          <w:rFonts w:ascii="Arial" w:hAnsi="宋体" w:cs="Arial"/>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bookmarkEnd w:id="115"/>
      <w:bookmarkEnd w:id="116"/>
    </w:p>
    <w:p w14:paraId="47D04D30">
      <w:pPr>
        <w:adjustRightInd w:val="0"/>
        <w:snapToGrid w:val="0"/>
        <w:spacing w:line="360" w:lineRule="auto"/>
        <w:ind w:firstLine="420" w:firstLineChars="200"/>
        <w:rPr>
          <w:rFonts w:ascii="Arial" w:hAnsi="宋体" w:cs="Arial"/>
          <w:sz w:val="21"/>
          <w:szCs w:val="21"/>
        </w:rPr>
      </w:pPr>
      <w:bookmarkStart w:id="117" w:name="_Toc1482561738"/>
      <w:bookmarkStart w:id="118" w:name="_Toc2018302907"/>
      <w:r>
        <w:rPr>
          <w:rFonts w:ascii="Arial" w:hAnsi="宋体" w:cs="Arial"/>
          <w:sz w:val="21"/>
          <w:szCs w:val="21"/>
        </w:rPr>
        <w:t>4. “是否偏离”项下应按下列规定填写：优于的，填写“正偏离”；符合的，填写“无偏离”；低于的，填写“负偏离”。</w:t>
      </w:r>
      <w:bookmarkEnd w:id="117"/>
      <w:bookmarkEnd w:id="118"/>
    </w:p>
    <w:p w14:paraId="5B8C3ABF">
      <w:pPr>
        <w:adjustRightInd w:val="0"/>
        <w:snapToGrid w:val="0"/>
        <w:spacing w:line="360" w:lineRule="auto"/>
        <w:ind w:firstLine="420" w:firstLineChars="200"/>
        <w:rPr>
          <w:rFonts w:ascii="Arial" w:hAnsi="宋体" w:cs="Arial"/>
          <w:sz w:val="21"/>
          <w:szCs w:val="21"/>
        </w:rPr>
      </w:pPr>
      <w:bookmarkStart w:id="119" w:name="_Toc2112753584"/>
      <w:bookmarkStart w:id="120" w:name="_Toc162374425"/>
      <w:r>
        <w:rPr>
          <w:rFonts w:ascii="Arial" w:hAnsi="宋体" w:cs="Arial"/>
          <w:sz w:val="21"/>
          <w:szCs w:val="21"/>
        </w:rPr>
        <w:t>5.“备注”处可填写偏离情况的说明。</w:t>
      </w:r>
      <w:bookmarkEnd w:id="119"/>
      <w:bookmarkEnd w:id="120"/>
    </w:p>
    <w:p w14:paraId="4E74A662">
      <w:pPr>
        <w:adjustRightInd w:val="0"/>
        <w:snapToGrid w:val="0"/>
        <w:spacing w:line="360" w:lineRule="auto"/>
        <w:rPr>
          <w:rFonts w:ascii="Arial" w:hAnsi="宋体" w:cs="Arial"/>
          <w:sz w:val="21"/>
          <w:szCs w:val="21"/>
        </w:rPr>
      </w:pPr>
      <w:r>
        <w:rPr>
          <w:rFonts w:hint="eastAsia" w:ascii="Arial" w:hAnsi="宋体" w:cs="Arial"/>
          <w:sz w:val="21"/>
          <w:szCs w:val="21"/>
        </w:rPr>
        <w:t xml:space="preserve"> </w:t>
      </w:r>
    </w:p>
    <w:p w14:paraId="56A7A2F3">
      <w:pPr>
        <w:adjustRightInd w:val="0"/>
        <w:snapToGrid w:val="0"/>
        <w:spacing w:line="360" w:lineRule="auto"/>
        <w:rPr>
          <w:rFonts w:ascii="Arial" w:hAnsi="宋体" w:cs="Arial"/>
          <w:sz w:val="21"/>
          <w:szCs w:val="21"/>
        </w:rPr>
      </w:pPr>
      <w:r>
        <w:rPr>
          <w:rFonts w:hint="eastAsia" w:ascii="Arial" w:hAnsi="宋体" w:cs="Arial"/>
          <w:sz w:val="21"/>
          <w:szCs w:val="21"/>
        </w:rPr>
        <w:t xml:space="preserve"> </w:t>
      </w:r>
    </w:p>
    <w:p w14:paraId="13F7B66B">
      <w:pPr>
        <w:adjustRightInd w:val="0"/>
        <w:snapToGrid w:val="0"/>
        <w:spacing w:line="360" w:lineRule="auto"/>
        <w:rPr>
          <w:rFonts w:ascii="Arial" w:hAnsi="宋体" w:cs="Arial"/>
        </w:rPr>
      </w:pPr>
      <w:bookmarkStart w:id="121" w:name="_Toc1722729285"/>
      <w:bookmarkStart w:id="122" w:name="_Toc407383143"/>
      <w:r>
        <w:rPr>
          <w:rFonts w:hint="eastAsia" w:ascii="宋体" w:hAnsi="宋体" w:cs="Arial"/>
        </w:rPr>
        <w:t>投标人法定代表人（或法定代表人授权代表）签字：</w:t>
      </w:r>
      <w:bookmarkEnd w:id="121"/>
      <w:bookmarkEnd w:id="122"/>
      <w:r>
        <w:rPr>
          <w:rFonts w:hint="eastAsia" w:ascii="Arial" w:hAnsi="宋体" w:cs="Arial"/>
        </w:rPr>
        <w:t xml:space="preserve">                   </w:t>
      </w:r>
    </w:p>
    <w:p w14:paraId="25D9965B">
      <w:pPr>
        <w:adjustRightInd w:val="0"/>
        <w:snapToGrid w:val="0"/>
        <w:spacing w:line="360" w:lineRule="auto"/>
        <w:rPr>
          <w:rFonts w:ascii="Arial" w:hAnsi="宋体" w:cs="Arial"/>
        </w:rPr>
      </w:pPr>
      <w:bookmarkStart w:id="123" w:name="_Toc710617765"/>
      <w:bookmarkStart w:id="124" w:name="_Toc1536564141"/>
      <w:r>
        <w:rPr>
          <w:rFonts w:hint="eastAsia" w:ascii="宋体" w:hAnsi="宋体" w:cs="Arial"/>
        </w:rPr>
        <w:t>投标人名称（签章）：</w:t>
      </w:r>
      <w:bookmarkEnd w:id="123"/>
      <w:bookmarkEnd w:id="124"/>
      <w:r>
        <w:rPr>
          <w:rFonts w:hint="eastAsia" w:ascii="Arial" w:hAnsi="宋体" w:cs="Arial"/>
        </w:rPr>
        <w:t xml:space="preserve">                        </w:t>
      </w:r>
    </w:p>
    <w:p w14:paraId="62752ED4">
      <w:pPr>
        <w:adjustRightInd w:val="0"/>
        <w:snapToGrid w:val="0"/>
        <w:spacing w:line="360" w:lineRule="auto"/>
        <w:rPr>
          <w:rFonts w:ascii="宋体" w:hAnsi="宋体" w:cs="Arial"/>
          <w:sz w:val="21"/>
          <w:szCs w:val="21"/>
        </w:rPr>
      </w:pPr>
      <w:bookmarkStart w:id="125" w:name="_Toc1196215388"/>
      <w:bookmarkStart w:id="126" w:name="_Toc1542662612"/>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25"/>
      <w:bookmarkEnd w:id="126"/>
    </w:p>
    <w:bookmarkEnd w:id="68"/>
    <w:bookmarkEnd w:id="69"/>
    <w:p w14:paraId="07E4340D">
      <w:pPr>
        <w:pStyle w:val="3"/>
        <w:keepNext w:val="0"/>
        <w:keepLines w:val="0"/>
        <w:widowControl/>
        <w:spacing w:before="188" w:after="188" w:line="400" w:lineRule="exact"/>
        <w:ind w:left="180"/>
        <w:outlineLvl w:val="9"/>
        <w:rPr>
          <w:rFonts w:ascii="宋体" w:hAnsi="宋体"/>
          <w:sz w:val="21"/>
          <w:szCs w:val="21"/>
        </w:rPr>
        <w:sectPr>
          <w:footerReference r:id="rId18"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bookmarkStart w:id="127" w:name="_Toc368513833"/>
      <w:bookmarkStart w:id="128" w:name="_Toc132984774"/>
      <w:bookmarkStart w:id="129" w:name="_Toc368513829"/>
    </w:p>
    <w:p w14:paraId="6A8D8FE7">
      <w:pPr>
        <w:spacing w:line="360" w:lineRule="auto"/>
        <w:jc w:val="left"/>
        <w:rPr>
          <w:rFonts w:ascii="Arial" w:hAnsi="Arial" w:cs="Arial"/>
          <w:b/>
          <w:bCs/>
          <w:sz w:val="30"/>
          <w:szCs w:val="30"/>
        </w:rPr>
      </w:pPr>
      <w:r>
        <w:rPr>
          <w:rFonts w:hint="eastAsia" w:ascii="宋体" w:hAnsi="宋体"/>
          <w:sz w:val="21"/>
          <w:szCs w:val="21"/>
        </w:rPr>
        <w:t xml:space="preserve">                        </w:t>
      </w:r>
      <w:r>
        <w:rPr>
          <w:rFonts w:hint="eastAsia" w:ascii="宋体" w:hAnsi="宋体"/>
          <w:b/>
          <w:sz w:val="30"/>
          <w:szCs w:val="30"/>
        </w:rPr>
        <w:t xml:space="preserve"> </w:t>
      </w:r>
      <w:r>
        <w:rPr>
          <w:rFonts w:hint="eastAsia" w:ascii="Arial" w:hAnsi="Arial" w:cs="Arial"/>
          <w:b/>
          <w:bCs/>
          <w:sz w:val="30"/>
          <w:szCs w:val="30"/>
        </w:rPr>
        <w:t xml:space="preserve">3-3 </w:t>
      </w:r>
      <w:bookmarkEnd w:id="127"/>
      <w:bookmarkEnd w:id="128"/>
      <w:r>
        <w:rPr>
          <w:rFonts w:ascii="宋体" w:hAnsi="宋体" w:cs="Arial"/>
          <w:b/>
          <w:bCs/>
          <w:kern w:val="0"/>
          <w:sz w:val="30"/>
          <w:szCs w:val="30"/>
        </w:rPr>
        <w:t>拟任执行管理及服务人员情况</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84"/>
        <w:gridCol w:w="993"/>
        <w:gridCol w:w="1040"/>
        <w:gridCol w:w="2617"/>
        <w:gridCol w:w="960"/>
        <w:gridCol w:w="728"/>
        <w:gridCol w:w="1816"/>
      </w:tblGrid>
      <w:tr w14:paraId="7669A6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3" w:hRule="atLeast"/>
          <w:jc w:val="center"/>
        </w:trPr>
        <w:tc>
          <w:tcPr>
            <w:tcW w:w="1484" w:type="dxa"/>
            <w:shd w:val="clear" w:color="auto" w:fill="D7D7D7"/>
            <w:vAlign w:val="center"/>
          </w:tcPr>
          <w:p w14:paraId="23FB394B">
            <w:pPr>
              <w:widowControl/>
              <w:spacing w:line="360" w:lineRule="auto"/>
              <w:jc w:val="center"/>
              <w:rPr>
                <w:rFonts w:ascii="宋体" w:hAnsi="宋体"/>
                <w:b/>
                <w:bCs/>
                <w:kern w:val="0"/>
              </w:rPr>
            </w:pPr>
            <w:r>
              <w:rPr>
                <w:rFonts w:hint="eastAsia" w:ascii="宋体" w:hAnsi="宋体"/>
                <w:b/>
                <w:bCs/>
                <w:kern w:val="0"/>
              </w:rPr>
              <w:t>职责分工</w:t>
            </w:r>
          </w:p>
        </w:tc>
        <w:tc>
          <w:tcPr>
            <w:tcW w:w="993" w:type="dxa"/>
            <w:shd w:val="clear" w:color="auto" w:fill="D7D7D7"/>
            <w:vAlign w:val="center"/>
          </w:tcPr>
          <w:p w14:paraId="6AECA619">
            <w:pPr>
              <w:widowControl/>
              <w:spacing w:line="360" w:lineRule="auto"/>
              <w:jc w:val="center"/>
              <w:rPr>
                <w:rFonts w:ascii="宋体" w:hAnsi="宋体"/>
                <w:b/>
                <w:bCs/>
                <w:kern w:val="0"/>
              </w:rPr>
            </w:pPr>
            <w:r>
              <w:rPr>
                <w:rFonts w:hint="eastAsia" w:ascii="宋体" w:hAnsi="宋体"/>
                <w:b/>
                <w:bCs/>
                <w:kern w:val="0"/>
              </w:rPr>
              <w:t>姓名</w:t>
            </w:r>
          </w:p>
        </w:tc>
        <w:tc>
          <w:tcPr>
            <w:tcW w:w="1040" w:type="dxa"/>
            <w:shd w:val="clear" w:color="auto" w:fill="D7D7D7"/>
            <w:vAlign w:val="center"/>
          </w:tcPr>
          <w:p w14:paraId="361E8865">
            <w:pPr>
              <w:widowControl/>
              <w:spacing w:line="360" w:lineRule="auto"/>
              <w:jc w:val="center"/>
              <w:rPr>
                <w:rFonts w:ascii="宋体" w:hAnsi="宋体"/>
                <w:b/>
                <w:bCs/>
                <w:kern w:val="0"/>
              </w:rPr>
            </w:pPr>
            <w:r>
              <w:rPr>
                <w:rFonts w:hint="eastAsia" w:ascii="宋体" w:hAnsi="宋体"/>
                <w:b/>
                <w:bCs/>
                <w:kern w:val="0"/>
              </w:rPr>
              <w:t>现职务</w:t>
            </w:r>
          </w:p>
        </w:tc>
        <w:tc>
          <w:tcPr>
            <w:tcW w:w="2617" w:type="dxa"/>
            <w:shd w:val="clear" w:color="auto" w:fill="D7D7D7"/>
            <w:vAlign w:val="center"/>
          </w:tcPr>
          <w:p w14:paraId="08E6A02A">
            <w:pPr>
              <w:widowControl/>
              <w:spacing w:line="360" w:lineRule="auto"/>
              <w:jc w:val="center"/>
              <w:rPr>
                <w:rFonts w:ascii="宋体" w:hAnsi="宋体"/>
                <w:b/>
                <w:bCs/>
                <w:kern w:val="0"/>
              </w:rPr>
            </w:pPr>
            <w:r>
              <w:rPr>
                <w:rFonts w:hint="eastAsia" w:ascii="宋体" w:hAnsi="宋体"/>
                <w:b/>
                <w:bCs/>
                <w:kern w:val="0"/>
              </w:rPr>
              <w:t>曾主持/参与的同类项目经历</w:t>
            </w:r>
          </w:p>
        </w:tc>
        <w:tc>
          <w:tcPr>
            <w:tcW w:w="960" w:type="dxa"/>
            <w:shd w:val="clear" w:color="auto" w:fill="D7D7D7"/>
            <w:vAlign w:val="center"/>
          </w:tcPr>
          <w:p w14:paraId="1A7807C2">
            <w:pPr>
              <w:widowControl/>
              <w:spacing w:line="360" w:lineRule="auto"/>
              <w:jc w:val="center"/>
              <w:rPr>
                <w:rFonts w:ascii="宋体" w:hAnsi="宋体"/>
                <w:b/>
                <w:bCs/>
                <w:kern w:val="0"/>
              </w:rPr>
            </w:pPr>
            <w:r>
              <w:rPr>
                <w:rFonts w:hint="eastAsia" w:ascii="宋体" w:hAnsi="宋体"/>
                <w:b/>
                <w:bCs/>
                <w:kern w:val="0"/>
              </w:rPr>
              <w:t>职称</w:t>
            </w:r>
          </w:p>
        </w:tc>
        <w:tc>
          <w:tcPr>
            <w:tcW w:w="728" w:type="dxa"/>
            <w:shd w:val="clear" w:color="auto" w:fill="D7D7D7"/>
            <w:vAlign w:val="center"/>
          </w:tcPr>
          <w:p w14:paraId="5912E3A8">
            <w:pPr>
              <w:widowControl/>
              <w:spacing w:line="360" w:lineRule="auto"/>
              <w:jc w:val="center"/>
              <w:rPr>
                <w:rFonts w:ascii="宋体" w:hAnsi="宋体"/>
                <w:b/>
                <w:bCs/>
                <w:kern w:val="0"/>
              </w:rPr>
            </w:pPr>
            <w:r>
              <w:rPr>
                <w:rFonts w:hint="eastAsia" w:ascii="宋体" w:hAnsi="宋体"/>
                <w:b/>
                <w:bCs/>
                <w:kern w:val="0"/>
              </w:rPr>
              <w:t>专业工龄</w:t>
            </w:r>
          </w:p>
        </w:tc>
        <w:tc>
          <w:tcPr>
            <w:tcW w:w="1816" w:type="dxa"/>
            <w:shd w:val="clear" w:color="auto" w:fill="D7D7D7"/>
            <w:vAlign w:val="center"/>
          </w:tcPr>
          <w:p w14:paraId="139060F7">
            <w:pPr>
              <w:widowControl/>
              <w:spacing w:line="360" w:lineRule="auto"/>
              <w:jc w:val="center"/>
              <w:rPr>
                <w:rFonts w:ascii="宋体" w:hAnsi="宋体"/>
                <w:b/>
                <w:bCs/>
                <w:kern w:val="0"/>
              </w:rPr>
            </w:pPr>
            <w:r>
              <w:rPr>
                <w:rFonts w:hint="eastAsia" w:ascii="宋体" w:hAnsi="宋体"/>
                <w:b/>
                <w:bCs/>
                <w:kern w:val="0"/>
              </w:rPr>
              <w:t>联系电话/手机</w:t>
            </w:r>
          </w:p>
        </w:tc>
      </w:tr>
      <w:tr w14:paraId="1039D1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8" w:hRule="atLeast"/>
          <w:jc w:val="center"/>
        </w:trPr>
        <w:tc>
          <w:tcPr>
            <w:tcW w:w="1484" w:type="dxa"/>
            <w:vMerge w:val="restart"/>
            <w:shd w:val="clear" w:color="auto" w:fill="D7D7D7"/>
            <w:vAlign w:val="center"/>
          </w:tcPr>
          <w:p w14:paraId="0E555A3A">
            <w:pPr>
              <w:widowControl/>
              <w:spacing w:line="360" w:lineRule="auto"/>
              <w:jc w:val="left"/>
              <w:rPr>
                <w:rFonts w:ascii="宋体" w:hAnsi="宋体"/>
                <w:kern w:val="0"/>
              </w:rPr>
            </w:pPr>
            <w:r>
              <w:rPr>
                <w:rFonts w:hint="eastAsia" w:ascii="宋体" w:hAnsi="宋体"/>
                <w:kern w:val="0"/>
              </w:rPr>
              <w:t>项目负责人</w:t>
            </w:r>
          </w:p>
        </w:tc>
        <w:tc>
          <w:tcPr>
            <w:tcW w:w="993" w:type="dxa"/>
            <w:vAlign w:val="center"/>
          </w:tcPr>
          <w:p w14:paraId="6C19FC57">
            <w:pPr>
              <w:widowControl/>
              <w:spacing w:line="360" w:lineRule="auto"/>
              <w:jc w:val="left"/>
              <w:rPr>
                <w:rFonts w:ascii="宋体" w:hAnsi="宋体"/>
                <w:kern w:val="0"/>
              </w:rPr>
            </w:pPr>
          </w:p>
        </w:tc>
        <w:tc>
          <w:tcPr>
            <w:tcW w:w="1040" w:type="dxa"/>
            <w:vAlign w:val="center"/>
          </w:tcPr>
          <w:p w14:paraId="1C1CDC35">
            <w:pPr>
              <w:widowControl/>
              <w:spacing w:line="360" w:lineRule="auto"/>
              <w:jc w:val="left"/>
              <w:rPr>
                <w:rFonts w:ascii="宋体" w:hAnsi="宋体"/>
                <w:kern w:val="0"/>
              </w:rPr>
            </w:pPr>
          </w:p>
        </w:tc>
        <w:tc>
          <w:tcPr>
            <w:tcW w:w="2617" w:type="dxa"/>
            <w:vAlign w:val="center"/>
          </w:tcPr>
          <w:p w14:paraId="16A6F4EF">
            <w:pPr>
              <w:widowControl/>
              <w:spacing w:line="360" w:lineRule="auto"/>
              <w:jc w:val="left"/>
              <w:rPr>
                <w:rFonts w:ascii="宋体" w:hAnsi="宋体"/>
                <w:kern w:val="0"/>
              </w:rPr>
            </w:pPr>
          </w:p>
        </w:tc>
        <w:tc>
          <w:tcPr>
            <w:tcW w:w="960" w:type="dxa"/>
            <w:vAlign w:val="center"/>
          </w:tcPr>
          <w:p w14:paraId="556CD627">
            <w:pPr>
              <w:widowControl/>
              <w:spacing w:line="360" w:lineRule="auto"/>
              <w:jc w:val="left"/>
              <w:rPr>
                <w:rFonts w:ascii="宋体" w:hAnsi="宋体"/>
                <w:kern w:val="0"/>
              </w:rPr>
            </w:pPr>
          </w:p>
        </w:tc>
        <w:tc>
          <w:tcPr>
            <w:tcW w:w="728" w:type="dxa"/>
            <w:vAlign w:val="center"/>
          </w:tcPr>
          <w:p w14:paraId="09E71603">
            <w:pPr>
              <w:widowControl/>
              <w:spacing w:line="360" w:lineRule="auto"/>
              <w:jc w:val="left"/>
              <w:rPr>
                <w:rFonts w:ascii="宋体" w:hAnsi="宋体"/>
                <w:kern w:val="0"/>
              </w:rPr>
            </w:pPr>
          </w:p>
        </w:tc>
        <w:tc>
          <w:tcPr>
            <w:tcW w:w="1816" w:type="dxa"/>
            <w:vAlign w:val="center"/>
          </w:tcPr>
          <w:p w14:paraId="2284F9A8">
            <w:pPr>
              <w:widowControl/>
              <w:spacing w:line="360" w:lineRule="auto"/>
              <w:jc w:val="left"/>
              <w:rPr>
                <w:rFonts w:ascii="宋体" w:hAnsi="宋体"/>
                <w:kern w:val="0"/>
              </w:rPr>
            </w:pPr>
          </w:p>
        </w:tc>
      </w:tr>
      <w:tr w14:paraId="481DAF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restart"/>
            <w:shd w:val="clear" w:color="auto" w:fill="D7D7D7"/>
            <w:vAlign w:val="center"/>
          </w:tcPr>
          <w:p w14:paraId="43EB56AD">
            <w:pPr>
              <w:widowControl/>
              <w:spacing w:line="360" w:lineRule="auto"/>
              <w:jc w:val="left"/>
              <w:rPr>
                <w:rFonts w:ascii="宋体" w:hAnsi="宋体"/>
                <w:kern w:val="0"/>
              </w:rPr>
            </w:pPr>
            <w:r>
              <w:rPr>
                <w:rFonts w:hint="eastAsia" w:ascii="宋体" w:hAnsi="宋体"/>
                <w:kern w:val="0"/>
              </w:rPr>
              <w:t>技术服务人员</w:t>
            </w:r>
          </w:p>
        </w:tc>
        <w:tc>
          <w:tcPr>
            <w:tcW w:w="993" w:type="dxa"/>
            <w:vAlign w:val="center"/>
          </w:tcPr>
          <w:p w14:paraId="783E995C">
            <w:pPr>
              <w:widowControl/>
              <w:spacing w:line="360" w:lineRule="auto"/>
              <w:jc w:val="left"/>
              <w:rPr>
                <w:rFonts w:ascii="宋体" w:hAnsi="宋体"/>
                <w:kern w:val="0"/>
              </w:rPr>
            </w:pPr>
          </w:p>
        </w:tc>
        <w:tc>
          <w:tcPr>
            <w:tcW w:w="1040" w:type="dxa"/>
            <w:vAlign w:val="center"/>
          </w:tcPr>
          <w:p w14:paraId="43A84BCA">
            <w:pPr>
              <w:widowControl/>
              <w:spacing w:line="360" w:lineRule="auto"/>
              <w:jc w:val="left"/>
              <w:rPr>
                <w:rFonts w:ascii="宋体" w:hAnsi="宋体"/>
                <w:kern w:val="0"/>
              </w:rPr>
            </w:pPr>
          </w:p>
        </w:tc>
        <w:tc>
          <w:tcPr>
            <w:tcW w:w="2617" w:type="dxa"/>
            <w:vAlign w:val="center"/>
          </w:tcPr>
          <w:p w14:paraId="41D6EA65">
            <w:pPr>
              <w:widowControl/>
              <w:spacing w:line="360" w:lineRule="auto"/>
              <w:jc w:val="left"/>
              <w:rPr>
                <w:rFonts w:ascii="宋体" w:hAnsi="宋体"/>
                <w:kern w:val="0"/>
              </w:rPr>
            </w:pPr>
          </w:p>
        </w:tc>
        <w:tc>
          <w:tcPr>
            <w:tcW w:w="960" w:type="dxa"/>
            <w:vAlign w:val="center"/>
          </w:tcPr>
          <w:p w14:paraId="292CC39C">
            <w:pPr>
              <w:widowControl/>
              <w:spacing w:line="360" w:lineRule="auto"/>
              <w:jc w:val="left"/>
              <w:rPr>
                <w:rFonts w:ascii="宋体" w:hAnsi="宋体"/>
                <w:kern w:val="0"/>
              </w:rPr>
            </w:pPr>
          </w:p>
        </w:tc>
        <w:tc>
          <w:tcPr>
            <w:tcW w:w="728" w:type="dxa"/>
            <w:vAlign w:val="center"/>
          </w:tcPr>
          <w:p w14:paraId="2BCF4DE0">
            <w:pPr>
              <w:widowControl/>
              <w:spacing w:line="360" w:lineRule="auto"/>
              <w:jc w:val="left"/>
              <w:rPr>
                <w:rFonts w:ascii="宋体" w:hAnsi="宋体"/>
                <w:kern w:val="0"/>
              </w:rPr>
            </w:pPr>
          </w:p>
        </w:tc>
        <w:tc>
          <w:tcPr>
            <w:tcW w:w="1816" w:type="dxa"/>
            <w:vAlign w:val="center"/>
          </w:tcPr>
          <w:p w14:paraId="6CCC45F6">
            <w:pPr>
              <w:widowControl/>
              <w:spacing w:line="360" w:lineRule="auto"/>
              <w:jc w:val="left"/>
              <w:rPr>
                <w:rFonts w:ascii="宋体" w:hAnsi="宋体"/>
                <w:kern w:val="0"/>
              </w:rPr>
            </w:pPr>
          </w:p>
        </w:tc>
      </w:tr>
      <w:tr w14:paraId="146EC1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continue"/>
            <w:shd w:val="clear" w:color="auto" w:fill="D7D7D7"/>
            <w:vAlign w:val="center"/>
          </w:tcPr>
          <w:p w14:paraId="19C065FB">
            <w:pPr>
              <w:widowControl/>
              <w:jc w:val="left"/>
              <w:rPr>
                <w:rFonts w:ascii="宋体" w:hAnsi="宋体"/>
                <w:kern w:val="0"/>
              </w:rPr>
            </w:pPr>
          </w:p>
        </w:tc>
        <w:tc>
          <w:tcPr>
            <w:tcW w:w="993" w:type="dxa"/>
            <w:vAlign w:val="center"/>
          </w:tcPr>
          <w:p w14:paraId="6DBED51A">
            <w:pPr>
              <w:widowControl/>
              <w:spacing w:line="360" w:lineRule="auto"/>
              <w:jc w:val="left"/>
              <w:rPr>
                <w:rFonts w:ascii="宋体" w:hAnsi="宋体"/>
                <w:kern w:val="0"/>
              </w:rPr>
            </w:pPr>
            <w:r>
              <w:rPr>
                <w:rFonts w:hint="eastAsia" w:ascii="宋体" w:hAnsi="宋体"/>
                <w:kern w:val="0"/>
              </w:rPr>
              <w:t>…</w:t>
            </w:r>
          </w:p>
        </w:tc>
        <w:tc>
          <w:tcPr>
            <w:tcW w:w="1040" w:type="dxa"/>
            <w:vAlign w:val="center"/>
          </w:tcPr>
          <w:p w14:paraId="5A5B6841">
            <w:pPr>
              <w:widowControl/>
              <w:spacing w:line="360" w:lineRule="auto"/>
              <w:jc w:val="left"/>
              <w:rPr>
                <w:rFonts w:ascii="宋体" w:hAnsi="宋体"/>
                <w:kern w:val="0"/>
              </w:rPr>
            </w:pPr>
          </w:p>
        </w:tc>
        <w:tc>
          <w:tcPr>
            <w:tcW w:w="2617" w:type="dxa"/>
            <w:vAlign w:val="center"/>
          </w:tcPr>
          <w:p w14:paraId="6B61F464">
            <w:pPr>
              <w:widowControl/>
              <w:spacing w:line="360" w:lineRule="auto"/>
              <w:jc w:val="left"/>
              <w:rPr>
                <w:rFonts w:ascii="宋体" w:hAnsi="宋体"/>
                <w:kern w:val="0"/>
              </w:rPr>
            </w:pPr>
          </w:p>
        </w:tc>
        <w:tc>
          <w:tcPr>
            <w:tcW w:w="960" w:type="dxa"/>
            <w:vAlign w:val="center"/>
          </w:tcPr>
          <w:p w14:paraId="1593FA20">
            <w:pPr>
              <w:widowControl/>
              <w:spacing w:line="360" w:lineRule="auto"/>
              <w:jc w:val="left"/>
              <w:rPr>
                <w:rFonts w:ascii="宋体" w:hAnsi="宋体"/>
                <w:kern w:val="0"/>
              </w:rPr>
            </w:pPr>
          </w:p>
        </w:tc>
        <w:tc>
          <w:tcPr>
            <w:tcW w:w="728" w:type="dxa"/>
            <w:vAlign w:val="center"/>
          </w:tcPr>
          <w:p w14:paraId="4E3A10AE">
            <w:pPr>
              <w:widowControl/>
              <w:spacing w:line="360" w:lineRule="auto"/>
              <w:jc w:val="left"/>
              <w:rPr>
                <w:rFonts w:ascii="宋体" w:hAnsi="宋体"/>
                <w:kern w:val="0"/>
              </w:rPr>
            </w:pPr>
          </w:p>
        </w:tc>
        <w:tc>
          <w:tcPr>
            <w:tcW w:w="1816" w:type="dxa"/>
            <w:vAlign w:val="center"/>
          </w:tcPr>
          <w:p w14:paraId="24DD4663">
            <w:pPr>
              <w:widowControl/>
              <w:spacing w:line="360" w:lineRule="auto"/>
              <w:jc w:val="left"/>
              <w:rPr>
                <w:rFonts w:ascii="宋体" w:hAnsi="宋体"/>
                <w:kern w:val="0"/>
              </w:rPr>
            </w:pPr>
          </w:p>
        </w:tc>
      </w:tr>
    </w:tbl>
    <w:p w14:paraId="37D77567">
      <w:pPr>
        <w:widowControl/>
        <w:spacing w:line="360" w:lineRule="auto"/>
        <w:jc w:val="left"/>
        <w:rPr>
          <w:rFonts w:ascii="宋体" w:hAnsi="宋体" w:cs="Arial"/>
          <w:kern w:val="0"/>
          <w:sz w:val="21"/>
          <w:szCs w:val="21"/>
        </w:rPr>
      </w:pPr>
      <w:r>
        <w:rPr>
          <w:rFonts w:hint="eastAsia" w:ascii="宋体" w:hAnsi="宋体" w:cs="Arial"/>
          <w:b/>
          <w:bCs/>
          <w:kern w:val="0"/>
          <w:sz w:val="21"/>
          <w:szCs w:val="21"/>
        </w:rPr>
        <w:t>说明:</w:t>
      </w:r>
    </w:p>
    <w:p w14:paraId="22291732">
      <w:pPr>
        <w:widowControl/>
        <w:spacing w:line="360" w:lineRule="auto"/>
        <w:ind w:firstLine="420" w:firstLineChars="200"/>
        <w:jc w:val="left"/>
        <w:rPr>
          <w:rFonts w:ascii="Arial" w:hAnsi="Arial" w:cs="Arial"/>
          <w:kern w:val="0"/>
          <w:sz w:val="21"/>
          <w:szCs w:val="21"/>
        </w:rPr>
      </w:pPr>
      <w:r>
        <w:rPr>
          <w:rFonts w:hint="eastAsia" w:ascii="Arial" w:hAnsi="Arial" w:cs="Arial"/>
          <w:kern w:val="0"/>
          <w:sz w:val="21"/>
          <w:szCs w:val="21"/>
        </w:rPr>
        <w:t>1</w:t>
      </w:r>
      <w:r>
        <w:rPr>
          <w:rFonts w:hint="eastAsia" w:ascii="宋体" w:hAnsi="宋体" w:cs="Arial"/>
          <w:kern w:val="0"/>
          <w:sz w:val="21"/>
          <w:szCs w:val="21"/>
        </w:rPr>
        <w:t>.</w:t>
      </w:r>
      <w:r>
        <w:rPr>
          <w:rFonts w:ascii="宋体" w:hAnsi="宋体" w:cs="Arial"/>
          <w:kern w:val="0"/>
          <w:sz w:val="21"/>
          <w:szCs w:val="21"/>
        </w:rPr>
        <w:t>项目</w:t>
      </w:r>
      <w:r>
        <w:rPr>
          <w:rFonts w:hint="eastAsia" w:ascii="宋体" w:hAnsi="宋体" w:cs="Arial"/>
          <w:kern w:val="0"/>
          <w:sz w:val="21"/>
          <w:szCs w:val="21"/>
        </w:rPr>
        <w:t>负责人</w:t>
      </w:r>
      <w:r>
        <w:rPr>
          <w:rFonts w:ascii="宋体" w:hAnsi="宋体" w:cs="Arial"/>
          <w:kern w:val="0"/>
          <w:sz w:val="21"/>
          <w:szCs w:val="21"/>
        </w:rPr>
        <w:t>、技术服务人员的资历、资质文件、学历文件等。</w:t>
      </w:r>
    </w:p>
    <w:p w14:paraId="732BF762">
      <w:pPr>
        <w:spacing w:line="360" w:lineRule="auto"/>
        <w:ind w:firstLine="420" w:firstLineChars="200"/>
        <w:rPr>
          <w:sz w:val="21"/>
          <w:szCs w:val="21"/>
        </w:rPr>
      </w:pPr>
      <w:r>
        <w:rPr>
          <w:rFonts w:ascii="Arial" w:hAnsi="Arial" w:cs="Arial"/>
          <w:kern w:val="0"/>
          <w:sz w:val="21"/>
          <w:szCs w:val="21"/>
        </w:rPr>
        <w:t>2</w:t>
      </w:r>
      <w:r>
        <w:rPr>
          <w:rFonts w:hint="eastAsia" w:ascii="宋体" w:hAnsi="宋体" w:cs="Arial"/>
          <w:kern w:val="0"/>
          <w:sz w:val="21"/>
          <w:szCs w:val="21"/>
        </w:rPr>
        <w:t>.</w:t>
      </w:r>
      <w:r>
        <w:rPr>
          <w:rFonts w:ascii="宋体" w:hAnsi="宋体" w:cs="Arial"/>
          <w:kern w:val="0"/>
          <w:sz w:val="21"/>
          <w:szCs w:val="21"/>
        </w:rPr>
        <w:t>以上人员的服务单位须为投标单位。同时须提供以上人员在本公司任职的外部证明材料（如加盖政府有关部门印章的打印日期在本项目投标截止日之前六个月以内任意一个月的《投保单》或《社会保险参保人员证明》，或单位代缴个人所得税税单等。</w:t>
      </w:r>
    </w:p>
    <w:p w14:paraId="5DD4C692">
      <w:pPr>
        <w:rPr>
          <w:rFonts w:ascii="Arial" w:hAnsi="Arial" w:cs="Arial"/>
          <w:color w:val="000000"/>
          <w:sz w:val="30"/>
          <w:szCs w:val="30"/>
        </w:rPr>
      </w:pPr>
    </w:p>
    <w:p w14:paraId="298B5299">
      <w:pPr>
        <w:rPr>
          <w:rFonts w:ascii="Arial" w:hAnsi="Arial" w:cs="Arial"/>
          <w:color w:val="000000"/>
          <w:sz w:val="30"/>
          <w:szCs w:val="30"/>
        </w:rPr>
      </w:pPr>
    </w:p>
    <w:p w14:paraId="4B6C8136">
      <w:pPr>
        <w:rPr>
          <w:rFonts w:ascii="Arial" w:hAnsi="Arial" w:cs="Arial"/>
          <w:color w:val="000000"/>
          <w:sz w:val="30"/>
          <w:szCs w:val="30"/>
        </w:rPr>
      </w:pPr>
    </w:p>
    <w:p w14:paraId="33AC615B">
      <w:pPr>
        <w:rPr>
          <w:rFonts w:ascii="Arial" w:hAnsi="Arial" w:cs="Arial"/>
          <w:color w:val="000000"/>
          <w:sz w:val="30"/>
          <w:szCs w:val="30"/>
        </w:rPr>
      </w:pPr>
    </w:p>
    <w:p w14:paraId="691D522D">
      <w:pPr>
        <w:adjustRightInd w:val="0"/>
        <w:snapToGrid w:val="0"/>
        <w:spacing w:line="360" w:lineRule="auto"/>
        <w:rPr>
          <w:rFonts w:ascii="Arial" w:hAnsi="宋体" w:cs="Arial"/>
        </w:rPr>
      </w:pPr>
      <w:bookmarkStart w:id="130" w:name="_Toc960449653"/>
      <w:bookmarkStart w:id="131" w:name="_Toc50122902"/>
      <w:r>
        <w:rPr>
          <w:rFonts w:hint="eastAsia" w:ascii="宋体" w:hAnsi="宋体" w:cs="Arial"/>
        </w:rPr>
        <w:t>投标人法定代表人（或法定代表人授权代表）签字：</w:t>
      </w:r>
      <w:bookmarkEnd w:id="130"/>
      <w:bookmarkEnd w:id="131"/>
      <w:r>
        <w:rPr>
          <w:rFonts w:hint="eastAsia" w:ascii="Arial" w:hAnsi="宋体" w:cs="Arial"/>
        </w:rPr>
        <w:t xml:space="preserve">                   </w:t>
      </w:r>
    </w:p>
    <w:p w14:paraId="38AFFCE2">
      <w:pPr>
        <w:adjustRightInd w:val="0"/>
        <w:snapToGrid w:val="0"/>
        <w:spacing w:line="360" w:lineRule="auto"/>
        <w:rPr>
          <w:rFonts w:ascii="Arial" w:hAnsi="宋体" w:cs="Arial"/>
        </w:rPr>
      </w:pPr>
      <w:bookmarkStart w:id="132" w:name="_Toc602024290"/>
      <w:bookmarkStart w:id="133" w:name="_Toc1790227119"/>
      <w:r>
        <w:rPr>
          <w:rFonts w:hint="eastAsia" w:ascii="宋体" w:hAnsi="宋体" w:cs="Arial"/>
        </w:rPr>
        <w:t>投标人名称（签章）：</w:t>
      </w:r>
      <w:bookmarkEnd w:id="132"/>
      <w:bookmarkEnd w:id="133"/>
      <w:r>
        <w:rPr>
          <w:rFonts w:hint="eastAsia" w:ascii="Arial" w:hAnsi="宋体" w:cs="Arial"/>
        </w:rPr>
        <w:t xml:space="preserve">                        </w:t>
      </w:r>
    </w:p>
    <w:p w14:paraId="2F4C3A61">
      <w:pPr>
        <w:adjustRightInd w:val="0"/>
        <w:snapToGrid w:val="0"/>
        <w:spacing w:line="360" w:lineRule="auto"/>
        <w:rPr>
          <w:rFonts w:ascii="Arial" w:hAnsi="宋体" w:cs="Arial"/>
        </w:rPr>
      </w:pPr>
      <w:bookmarkStart w:id="134" w:name="_Toc2101294563"/>
      <w:bookmarkStart w:id="135" w:name="_Toc1426781013"/>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bookmarkEnd w:id="134"/>
      <w:bookmarkEnd w:id="135"/>
    </w:p>
    <w:p w14:paraId="28C63B19">
      <w:pPr>
        <w:adjustRightInd w:val="0"/>
        <w:snapToGrid w:val="0"/>
        <w:spacing w:line="360" w:lineRule="auto"/>
        <w:rPr>
          <w:rFonts w:ascii="宋体" w:hAnsi="宋体" w:cs="Arial"/>
          <w:sz w:val="21"/>
          <w:szCs w:val="21"/>
        </w:rPr>
      </w:pPr>
    </w:p>
    <w:p w14:paraId="7CE96895">
      <w:pPr>
        <w:pStyle w:val="12"/>
        <w:spacing w:before="156" w:after="156" w:line="400" w:lineRule="exact"/>
        <w:ind w:left="180" w:leftChars="75" w:firstLine="0"/>
        <w:rPr>
          <w:rFonts w:ascii="宋体" w:hAnsi="宋体"/>
          <w:sz w:val="21"/>
          <w:szCs w:val="21"/>
        </w:rPr>
      </w:pPr>
    </w:p>
    <w:p w14:paraId="578E8BAF">
      <w:pPr>
        <w:pStyle w:val="3"/>
        <w:keepNext w:val="0"/>
        <w:keepLines w:val="0"/>
        <w:widowControl/>
        <w:spacing w:before="188" w:after="188" w:line="400" w:lineRule="exact"/>
        <w:ind w:left="180"/>
        <w:outlineLvl w:val="9"/>
        <w:rPr>
          <w:rFonts w:ascii="宋体" w:hAnsi="宋体" w:eastAsia="宋体"/>
          <w:sz w:val="21"/>
          <w:szCs w:val="21"/>
        </w:rPr>
        <w:sectPr>
          <w:footerReference r:id="rId19"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bookmarkStart w:id="136" w:name="_Toc368513834"/>
    </w:p>
    <w:bookmarkEnd w:id="136"/>
    <w:p w14:paraId="5D9270CB">
      <w:pPr>
        <w:spacing w:line="360" w:lineRule="auto"/>
        <w:jc w:val="center"/>
        <w:rPr>
          <w:rFonts w:hint="default" w:ascii="Arial" w:hAnsi="Arial" w:cs="Arial"/>
          <w:b/>
          <w:bCs/>
          <w:kern w:val="0"/>
          <w:sz w:val="30"/>
          <w:szCs w:val="30"/>
        </w:rPr>
      </w:pPr>
      <w:bookmarkStart w:id="137" w:name="_Toc132984776"/>
      <w:bookmarkStart w:id="138" w:name="_Toc368513835"/>
      <w:r>
        <w:rPr>
          <w:rFonts w:hint="default" w:ascii="Arial" w:hAnsi="Arial" w:cs="Arial"/>
          <w:b/>
          <w:bCs/>
          <w:kern w:val="0"/>
          <w:sz w:val="30"/>
          <w:szCs w:val="30"/>
        </w:rPr>
        <w:t>3-4 202</w:t>
      </w:r>
      <w:r>
        <w:rPr>
          <w:rFonts w:hint="eastAsia" w:ascii="Arial" w:hAnsi="Arial" w:cs="Arial"/>
          <w:b/>
          <w:bCs/>
          <w:kern w:val="0"/>
          <w:sz w:val="30"/>
          <w:szCs w:val="30"/>
          <w:lang w:val="en-US" w:eastAsia="zh-CN"/>
        </w:rPr>
        <w:t>2</w:t>
      </w:r>
      <w:r>
        <w:rPr>
          <w:rFonts w:hint="default" w:ascii="Arial" w:hAnsi="Arial" w:cs="Arial"/>
          <w:b/>
          <w:bCs/>
          <w:kern w:val="0"/>
          <w:sz w:val="30"/>
          <w:szCs w:val="30"/>
        </w:rPr>
        <w:t>年1月1日至今投标人同类项目业绩一览表</w:t>
      </w:r>
      <w:bookmarkEnd w:id="137"/>
      <w:bookmarkEnd w:id="138"/>
    </w:p>
    <w:p w14:paraId="33270BF2"/>
    <w:tbl>
      <w:tblPr>
        <w:tblStyle w:val="4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226"/>
        <w:gridCol w:w="1226"/>
        <w:gridCol w:w="1226"/>
        <w:gridCol w:w="1226"/>
        <w:gridCol w:w="1227"/>
        <w:gridCol w:w="2697"/>
      </w:tblGrid>
      <w:tr w14:paraId="5687D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810" w:type="dxa"/>
            <w:tcBorders>
              <w:top w:val="single" w:color="auto" w:sz="12" w:space="0"/>
              <w:left w:val="single" w:color="auto" w:sz="12" w:space="0"/>
            </w:tcBorders>
            <w:shd w:val="clear" w:color="auto" w:fill="D7D7D7"/>
          </w:tcPr>
          <w:p w14:paraId="40FF7599">
            <w:pPr>
              <w:spacing w:before="156" w:after="156" w:line="400" w:lineRule="exact"/>
              <w:jc w:val="center"/>
              <w:rPr>
                <w:rFonts w:ascii="宋体" w:hAnsi="宋体"/>
                <w:b/>
              </w:rPr>
            </w:pPr>
            <w:r>
              <w:rPr>
                <w:rFonts w:hint="eastAsia" w:ascii="宋体" w:hAnsi="宋体"/>
                <w:b/>
              </w:rPr>
              <w:t>序号</w:t>
            </w:r>
          </w:p>
        </w:tc>
        <w:tc>
          <w:tcPr>
            <w:tcW w:w="1226" w:type="dxa"/>
            <w:tcBorders>
              <w:top w:val="single" w:color="auto" w:sz="12" w:space="0"/>
            </w:tcBorders>
            <w:shd w:val="clear" w:color="auto" w:fill="D7D7D7"/>
          </w:tcPr>
          <w:p w14:paraId="203E3303">
            <w:pPr>
              <w:spacing w:before="156" w:after="156" w:line="400" w:lineRule="exact"/>
              <w:jc w:val="center"/>
              <w:rPr>
                <w:rFonts w:ascii="宋体" w:hAnsi="宋体"/>
                <w:b/>
              </w:rPr>
            </w:pPr>
            <w:r>
              <w:rPr>
                <w:rFonts w:hint="eastAsia" w:ascii="宋体" w:hAnsi="宋体"/>
                <w:b/>
              </w:rPr>
              <w:t>项目名称</w:t>
            </w:r>
          </w:p>
        </w:tc>
        <w:tc>
          <w:tcPr>
            <w:tcW w:w="1226" w:type="dxa"/>
            <w:tcBorders>
              <w:top w:val="single" w:color="auto" w:sz="12" w:space="0"/>
            </w:tcBorders>
            <w:shd w:val="clear" w:color="auto" w:fill="D7D7D7"/>
          </w:tcPr>
          <w:p w14:paraId="0674A613">
            <w:pPr>
              <w:spacing w:before="156" w:after="156" w:line="400" w:lineRule="exact"/>
              <w:jc w:val="center"/>
              <w:rPr>
                <w:rFonts w:ascii="宋体" w:hAnsi="宋体"/>
                <w:b/>
              </w:rPr>
            </w:pPr>
            <w:r>
              <w:rPr>
                <w:rFonts w:hint="eastAsia" w:ascii="宋体" w:hAnsi="宋体"/>
                <w:b/>
              </w:rPr>
              <w:t>合同金额</w:t>
            </w:r>
          </w:p>
        </w:tc>
        <w:tc>
          <w:tcPr>
            <w:tcW w:w="1226" w:type="dxa"/>
            <w:tcBorders>
              <w:top w:val="single" w:color="auto" w:sz="12" w:space="0"/>
            </w:tcBorders>
            <w:shd w:val="clear" w:color="auto" w:fill="D7D7D7"/>
          </w:tcPr>
          <w:p w14:paraId="64B94D8C">
            <w:pPr>
              <w:spacing w:before="156" w:after="156" w:line="400" w:lineRule="exact"/>
              <w:jc w:val="center"/>
              <w:rPr>
                <w:rFonts w:ascii="宋体" w:hAnsi="宋体"/>
                <w:b/>
              </w:rPr>
            </w:pPr>
            <w:r>
              <w:rPr>
                <w:rFonts w:hint="eastAsia" w:ascii="宋体" w:hAnsi="宋体"/>
                <w:b/>
              </w:rPr>
              <w:t>完成时间</w:t>
            </w:r>
          </w:p>
        </w:tc>
        <w:tc>
          <w:tcPr>
            <w:tcW w:w="1226" w:type="dxa"/>
            <w:tcBorders>
              <w:top w:val="single" w:color="auto" w:sz="12" w:space="0"/>
            </w:tcBorders>
            <w:shd w:val="clear" w:color="auto" w:fill="D7D7D7"/>
          </w:tcPr>
          <w:p w14:paraId="28B00251">
            <w:pPr>
              <w:spacing w:before="156" w:after="156" w:line="400" w:lineRule="exact"/>
              <w:jc w:val="center"/>
              <w:rPr>
                <w:rFonts w:ascii="宋体" w:hAnsi="宋体"/>
                <w:b/>
              </w:rPr>
            </w:pPr>
            <w:r>
              <w:rPr>
                <w:rFonts w:hint="eastAsia" w:ascii="宋体" w:hAnsi="宋体"/>
                <w:b/>
              </w:rPr>
              <w:t>验收情况</w:t>
            </w:r>
          </w:p>
        </w:tc>
        <w:tc>
          <w:tcPr>
            <w:tcW w:w="1227" w:type="dxa"/>
            <w:tcBorders>
              <w:top w:val="single" w:color="auto" w:sz="12" w:space="0"/>
            </w:tcBorders>
            <w:shd w:val="clear" w:color="auto" w:fill="D7D7D7"/>
          </w:tcPr>
          <w:p w14:paraId="45471BEA">
            <w:pPr>
              <w:spacing w:before="156" w:after="156" w:line="400" w:lineRule="exact"/>
              <w:jc w:val="center"/>
              <w:rPr>
                <w:rFonts w:ascii="宋体" w:hAnsi="宋体"/>
                <w:b/>
              </w:rPr>
            </w:pPr>
            <w:r>
              <w:rPr>
                <w:rFonts w:hint="eastAsia" w:ascii="宋体" w:hAnsi="宋体"/>
                <w:b/>
              </w:rPr>
              <w:t>业主单位</w:t>
            </w:r>
          </w:p>
        </w:tc>
        <w:tc>
          <w:tcPr>
            <w:tcW w:w="2697" w:type="dxa"/>
            <w:tcBorders>
              <w:top w:val="single" w:color="auto" w:sz="12" w:space="0"/>
              <w:right w:val="single" w:color="auto" w:sz="12" w:space="0"/>
            </w:tcBorders>
            <w:shd w:val="clear" w:color="auto" w:fill="D7D7D7"/>
          </w:tcPr>
          <w:p w14:paraId="03AA85A2">
            <w:pPr>
              <w:spacing w:before="156" w:after="156" w:line="400" w:lineRule="exact"/>
              <w:jc w:val="center"/>
              <w:rPr>
                <w:rFonts w:ascii="宋体" w:hAnsi="宋体"/>
                <w:b/>
              </w:rPr>
            </w:pPr>
            <w:r>
              <w:rPr>
                <w:rFonts w:hint="eastAsia" w:ascii="宋体" w:hAnsi="宋体"/>
                <w:b/>
              </w:rPr>
              <w:t>联系人及联系电话</w:t>
            </w:r>
          </w:p>
        </w:tc>
      </w:tr>
      <w:tr w14:paraId="09FC0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12A8D850">
            <w:pPr>
              <w:spacing w:before="156" w:after="156" w:line="400" w:lineRule="exact"/>
              <w:rPr>
                <w:rFonts w:ascii="宋体" w:hAnsi="宋体"/>
              </w:rPr>
            </w:pPr>
          </w:p>
        </w:tc>
        <w:tc>
          <w:tcPr>
            <w:tcW w:w="1226" w:type="dxa"/>
          </w:tcPr>
          <w:p w14:paraId="7412AB68">
            <w:pPr>
              <w:spacing w:before="156" w:after="156" w:line="400" w:lineRule="exact"/>
              <w:rPr>
                <w:rFonts w:ascii="宋体" w:hAnsi="宋体"/>
              </w:rPr>
            </w:pPr>
          </w:p>
        </w:tc>
        <w:tc>
          <w:tcPr>
            <w:tcW w:w="1226" w:type="dxa"/>
          </w:tcPr>
          <w:p w14:paraId="0F089E8D">
            <w:pPr>
              <w:spacing w:before="156" w:after="156" w:line="400" w:lineRule="exact"/>
              <w:rPr>
                <w:rFonts w:ascii="宋体" w:hAnsi="宋体"/>
              </w:rPr>
            </w:pPr>
          </w:p>
        </w:tc>
        <w:tc>
          <w:tcPr>
            <w:tcW w:w="1226" w:type="dxa"/>
          </w:tcPr>
          <w:p w14:paraId="626425C2">
            <w:pPr>
              <w:spacing w:before="156" w:after="156" w:line="400" w:lineRule="exact"/>
              <w:rPr>
                <w:rFonts w:ascii="宋体" w:hAnsi="宋体"/>
              </w:rPr>
            </w:pPr>
          </w:p>
        </w:tc>
        <w:tc>
          <w:tcPr>
            <w:tcW w:w="1226" w:type="dxa"/>
          </w:tcPr>
          <w:p w14:paraId="22972FFB">
            <w:pPr>
              <w:spacing w:before="156" w:after="156" w:line="400" w:lineRule="exact"/>
              <w:rPr>
                <w:rFonts w:ascii="宋体" w:hAnsi="宋体"/>
              </w:rPr>
            </w:pPr>
          </w:p>
        </w:tc>
        <w:tc>
          <w:tcPr>
            <w:tcW w:w="1227" w:type="dxa"/>
          </w:tcPr>
          <w:p w14:paraId="6CD1C129">
            <w:pPr>
              <w:spacing w:before="156" w:after="156" w:line="400" w:lineRule="exact"/>
              <w:rPr>
                <w:rFonts w:ascii="宋体" w:hAnsi="宋体"/>
              </w:rPr>
            </w:pPr>
          </w:p>
        </w:tc>
        <w:tc>
          <w:tcPr>
            <w:tcW w:w="2697" w:type="dxa"/>
            <w:tcBorders>
              <w:right w:val="single" w:color="auto" w:sz="12" w:space="0"/>
            </w:tcBorders>
          </w:tcPr>
          <w:p w14:paraId="1DE504AA">
            <w:pPr>
              <w:spacing w:before="156" w:after="156" w:line="400" w:lineRule="exact"/>
              <w:rPr>
                <w:rFonts w:ascii="宋体" w:hAnsi="宋体"/>
              </w:rPr>
            </w:pPr>
          </w:p>
        </w:tc>
      </w:tr>
      <w:tr w14:paraId="436FA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183CB8AC">
            <w:pPr>
              <w:spacing w:before="156" w:after="156" w:line="400" w:lineRule="exact"/>
              <w:rPr>
                <w:rFonts w:ascii="宋体" w:hAnsi="宋体"/>
              </w:rPr>
            </w:pPr>
          </w:p>
        </w:tc>
        <w:tc>
          <w:tcPr>
            <w:tcW w:w="1226" w:type="dxa"/>
          </w:tcPr>
          <w:p w14:paraId="0D2BF42B">
            <w:pPr>
              <w:spacing w:before="156" w:after="156" w:line="400" w:lineRule="exact"/>
              <w:rPr>
                <w:rFonts w:ascii="宋体" w:hAnsi="宋体"/>
              </w:rPr>
            </w:pPr>
          </w:p>
        </w:tc>
        <w:tc>
          <w:tcPr>
            <w:tcW w:w="1226" w:type="dxa"/>
          </w:tcPr>
          <w:p w14:paraId="1B216B5D">
            <w:pPr>
              <w:spacing w:before="156" w:after="156" w:line="400" w:lineRule="exact"/>
              <w:rPr>
                <w:rFonts w:ascii="宋体" w:hAnsi="宋体"/>
              </w:rPr>
            </w:pPr>
          </w:p>
        </w:tc>
        <w:tc>
          <w:tcPr>
            <w:tcW w:w="1226" w:type="dxa"/>
          </w:tcPr>
          <w:p w14:paraId="3DEC0646">
            <w:pPr>
              <w:spacing w:before="156" w:after="156" w:line="400" w:lineRule="exact"/>
              <w:rPr>
                <w:rFonts w:ascii="宋体" w:hAnsi="宋体"/>
              </w:rPr>
            </w:pPr>
          </w:p>
        </w:tc>
        <w:tc>
          <w:tcPr>
            <w:tcW w:w="1226" w:type="dxa"/>
          </w:tcPr>
          <w:p w14:paraId="761C40F3">
            <w:pPr>
              <w:spacing w:before="156" w:after="156" w:line="400" w:lineRule="exact"/>
              <w:rPr>
                <w:rFonts w:ascii="宋体" w:hAnsi="宋体"/>
              </w:rPr>
            </w:pPr>
          </w:p>
        </w:tc>
        <w:tc>
          <w:tcPr>
            <w:tcW w:w="1227" w:type="dxa"/>
          </w:tcPr>
          <w:p w14:paraId="620C13D7">
            <w:pPr>
              <w:spacing w:before="156" w:after="156" w:line="400" w:lineRule="exact"/>
              <w:rPr>
                <w:rFonts w:ascii="宋体" w:hAnsi="宋体"/>
              </w:rPr>
            </w:pPr>
          </w:p>
        </w:tc>
        <w:tc>
          <w:tcPr>
            <w:tcW w:w="2697" w:type="dxa"/>
            <w:tcBorders>
              <w:right w:val="single" w:color="auto" w:sz="12" w:space="0"/>
            </w:tcBorders>
          </w:tcPr>
          <w:p w14:paraId="6ECE97D2">
            <w:pPr>
              <w:spacing w:before="156" w:after="156" w:line="400" w:lineRule="exact"/>
              <w:rPr>
                <w:rFonts w:ascii="宋体" w:hAnsi="宋体"/>
              </w:rPr>
            </w:pPr>
          </w:p>
        </w:tc>
      </w:tr>
      <w:tr w14:paraId="6D405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71190510">
            <w:pPr>
              <w:spacing w:before="156" w:after="156" w:line="400" w:lineRule="exact"/>
              <w:rPr>
                <w:rFonts w:ascii="宋体" w:hAnsi="宋体"/>
              </w:rPr>
            </w:pPr>
          </w:p>
        </w:tc>
        <w:tc>
          <w:tcPr>
            <w:tcW w:w="1226" w:type="dxa"/>
          </w:tcPr>
          <w:p w14:paraId="57092A15">
            <w:pPr>
              <w:spacing w:before="156" w:after="156" w:line="400" w:lineRule="exact"/>
              <w:rPr>
                <w:rFonts w:ascii="宋体" w:hAnsi="宋体"/>
              </w:rPr>
            </w:pPr>
          </w:p>
        </w:tc>
        <w:tc>
          <w:tcPr>
            <w:tcW w:w="1226" w:type="dxa"/>
          </w:tcPr>
          <w:p w14:paraId="66A02FE5">
            <w:pPr>
              <w:spacing w:before="156" w:after="156" w:line="400" w:lineRule="exact"/>
              <w:rPr>
                <w:rFonts w:ascii="宋体" w:hAnsi="宋体"/>
              </w:rPr>
            </w:pPr>
          </w:p>
        </w:tc>
        <w:tc>
          <w:tcPr>
            <w:tcW w:w="1226" w:type="dxa"/>
          </w:tcPr>
          <w:p w14:paraId="4F6F4251">
            <w:pPr>
              <w:spacing w:before="156" w:after="156" w:line="400" w:lineRule="exact"/>
              <w:rPr>
                <w:rFonts w:ascii="宋体" w:hAnsi="宋体"/>
              </w:rPr>
            </w:pPr>
          </w:p>
        </w:tc>
        <w:tc>
          <w:tcPr>
            <w:tcW w:w="1226" w:type="dxa"/>
          </w:tcPr>
          <w:p w14:paraId="6D74E8D9">
            <w:pPr>
              <w:spacing w:before="156" w:after="156" w:line="400" w:lineRule="exact"/>
              <w:rPr>
                <w:rFonts w:ascii="宋体" w:hAnsi="宋体"/>
              </w:rPr>
            </w:pPr>
          </w:p>
        </w:tc>
        <w:tc>
          <w:tcPr>
            <w:tcW w:w="1227" w:type="dxa"/>
          </w:tcPr>
          <w:p w14:paraId="1050F9DF">
            <w:pPr>
              <w:spacing w:before="156" w:after="156" w:line="400" w:lineRule="exact"/>
              <w:rPr>
                <w:rFonts w:ascii="宋体" w:hAnsi="宋体"/>
              </w:rPr>
            </w:pPr>
          </w:p>
        </w:tc>
        <w:tc>
          <w:tcPr>
            <w:tcW w:w="2697" w:type="dxa"/>
            <w:tcBorders>
              <w:right w:val="single" w:color="auto" w:sz="12" w:space="0"/>
            </w:tcBorders>
          </w:tcPr>
          <w:p w14:paraId="2F05CE0F">
            <w:pPr>
              <w:spacing w:before="156" w:after="156" w:line="400" w:lineRule="exact"/>
              <w:rPr>
                <w:rFonts w:ascii="宋体" w:hAnsi="宋体"/>
              </w:rPr>
            </w:pPr>
          </w:p>
        </w:tc>
      </w:tr>
      <w:tr w14:paraId="2CE74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bottom w:val="single" w:color="auto" w:sz="12" w:space="0"/>
            </w:tcBorders>
          </w:tcPr>
          <w:p w14:paraId="1D85A825">
            <w:pPr>
              <w:spacing w:before="156" w:after="156" w:line="400" w:lineRule="exact"/>
              <w:rPr>
                <w:rFonts w:ascii="宋体" w:hAnsi="宋体"/>
              </w:rPr>
            </w:pPr>
          </w:p>
        </w:tc>
        <w:tc>
          <w:tcPr>
            <w:tcW w:w="1226" w:type="dxa"/>
            <w:tcBorders>
              <w:bottom w:val="single" w:color="auto" w:sz="12" w:space="0"/>
            </w:tcBorders>
          </w:tcPr>
          <w:p w14:paraId="61AF27A2">
            <w:pPr>
              <w:spacing w:before="156" w:after="156" w:line="400" w:lineRule="exact"/>
              <w:rPr>
                <w:rFonts w:ascii="宋体" w:hAnsi="宋体"/>
              </w:rPr>
            </w:pPr>
          </w:p>
        </w:tc>
        <w:tc>
          <w:tcPr>
            <w:tcW w:w="1226" w:type="dxa"/>
            <w:tcBorders>
              <w:bottom w:val="single" w:color="auto" w:sz="12" w:space="0"/>
            </w:tcBorders>
          </w:tcPr>
          <w:p w14:paraId="3904CD7C">
            <w:pPr>
              <w:spacing w:before="156" w:after="156" w:line="400" w:lineRule="exact"/>
              <w:rPr>
                <w:rFonts w:ascii="宋体" w:hAnsi="宋体"/>
              </w:rPr>
            </w:pPr>
          </w:p>
        </w:tc>
        <w:tc>
          <w:tcPr>
            <w:tcW w:w="1226" w:type="dxa"/>
            <w:tcBorders>
              <w:bottom w:val="single" w:color="auto" w:sz="12" w:space="0"/>
            </w:tcBorders>
          </w:tcPr>
          <w:p w14:paraId="52467C59">
            <w:pPr>
              <w:spacing w:before="156" w:after="156" w:line="400" w:lineRule="exact"/>
              <w:rPr>
                <w:rFonts w:ascii="宋体" w:hAnsi="宋体"/>
              </w:rPr>
            </w:pPr>
          </w:p>
        </w:tc>
        <w:tc>
          <w:tcPr>
            <w:tcW w:w="1226" w:type="dxa"/>
            <w:tcBorders>
              <w:bottom w:val="single" w:color="auto" w:sz="12" w:space="0"/>
            </w:tcBorders>
          </w:tcPr>
          <w:p w14:paraId="487E9672">
            <w:pPr>
              <w:spacing w:before="156" w:after="156" w:line="400" w:lineRule="exact"/>
              <w:rPr>
                <w:rFonts w:ascii="宋体" w:hAnsi="宋体"/>
              </w:rPr>
            </w:pPr>
          </w:p>
        </w:tc>
        <w:tc>
          <w:tcPr>
            <w:tcW w:w="1227" w:type="dxa"/>
            <w:tcBorders>
              <w:bottom w:val="single" w:color="auto" w:sz="12" w:space="0"/>
            </w:tcBorders>
          </w:tcPr>
          <w:p w14:paraId="63F04A41">
            <w:pPr>
              <w:spacing w:before="156" w:after="156" w:line="400" w:lineRule="exact"/>
              <w:rPr>
                <w:rFonts w:ascii="宋体" w:hAnsi="宋体"/>
              </w:rPr>
            </w:pPr>
          </w:p>
        </w:tc>
        <w:tc>
          <w:tcPr>
            <w:tcW w:w="2697" w:type="dxa"/>
            <w:tcBorders>
              <w:bottom w:val="single" w:color="auto" w:sz="12" w:space="0"/>
              <w:right w:val="single" w:color="auto" w:sz="12" w:space="0"/>
            </w:tcBorders>
          </w:tcPr>
          <w:p w14:paraId="25FBEB8D">
            <w:pPr>
              <w:spacing w:before="156" w:after="156" w:line="400" w:lineRule="exact"/>
              <w:rPr>
                <w:rFonts w:ascii="宋体" w:hAnsi="宋体"/>
              </w:rPr>
            </w:pPr>
          </w:p>
        </w:tc>
      </w:tr>
    </w:tbl>
    <w:p w14:paraId="51391183">
      <w:pPr>
        <w:rPr>
          <w:rFonts w:ascii="宋体" w:hAnsi="宋体"/>
          <w:sz w:val="21"/>
          <w:szCs w:val="21"/>
        </w:rPr>
      </w:pPr>
      <w:r>
        <w:rPr>
          <w:rFonts w:hint="eastAsia" w:ascii="宋体" w:hAnsi="宋体"/>
          <w:sz w:val="21"/>
          <w:szCs w:val="21"/>
        </w:rPr>
        <w:t>（此表可延长）</w:t>
      </w:r>
    </w:p>
    <w:p w14:paraId="0D232CCB">
      <w:pPr>
        <w:rPr>
          <w:rFonts w:ascii="宋体" w:hAnsi="宋体"/>
          <w:b/>
          <w:bCs/>
          <w:sz w:val="21"/>
        </w:rPr>
      </w:pPr>
      <w:r>
        <w:rPr>
          <w:rFonts w:hint="eastAsia" w:ascii="宋体" w:hAnsi="宋体"/>
          <w:b/>
          <w:bCs/>
          <w:sz w:val="21"/>
        </w:rPr>
        <w:t>说明：</w:t>
      </w:r>
    </w:p>
    <w:p w14:paraId="166FBF2C">
      <w:pPr>
        <w:ind w:firstLine="420" w:firstLineChars="200"/>
        <w:rPr>
          <w:rFonts w:ascii="宋体" w:hAnsi="宋体"/>
          <w:sz w:val="21"/>
        </w:rPr>
      </w:pPr>
      <w:r>
        <w:rPr>
          <w:rFonts w:hint="eastAsia" w:ascii="宋体" w:hAnsi="宋体"/>
          <w:sz w:val="21"/>
        </w:rPr>
        <w:t>按评审细则的要求提供证明文件。</w:t>
      </w:r>
    </w:p>
    <w:p w14:paraId="296CC581">
      <w:pPr>
        <w:spacing w:before="156" w:after="156" w:line="360" w:lineRule="auto"/>
        <w:ind w:left="360" w:leftChars="150"/>
        <w:rPr>
          <w:rFonts w:ascii="宋体" w:hAnsi="宋体"/>
          <w:sz w:val="21"/>
          <w:szCs w:val="21"/>
        </w:rPr>
      </w:pPr>
    </w:p>
    <w:p w14:paraId="3F3EB0F1">
      <w:pPr>
        <w:adjustRightInd w:val="0"/>
        <w:snapToGrid w:val="0"/>
        <w:spacing w:line="360" w:lineRule="auto"/>
        <w:rPr>
          <w:rFonts w:ascii="Arial" w:hAnsi="宋体" w:cs="Arial"/>
        </w:rPr>
      </w:pPr>
      <w:bookmarkStart w:id="139" w:name="_Toc1106083089"/>
      <w:bookmarkStart w:id="140" w:name="_Toc1089145426"/>
      <w:r>
        <w:rPr>
          <w:rFonts w:hint="eastAsia" w:ascii="宋体" w:hAnsi="宋体" w:cs="Arial"/>
        </w:rPr>
        <w:t>投标人法定代表人（或法定代表人授权代表）签字：</w:t>
      </w:r>
      <w:bookmarkEnd w:id="139"/>
      <w:bookmarkEnd w:id="140"/>
      <w:r>
        <w:rPr>
          <w:rFonts w:hint="eastAsia" w:ascii="Arial" w:hAnsi="宋体" w:cs="Arial"/>
        </w:rPr>
        <w:t xml:space="preserve">                   </w:t>
      </w:r>
    </w:p>
    <w:p w14:paraId="395AE8BD">
      <w:pPr>
        <w:adjustRightInd w:val="0"/>
        <w:snapToGrid w:val="0"/>
        <w:spacing w:line="360" w:lineRule="auto"/>
        <w:rPr>
          <w:rFonts w:ascii="Arial" w:hAnsi="宋体" w:cs="Arial"/>
        </w:rPr>
      </w:pPr>
      <w:bookmarkStart w:id="141" w:name="_Toc1320028391"/>
      <w:bookmarkStart w:id="142" w:name="_Toc116567754"/>
      <w:r>
        <w:rPr>
          <w:rFonts w:hint="eastAsia" w:ascii="宋体" w:hAnsi="宋体" w:cs="Arial"/>
        </w:rPr>
        <w:t>投标人名称（签章）：</w:t>
      </w:r>
      <w:bookmarkEnd w:id="141"/>
      <w:bookmarkEnd w:id="142"/>
      <w:r>
        <w:rPr>
          <w:rFonts w:hint="eastAsia" w:ascii="Arial" w:hAnsi="宋体" w:cs="Arial"/>
        </w:rPr>
        <w:t xml:space="preserve">                        </w:t>
      </w:r>
    </w:p>
    <w:p w14:paraId="1AAF7D37">
      <w:pPr>
        <w:spacing w:line="360" w:lineRule="auto"/>
        <w:rPr>
          <w:rFonts w:ascii="宋体" w:hAnsi="宋体"/>
          <w:sz w:val="21"/>
          <w:szCs w:val="21"/>
        </w:rPr>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0CD0C5E1">
      <w:pPr>
        <w:spacing w:before="156" w:after="156" w:line="400" w:lineRule="exact"/>
        <w:rPr>
          <w:rFonts w:ascii="宋体" w:hAnsi="宋体" w:cs="Arial"/>
          <w:sz w:val="21"/>
          <w:szCs w:val="21"/>
        </w:rPr>
      </w:pPr>
    </w:p>
    <w:bookmarkEnd w:id="129"/>
    <w:p w14:paraId="17D5866E">
      <w:pPr>
        <w:adjustRightInd w:val="0"/>
        <w:snapToGrid w:val="0"/>
        <w:spacing w:line="300" w:lineRule="auto"/>
        <w:jc w:val="center"/>
        <w:rPr>
          <w:rFonts w:ascii="宋体" w:hAnsi="宋体"/>
          <w:sz w:val="21"/>
          <w:szCs w:val="21"/>
        </w:rPr>
        <w:sectPr>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54CFA1AD">
      <w:pPr>
        <w:adjustRightInd w:val="0"/>
        <w:snapToGrid w:val="0"/>
        <w:spacing w:line="300" w:lineRule="auto"/>
        <w:jc w:val="center"/>
        <w:rPr>
          <w:rFonts w:ascii="Arial" w:hAnsi="Arial" w:cs="Arial"/>
          <w:b/>
          <w:color w:val="000000"/>
          <w:sz w:val="30"/>
          <w:szCs w:val="30"/>
        </w:rPr>
      </w:pPr>
      <w:bookmarkStart w:id="143" w:name="_Toc649155414"/>
      <w:bookmarkStart w:id="144" w:name="_Toc63610380"/>
      <w:r>
        <w:rPr>
          <w:rFonts w:hint="eastAsia" w:ascii="Arial" w:hAnsi="Arial" w:cs="Arial"/>
          <w:b/>
          <w:color w:val="000000"/>
          <w:sz w:val="30"/>
          <w:szCs w:val="30"/>
        </w:rPr>
        <w:t>3-5</w:t>
      </w:r>
      <w:r>
        <w:rPr>
          <w:rFonts w:ascii="Arial" w:hAnsi="Arial" w:cs="Arial"/>
          <w:b/>
          <w:color w:val="000000"/>
          <w:sz w:val="30"/>
          <w:szCs w:val="30"/>
        </w:rPr>
        <w:t>履约进度计划表</w:t>
      </w:r>
      <w:bookmarkEnd w:id="143"/>
      <w:bookmarkEnd w:id="144"/>
    </w:p>
    <w:p w14:paraId="710373B5">
      <w:pPr>
        <w:adjustRightInd w:val="0"/>
        <w:snapToGrid w:val="0"/>
        <w:spacing w:line="300" w:lineRule="auto"/>
        <w:jc w:val="center"/>
        <w:rPr>
          <w:rFonts w:ascii="Arial" w:hAnsi="Arial" w:cs="Arial"/>
          <w:b/>
        </w:rPr>
      </w:pPr>
    </w:p>
    <w:tbl>
      <w:tblPr>
        <w:tblStyle w:val="46"/>
        <w:tblW w:w="963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12"/>
        <w:gridCol w:w="2811"/>
        <w:gridCol w:w="3411"/>
        <w:gridCol w:w="2604"/>
      </w:tblGrid>
      <w:tr w14:paraId="3C29E5F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shd w:val="clear" w:color="auto" w:fill="D7D7D7"/>
            <w:vAlign w:val="center"/>
          </w:tcPr>
          <w:p w14:paraId="2193E7A8">
            <w:pPr>
              <w:jc w:val="center"/>
              <w:rPr>
                <w:rFonts w:ascii="Arial" w:hAnsi="Arial" w:cs="Arial"/>
                <w:b/>
                <w:color w:val="000000"/>
              </w:rPr>
            </w:pPr>
            <w:r>
              <w:rPr>
                <w:rFonts w:ascii="Arial" w:hAnsi="Arial" w:cs="Arial"/>
                <w:b/>
                <w:color w:val="000000"/>
              </w:rPr>
              <w:t>序号</w:t>
            </w:r>
          </w:p>
        </w:tc>
        <w:tc>
          <w:tcPr>
            <w:tcW w:w="2811" w:type="dxa"/>
            <w:shd w:val="clear" w:color="auto" w:fill="D7D7D7"/>
            <w:vAlign w:val="center"/>
          </w:tcPr>
          <w:p w14:paraId="055D9F92">
            <w:pPr>
              <w:jc w:val="center"/>
              <w:rPr>
                <w:rFonts w:ascii="Arial" w:hAnsi="Arial" w:cs="Arial"/>
                <w:b/>
                <w:color w:val="000000"/>
              </w:rPr>
            </w:pPr>
            <w:r>
              <w:rPr>
                <w:rFonts w:ascii="Arial" w:hAnsi="Arial" w:cs="Arial"/>
                <w:b/>
                <w:color w:val="000000"/>
              </w:rPr>
              <w:t>拟定时间安排</w:t>
            </w:r>
          </w:p>
        </w:tc>
        <w:tc>
          <w:tcPr>
            <w:tcW w:w="3411" w:type="dxa"/>
            <w:shd w:val="clear" w:color="auto" w:fill="D7D7D7"/>
            <w:vAlign w:val="center"/>
          </w:tcPr>
          <w:p w14:paraId="2B54B1C5">
            <w:pPr>
              <w:jc w:val="center"/>
              <w:rPr>
                <w:rFonts w:ascii="Arial" w:hAnsi="Arial" w:cs="Arial"/>
                <w:b/>
                <w:color w:val="000000"/>
              </w:rPr>
            </w:pPr>
            <w:r>
              <w:rPr>
                <w:rFonts w:ascii="Arial" w:hAnsi="Arial" w:cs="Arial"/>
                <w:b/>
                <w:color w:val="000000"/>
              </w:rPr>
              <w:t>计划完成的工作内容</w:t>
            </w:r>
          </w:p>
        </w:tc>
        <w:tc>
          <w:tcPr>
            <w:tcW w:w="2604" w:type="dxa"/>
            <w:shd w:val="clear" w:color="auto" w:fill="D7D7D7"/>
            <w:vAlign w:val="center"/>
          </w:tcPr>
          <w:p w14:paraId="2D1C6F15">
            <w:pPr>
              <w:jc w:val="center"/>
              <w:rPr>
                <w:rFonts w:ascii="Arial" w:hAnsi="Arial" w:cs="Arial"/>
                <w:b/>
                <w:color w:val="000000"/>
              </w:rPr>
            </w:pPr>
            <w:r>
              <w:rPr>
                <w:rFonts w:ascii="Arial" w:hAnsi="Arial" w:cs="Arial"/>
                <w:b/>
                <w:color w:val="000000"/>
              </w:rPr>
              <w:t>实施方建议或要求</w:t>
            </w:r>
          </w:p>
        </w:tc>
      </w:tr>
      <w:tr w14:paraId="0E29CAE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76ADBBDF">
            <w:pPr>
              <w:jc w:val="center"/>
              <w:rPr>
                <w:rFonts w:ascii="Arial" w:hAnsi="Arial" w:cs="Arial"/>
                <w:color w:val="000000"/>
              </w:rPr>
            </w:pPr>
            <w:r>
              <w:rPr>
                <w:rFonts w:ascii="Arial" w:hAnsi="Arial" w:cs="Arial"/>
                <w:color w:val="000000"/>
              </w:rPr>
              <w:t>1</w:t>
            </w:r>
          </w:p>
        </w:tc>
        <w:tc>
          <w:tcPr>
            <w:tcW w:w="2811" w:type="dxa"/>
            <w:vAlign w:val="center"/>
          </w:tcPr>
          <w:p w14:paraId="6FF614A2">
            <w:pPr>
              <w:jc w:val="center"/>
              <w:rPr>
                <w:rFonts w:ascii="Arial" w:hAnsi="Arial" w:cs="Arial"/>
                <w:color w:val="000000"/>
              </w:rPr>
            </w:pPr>
            <w:r>
              <w:rPr>
                <w:rFonts w:ascii="Arial" w:hAnsi="Arial" w:cs="Arial"/>
                <w:color w:val="000000"/>
              </w:rPr>
              <w:t>拟定 年 月 日</w:t>
            </w:r>
          </w:p>
        </w:tc>
        <w:tc>
          <w:tcPr>
            <w:tcW w:w="3411" w:type="dxa"/>
            <w:vAlign w:val="center"/>
          </w:tcPr>
          <w:p w14:paraId="79259A4F">
            <w:pPr>
              <w:jc w:val="center"/>
              <w:rPr>
                <w:rFonts w:ascii="Arial" w:hAnsi="Arial" w:cs="Arial"/>
                <w:color w:val="000000"/>
              </w:rPr>
            </w:pPr>
            <w:r>
              <w:rPr>
                <w:rFonts w:ascii="Arial" w:hAnsi="Arial" w:cs="Arial"/>
                <w:color w:val="000000"/>
              </w:rPr>
              <w:t>签</w:t>
            </w:r>
            <w:r>
              <w:rPr>
                <w:rFonts w:hint="eastAsia" w:ascii="Arial" w:hAnsi="Arial" w:cs="Arial"/>
                <w:color w:val="000000"/>
              </w:rPr>
              <w:t>订</w:t>
            </w:r>
            <w:r>
              <w:rPr>
                <w:rFonts w:ascii="Arial" w:hAnsi="Arial" w:cs="Arial"/>
                <w:color w:val="000000"/>
              </w:rPr>
              <w:t>合同并生效</w:t>
            </w:r>
          </w:p>
        </w:tc>
        <w:tc>
          <w:tcPr>
            <w:tcW w:w="2604" w:type="dxa"/>
            <w:vAlign w:val="center"/>
          </w:tcPr>
          <w:p w14:paraId="05E2F14D">
            <w:pPr>
              <w:jc w:val="center"/>
              <w:rPr>
                <w:rFonts w:ascii="Arial" w:hAnsi="Arial" w:cs="Arial"/>
                <w:color w:val="000000"/>
              </w:rPr>
            </w:pPr>
          </w:p>
        </w:tc>
      </w:tr>
      <w:tr w14:paraId="06967AE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229AB001">
            <w:pPr>
              <w:jc w:val="center"/>
              <w:rPr>
                <w:rFonts w:ascii="Arial" w:hAnsi="Arial" w:cs="Arial"/>
                <w:color w:val="000000"/>
              </w:rPr>
            </w:pPr>
            <w:r>
              <w:rPr>
                <w:rFonts w:ascii="Arial" w:hAnsi="Arial" w:cs="Arial"/>
                <w:color w:val="000000"/>
              </w:rPr>
              <w:t>2</w:t>
            </w:r>
          </w:p>
        </w:tc>
        <w:tc>
          <w:tcPr>
            <w:tcW w:w="2811" w:type="dxa"/>
            <w:vAlign w:val="center"/>
          </w:tcPr>
          <w:p w14:paraId="29795A79">
            <w:pPr>
              <w:jc w:val="center"/>
              <w:rPr>
                <w:rFonts w:ascii="Arial" w:hAnsi="Arial" w:cs="Arial"/>
                <w:color w:val="000000"/>
              </w:rPr>
            </w:pPr>
            <w:r>
              <w:rPr>
                <w:rFonts w:ascii="Arial" w:hAnsi="Arial" w:cs="Arial"/>
                <w:color w:val="000000"/>
              </w:rPr>
              <w:t>月 日— 月 日</w:t>
            </w:r>
          </w:p>
        </w:tc>
        <w:tc>
          <w:tcPr>
            <w:tcW w:w="3411" w:type="dxa"/>
            <w:vAlign w:val="center"/>
          </w:tcPr>
          <w:p w14:paraId="0AD31E73">
            <w:pPr>
              <w:jc w:val="center"/>
              <w:rPr>
                <w:rFonts w:ascii="Arial" w:hAnsi="Arial" w:cs="Arial"/>
                <w:color w:val="000000"/>
              </w:rPr>
            </w:pPr>
          </w:p>
        </w:tc>
        <w:tc>
          <w:tcPr>
            <w:tcW w:w="2604" w:type="dxa"/>
            <w:vAlign w:val="center"/>
          </w:tcPr>
          <w:p w14:paraId="3E986447">
            <w:pPr>
              <w:jc w:val="center"/>
              <w:rPr>
                <w:rFonts w:ascii="Arial" w:hAnsi="Arial" w:cs="Arial"/>
                <w:color w:val="000000"/>
              </w:rPr>
            </w:pPr>
          </w:p>
        </w:tc>
      </w:tr>
      <w:tr w14:paraId="568E185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11F2A2BA">
            <w:pPr>
              <w:jc w:val="center"/>
              <w:rPr>
                <w:rFonts w:ascii="Arial" w:hAnsi="Arial" w:cs="Arial"/>
                <w:color w:val="000000"/>
              </w:rPr>
            </w:pPr>
            <w:r>
              <w:rPr>
                <w:rFonts w:ascii="Arial" w:hAnsi="Arial" w:cs="Arial"/>
                <w:color w:val="000000"/>
              </w:rPr>
              <w:t>3</w:t>
            </w:r>
          </w:p>
        </w:tc>
        <w:tc>
          <w:tcPr>
            <w:tcW w:w="2811" w:type="dxa"/>
            <w:vAlign w:val="center"/>
          </w:tcPr>
          <w:p w14:paraId="375806DD">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2E412178">
            <w:pPr>
              <w:jc w:val="center"/>
              <w:rPr>
                <w:rFonts w:ascii="Arial" w:hAnsi="Arial" w:cs="Arial"/>
                <w:color w:val="000000"/>
              </w:rPr>
            </w:pPr>
          </w:p>
        </w:tc>
        <w:tc>
          <w:tcPr>
            <w:tcW w:w="2604" w:type="dxa"/>
            <w:vAlign w:val="center"/>
          </w:tcPr>
          <w:p w14:paraId="0781ADA4">
            <w:pPr>
              <w:jc w:val="center"/>
              <w:rPr>
                <w:rFonts w:ascii="Arial" w:hAnsi="Arial" w:cs="Arial"/>
                <w:color w:val="000000"/>
              </w:rPr>
            </w:pPr>
          </w:p>
        </w:tc>
      </w:tr>
      <w:tr w14:paraId="41B21BA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17EEFAB1">
            <w:pPr>
              <w:jc w:val="center"/>
              <w:rPr>
                <w:rFonts w:ascii="Arial" w:hAnsi="Arial" w:cs="Arial"/>
                <w:color w:val="000000"/>
              </w:rPr>
            </w:pPr>
            <w:r>
              <w:rPr>
                <w:rFonts w:ascii="Arial" w:hAnsi="Arial" w:cs="Arial"/>
                <w:color w:val="000000"/>
              </w:rPr>
              <w:t>4</w:t>
            </w:r>
          </w:p>
        </w:tc>
        <w:tc>
          <w:tcPr>
            <w:tcW w:w="2811" w:type="dxa"/>
            <w:vAlign w:val="center"/>
          </w:tcPr>
          <w:p w14:paraId="744A2EE8">
            <w:pPr>
              <w:jc w:val="center"/>
              <w:rPr>
                <w:rFonts w:ascii="Arial" w:hAnsi="Arial" w:cs="Arial"/>
                <w:color w:val="000000"/>
              </w:rPr>
            </w:pPr>
            <w:r>
              <w:rPr>
                <w:rFonts w:hint="eastAsia" w:ascii="Arial" w:hAnsi="Arial" w:cs="Arial"/>
                <w:color w:val="000000"/>
              </w:rPr>
              <w:t xml:space="preserve"> </w:t>
            </w:r>
            <w:r>
              <w:rPr>
                <w:rFonts w:ascii="Arial" w:hAnsi="Arial" w:cs="Arial"/>
                <w:color w:val="000000"/>
              </w:rPr>
              <w:t>月 日— 月 日</w:t>
            </w:r>
          </w:p>
        </w:tc>
        <w:tc>
          <w:tcPr>
            <w:tcW w:w="3411" w:type="dxa"/>
            <w:vAlign w:val="center"/>
          </w:tcPr>
          <w:p w14:paraId="12A03CA4">
            <w:pPr>
              <w:jc w:val="center"/>
              <w:rPr>
                <w:rFonts w:ascii="Arial" w:hAnsi="Arial" w:cs="Arial"/>
                <w:color w:val="000000"/>
              </w:rPr>
            </w:pPr>
          </w:p>
        </w:tc>
        <w:tc>
          <w:tcPr>
            <w:tcW w:w="2604" w:type="dxa"/>
            <w:vAlign w:val="center"/>
          </w:tcPr>
          <w:p w14:paraId="256AB106">
            <w:pPr>
              <w:jc w:val="center"/>
              <w:rPr>
                <w:rFonts w:ascii="Arial" w:hAnsi="Arial" w:cs="Arial"/>
                <w:color w:val="000000"/>
              </w:rPr>
            </w:pPr>
          </w:p>
        </w:tc>
      </w:tr>
    </w:tbl>
    <w:p w14:paraId="25468519">
      <w:pPr>
        <w:rPr>
          <w:rFonts w:ascii="Arial" w:hAnsi="Arial" w:cs="Arial"/>
          <w:color w:val="000000"/>
          <w:sz w:val="30"/>
          <w:szCs w:val="30"/>
        </w:rPr>
      </w:pPr>
    </w:p>
    <w:p w14:paraId="7CB1EAD5">
      <w:pPr>
        <w:rPr>
          <w:rFonts w:ascii="Arial" w:hAnsi="Arial" w:cs="Arial"/>
          <w:color w:val="000000"/>
          <w:sz w:val="30"/>
          <w:szCs w:val="30"/>
        </w:rPr>
      </w:pPr>
    </w:p>
    <w:p w14:paraId="12F4126D">
      <w:pPr>
        <w:rPr>
          <w:rFonts w:ascii="Arial" w:hAnsi="Arial" w:cs="Arial"/>
          <w:color w:val="000000"/>
          <w:sz w:val="30"/>
          <w:szCs w:val="30"/>
        </w:rPr>
      </w:pPr>
    </w:p>
    <w:p w14:paraId="039F8C04">
      <w:pPr>
        <w:rPr>
          <w:rFonts w:ascii="Arial" w:hAnsi="Arial" w:cs="Arial"/>
          <w:color w:val="000000"/>
          <w:sz w:val="30"/>
          <w:szCs w:val="30"/>
        </w:rPr>
      </w:pPr>
    </w:p>
    <w:p w14:paraId="2C0689DB">
      <w:pPr>
        <w:adjustRightInd w:val="0"/>
        <w:snapToGrid w:val="0"/>
        <w:spacing w:line="360" w:lineRule="auto"/>
        <w:rPr>
          <w:rFonts w:ascii="Arial" w:hAnsi="宋体" w:cs="Arial"/>
        </w:rPr>
      </w:pPr>
      <w:bookmarkStart w:id="145" w:name="_Toc1800284101"/>
      <w:bookmarkStart w:id="146" w:name="_Toc1138116338"/>
      <w:r>
        <w:rPr>
          <w:rFonts w:hint="eastAsia" w:ascii="宋体" w:hAnsi="宋体" w:cs="Arial"/>
        </w:rPr>
        <w:t>投标人法定代表人（或法定代表人授权代表）签字：</w:t>
      </w:r>
      <w:bookmarkEnd w:id="145"/>
      <w:bookmarkEnd w:id="146"/>
      <w:r>
        <w:rPr>
          <w:rFonts w:hint="eastAsia" w:ascii="Arial" w:hAnsi="宋体" w:cs="Arial"/>
        </w:rPr>
        <w:t xml:space="preserve">                   </w:t>
      </w:r>
    </w:p>
    <w:p w14:paraId="66A21AB6">
      <w:pPr>
        <w:adjustRightInd w:val="0"/>
        <w:snapToGrid w:val="0"/>
        <w:spacing w:line="360" w:lineRule="auto"/>
        <w:rPr>
          <w:rFonts w:ascii="Arial" w:hAnsi="宋体" w:cs="Arial"/>
        </w:rPr>
      </w:pPr>
      <w:bookmarkStart w:id="147" w:name="_Toc1477782924"/>
      <w:bookmarkStart w:id="148" w:name="_Toc684448937"/>
      <w:r>
        <w:rPr>
          <w:rFonts w:hint="eastAsia" w:ascii="宋体" w:hAnsi="宋体" w:cs="Arial"/>
        </w:rPr>
        <w:t>投标人名称（签章）：</w:t>
      </w:r>
      <w:bookmarkEnd w:id="147"/>
      <w:bookmarkEnd w:id="148"/>
      <w:r>
        <w:rPr>
          <w:rFonts w:hint="eastAsia" w:ascii="Arial" w:hAnsi="宋体" w:cs="Arial"/>
        </w:rPr>
        <w:t xml:space="preserve">                        </w:t>
      </w:r>
    </w:p>
    <w:p w14:paraId="0D9A9C37">
      <w:pPr>
        <w:pStyle w:val="60"/>
      </w:pPr>
      <w:r>
        <w:rPr>
          <w:rFonts w:hint="eastAsia" w:ascii="宋体" w:hAnsi="宋体" w:cs="Arial"/>
        </w:rPr>
        <w:t>日期：</w:t>
      </w:r>
      <w:r>
        <w:rPr>
          <w:rFonts w:hint="eastAsia" w:ascii="Arial" w:hAnsi="宋体" w:cs="Arial"/>
        </w:rPr>
        <w:t xml:space="preserve">   </w:t>
      </w:r>
      <w:r>
        <w:rPr>
          <w:rFonts w:hint="eastAsia" w:ascii="宋体" w:hAnsi="宋体" w:cs="Arial"/>
        </w:rPr>
        <w:t>年</w:t>
      </w:r>
      <w:r>
        <w:rPr>
          <w:rFonts w:hint="eastAsia" w:ascii="Arial" w:hAnsi="宋体" w:cs="Arial"/>
        </w:rPr>
        <w:t xml:space="preserve">   </w:t>
      </w:r>
      <w:r>
        <w:rPr>
          <w:rFonts w:hint="eastAsia" w:ascii="宋体" w:hAnsi="宋体" w:cs="Arial"/>
        </w:rPr>
        <w:t>月</w:t>
      </w:r>
      <w:r>
        <w:rPr>
          <w:rFonts w:hint="eastAsia" w:ascii="Arial" w:hAnsi="宋体" w:cs="Arial"/>
        </w:rPr>
        <w:t xml:space="preserve">   </w:t>
      </w:r>
      <w:r>
        <w:rPr>
          <w:rFonts w:hint="eastAsia" w:ascii="宋体" w:hAnsi="宋体" w:cs="Arial"/>
        </w:rPr>
        <w:t>日</w:t>
      </w:r>
    </w:p>
    <w:p w14:paraId="20ECD04C">
      <w:pPr>
        <w:spacing w:line="360" w:lineRule="auto"/>
        <w:jc w:val="center"/>
        <w:rPr>
          <w:rFonts w:ascii="Arial" w:hAnsi="Arial" w:cs="Arial"/>
          <w:b/>
          <w:kern w:val="44"/>
          <w:sz w:val="30"/>
          <w:szCs w:val="30"/>
        </w:rPr>
      </w:pPr>
    </w:p>
    <w:p w14:paraId="2CF9BB3F">
      <w:pPr>
        <w:spacing w:line="360" w:lineRule="auto"/>
        <w:jc w:val="center"/>
        <w:rPr>
          <w:rFonts w:ascii="Arial" w:hAnsi="Arial" w:cs="Arial"/>
          <w:b/>
          <w:kern w:val="44"/>
          <w:sz w:val="30"/>
          <w:szCs w:val="30"/>
        </w:rPr>
      </w:pPr>
    </w:p>
    <w:p w14:paraId="2997C0EC">
      <w:pPr>
        <w:spacing w:line="360" w:lineRule="auto"/>
        <w:jc w:val="center"/>
        <w:rPr>
          <w:rFonts w:ascii="Arial" w:hAnsi="Arial" w:cs="Arial"/>
          <w:b/>
          <w:kern w:val="44"/>
          <w:sz w:val="30"/>
          <w:szCs w:val="30"/>
        </w:rPr>
      </w:pPr>
    </w:p>
    <w:p w14:paraId="42681E4B">
      <w:pPr>
        <w:spacing w:line="360" w:lineRule="auto"/>
        <w:jc w:val="center"/>
        <w:rPr>
          <w:rFonts w:ascii="Arial" w:hAnsi="Arial" w:cs="Arial"/>
          <w:b/>
          <w:kern w:val="44"/>
          <w:sz w:val="30"/>
          <w:szCs w:val="30"/>
        </w:rPr>
      </w:pPr>
    </w:p>
    <w:p w14:paraId="662BB44F">
      <w:pPr>
        <w:spacing w:line="360" w:lineRule="auto"/>
        <w:jc w:val="center"/>
        <w:rPr>
          <w:rFonts w:ascii="Arial" w:hAnsi="Arial" w:cs="Arial"/>
          <w:b/>
          <w:kern w:val="44"/>
          <w:sz w:val="30"/>
          <w:szCs w:val="30"/>
        </w:rPr>
      </w:pPr>
    </w:p>
    <w:p w14:paraId="7EFD8B74">
      <w:pPr>
        <w:spacing w:line="360" w:lineRule="auto"/>
        <w:jc w:val="center"/>
        <w:rPr>
          <w:rFonts w:ascii="Arial" w:hAnsi="Arial" w:cs="Arial"/>
          <w:b/>
          <w:kern w:val="44"/>
          <w:sz w:val="30"/>
          <w:szCs w:val="30"/>
        </w:rPr>
      </w:pPr>
    </w:p>
    <w:p w14:paraId="62285576">
      <w:pPr>
        <w:spacing w:line="360" w:lineRule="auto"/>
        <w:jc w:val="center"/>
        <w:rPr>
          <w:rFonts w:ascii="Arial" w:hAnsi="Arial" w:cs="Arial"/>
          <w:b/>
          <w:kern w:val="44"/>
          <w:sz w:val="30"/>
          <w:szCs w:val="30"/>
        </w:rPr>
      </w:pPr>
    </w:p>
    <w:p w14:paraId="00632AE0">
      <w:pPr>
        <w:spacing w:line="360" w:lineRule="auto"/>
        <w:jc w:val="center"/>
        <w:rPr>
          <w:rFonts w:ascii="Arial" w:hAnsi="Arial" w:cs="Arial"/>
          <w:b/>
          <w:kern w:val="44"/>
          <w:sz w:val="30"/>
          <w:szCs w:val="30"/>
        </w:rPr>
      </w:pPr>
    </w:p>
    <w:p w14:paraId="7B34E91C">
      <w:pPr>
        <w:spacing w:line="360" w:lineRule="auto"/>
        <w:jc w:val="center"/>
        <w:rPr>
          <w:rFonts w:ascii="Arial" w:hAnsi="Arial" w:cs="Arial"/>
          <w:b/>
          <w:kern w:val="44"/>
          <w:sz w:val="30"/>
          <w:szCs w:val="30"/>
        </w:rPr>
      </w:pPr>
    </w:p>
    <w:p w14:paraId="66A73929">
      <w:pPr>
        <w:spacing w:line="360" w:lineRule="auto"/>
        <w:jc w:val="center"/>
        <w:rPr>
          <w:rFonts w:ascii="Arial" w:hAnsi="Arial" w:cs="Arial"/>
          <w:b/>
          <w:kern w:val="44"/>
          <w:sz w:val="30"/>
          <w:szCs w:val="30"/>
        </w:rPr>
        <w:sectPr>
          <w:footerReference r:id="rId20"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347D47ED">
      <w:pPr>
        <w:spacing w:line="360" w:lineRule="auto"/>
        <w:jc w:val="center"/>
        <w:rPr>
          <w:rFonts w:ascii="宋体" w:hAnsi="宋体" w:cs="Arial"/>
          <w:bCs/>
          <w:kern w:val="44"/>
          <w:sz w:val="21"/>
          <w:szCs w:val="21"/>
        </w:rPr>
      </w:pPr>
      <w:r>
        <w:rPr>
          <w:rFonts w:ascii="Arial" w:hAnsi="Arial" w:cs="Arial"/>
          <w:b/>
          <w:kern w:val="44"/>
          <w:sz w:val="30"/>
          <w:szCs w:val="30"/>
        </w:rPr>
        <w:t>3-</w:t>
      </w:r>
      <w:r>
        <w:rPr>
          <w:rFonts w:hint="eastAsia" w:ascii="Arial" w:hAnsi="Arial" w:cs="Arial"/>
          <w:b/>
          <w:kern w:val="44"/>
          <w:sz w:val="30"/>
          <w:szCs w:val="30"/>
        </w:rPr>
        <w:t>6</w:t>
      </w:r>
      <w:r>
        <w:rPr>
          <w:rFonts w:ascii="Arial" w:hAnsi="Arial" w:cs="Arial"/>
          <w:b/>
          <w:kern w:val="44"/>
          <w:sz w:val="30"/>
          <w:szCs w:val="30"/>
        </w:rPr>
        <w:t>按《商务评审》表提交的其它资料</w:t>
      </w:r>
    </w:p>
    <w:p w14:paraId="34880682">
      <w:pPr>
        <w:pStyle w:val="14"/>
        <w:rPr>
          <w:rFonts w:ascii="仿宋_GB2312" w:hAnsi="仿宋_GB2312" w:eastAsia="仿宋_GB2312" w:cs="仿宋_GB2312"/>
          <w:sz w:val="30"/>
          <w:szCs w:val="30"/>
        </w:rPr>
      </w:pPr>
    </w:p>
    <w:p w14:paraId="39992F38">
      <w:pPr>
        <w:rPr>
          <w:rFonts w:ascii="仿宋_GB2312" w:hAnsi="仿宋_GB2312" w:eastAsia="仿宋_GB2312" w:cs="仿宋_GB2312"/>
          <w:b/>
          <w:sz w:val="30"/>
          <w:szCs w:val="30"/>
        </w:rPr>
      </w:pPr>
    </w:p>
    <w:p w14:paraId="27B7EE41">
      <w:pPr>
        <w:pStyle w:val="14"/>
        <w:rPr>
          <w:rFonts w:ascii="仿宋_GB2312" w:hAnsi="仿宋_GB2312" w:eastAsia="仿宋_GB2312" w:cs="仿宋_GB2312"/>
          <w:sz w:val="30"/>
          <w:szCs w:val="30"/>
        </w:rPr>
      </w:pPr>
    </w:p>
    <w:p w14:paraId="585CC035">
      <w:pPr>
        <w:rPr>
          <w:rFonts w:ascii="仿宋_GB2312" w:hAnsi="仿宋_GB2312" w:eastAsia="仿宋_GB2312" w:cs="仿宋_GB2312"/>
          <w:b/>
          <w:sz w:val="30"/>
          <w:szCs w:val="30"/>
        </w:rPr>
      </w:pPr>
    </w:p>
    <w:p w14:paraId="09125F14">
      <w:pPr>
        <w:pStyle w:val="14"/>
        <w:rPr>
          <w:rFonts w:ascii="仿宋_GB2312" w:hAnsi="仿宋_GB2312" w:eastAsia="仿宋_GB2312" w:cs="仿宋_GB2312"/>
          <w:sz w:val="30"/>
          <w:szCs w:val="30"/>
        </w:rPr>
      </w:pPr>
    </w:p>
    <w:p w14:paraId="4812D5B5">
      <w:pPr>
        <w:rPr>
          <w:rFonts w:ascii="仿宋_GB2312" w:hAnsi="仿宋_GB2312" w:eastAsia="仿宋_GB2312" w:cs="仿宋_GB2312"/>
          <w:b/>
          <w:sz w:val="30"/>
          <w:szCs w:val="30"/>
        </w:rPr>
      </w:pPr>
    </w:p>
    <w:p w14:paraId="451143F4">
      <w:pPr>
        <w:pStyle w:val="14"/>
        <w:rPr>
          <w:rFonts w:ascii="仿宋_GB2312" w:hAnsi="仿宋_GB2312" w:eastAsia="仿宋_GB2312" w:cs="仿宋_GB2312"/>
          <w:sz w:val="30"/>
          <w:szCs w:val="30"/>
        </w:rPr>
      </w:pPr>
    </w:p>
    <w:p w14:paraId="4D5B11CD">
      <w:pPr>
        <w:rPr>
          <w:rFonts w:ascii="仿宋_GB2312" w:hAnsi="仿宋_GB2312" w:eastAsia="仿宋_GB2312" w:cs="仿宋_GB2312"/>
          <w:b/>
          <w:sz w:val="30"/>
          <w:szCs w:val="30"/>
        </w:rPr>
      </w:pPr>
    </w:p>
    <w:p w14:paraId="7C7E438F">
      <w:pPr>
        <w:pStyle w:val="14"/>
        <w:rPr>
          <w:rFonts w:ascii="仿宋_GB2312" w:hAnsi="仿宋_GB2312" w:eastAsia="仿宋_GB2312" w:cs="仿宋_GB2312"/>
          <w:sz w:val="30"/>
          <w:szCs w:val="30"/>
        </w:rPr>
      </w:pPr>
    </w:p>
    <w:p w14:paraId="62C92616">
      <w:pPr>
        <w:rPr>
          <w:rFonts w:ascii="仿宋_GB2312" w:hAnsi="仿宋_GB2312" w:eastAsia="仿宋_GB2312" w:cs="仿宋_GB2312"/>
          <w:b/>
          <w:sz w:val="30"/>
          <w:szCs w:val="30"/>
        </w:rPr>
      </w:pPr>
    </w:p>
    <w:p w14:paraId="0DEA0236">
      <w:pPr>
        <w:pStyle w:val="14"/>
        <w:rPr>
          <w:rFonts w:ascii="仿宋_GB2312" w:hAnsi="仿宋_GB2312" w:eastAsia="仿宋_GB2312" w:cs="仿宋_GB2312"/>
          <w:sz w:val="30"/>
          <w:szCs w:val="30"/>
        </w:rPr>
      </w:pPr>
    </w:p>
    <w:p w14:paraId="6F2C4843">
      <w:pPr>
        <w:rPr>
          <w:rFonts w:ascii="仿宋_GB2312" w:hAnsi="仿宋_GB2312" w:eastAsia="仿宋_GB2312" w:cs="仿宋_GB2312"/>
          <w:b/>
          <w:sz w:val="30"/>
          <w:szCs w:val="30"/>
        </w:rPr>
      </w:pPr>
    </w:p>
    <w:p w14:paraId="18C86251">
      <w:pPr>
        <w:pStyle w:val="14"/>
      </w:pPr>
    </w:p>
    <w:p w14:paraId="68B86FA3">
      <w:pPr>
        <w:adjustRightInd w:val="0"/>
        <w:snapToGrid w:val="0"/>
        <w:spacing w:line="300" w:lineRule="auto"/>
        <w:jc w:val="center"/>
        <w:rPr>
          <w:rFonts w:ascii="宋体" w:hAnsi="宋体"/>
          <w:sz w:val="21"/>
          <w:szCs w:val="21"/>
        </w:rPr>
      </w:pPr>
    </w:p>
    <w:p w14:paraId="0F6FA300">
      <w:pPr>
        <w:adjustRightInd w:val="0"/>
        <w:snapToGrid w:val="0"/>
        <w:spacing w:line="300" w:lineRule="auto"/>
        <w:jc w:val="center"/>
        <w:rPr>
          <w:rFonts w:ascii="宋体" w:hAnsi="宋体"/>
          <w:sz w:val="21"/>
          <w:szCs w:val="21"/>
        </w:rPr>
      </w:pPr>
    </w:p>
    <w:p w14:paraId="0229291D">
      <w:pPr>
        <w:adjustRightInd w:val="0"/>
        <w:snapToGrid w:val="0"/>
        <w:spacing w:line="300" w:lineRule="auto"/>
        <w:jc w:val="center"/>
        <w:rPr>
          <w:rFonts w:ascii="宋体" w:hAnsi="宋体"/>
          <w:sz w:val="21"/>
          <w:szCs w:val="21"/>
        </w:rPr>
      </w:pPr>
    </w:p>
    <w:p w14:paraId="37551E3C">
      <w:pPr>
        <w:adjustRightInd w:val="0"/>
        <w:snapToGrid w:val="0"/>
        <w:spacing w:line="300" w:lineRule="auto"/>
        <w:jc w:val="center"/>
        <w:rPr>
          <w:rFonts w:ascii="宋体" w:hAnsi="宋体"/>
          <w:sz w:val="21"/>
          <w:szCs w:val="21"/>
        </w:rPr>
      </w:pPr>
    </w:p>
    <w:p w14:paraId="32F6C8D6">
      <w:pPr>
        <w:adjustRightInd w:val="0"/>
        <w:snapToGrid w:val="0"/>
        <w:spacing w:line="300" w:lineRule="auto"/>
        <w:jc w:val="center"/>
        <w:rPr>
          <w:rFonts w:ascii="宋体" w:hAnsi="宋体"/>
          <w:sz w:val="21"/>
          <w:szCs w:val="21"/>
        </w:rPr>
      </w:pPr>
    </w:p>
    <w:p w14:paraId="37A51715">
      <w:pPr>
        <w:adjustRightInd w:val="0"/>
        <w:snapToGrid w:val="0"/>
        <w:spacing w:line="300" w:lineRule="auto"/>
        <w:jc w:val="center"/>
        <w:rPr>
          <w:rFonts w:ascii="宋体" w:hAnsi="宋体"/>
          <w:sz w:val="21"/>
          <w:szCs w:val="21"/>
        </w:rPr>
      </w:pPr>
    </w:p>
    <w:p w14:paraId="3AEABC3D">
      <w:pPr>
        <w:adjustRightInd w:val="0"/>
        <w:snapToGrid w:val="0"/>
        <w:spacing w:line="300" w:lineRule="auto"/>
        <w:jc w:val="center"/>
        <w:rPr>
          <w:rFonts w:ascii="宋体" w:hAnsi="宋体"/>
          <w:sz w:val="21"/>
          <w:szCs w:val="21"/>
        </w:rPr>
      </w:pPr>
    </w:p>
    <w:p w14:paraId="05A46849">
      <w:pPr>
        <w:adjustRightInd w:val="0"/>
        <w:snapToGrid w:val="0"/>
        <w:spacing w:line="300" w:lineRule="auto"/>
        <w:jc w:val="center"/>
        <w:rPr>
          <w:rFonts w:ascii="宋体" w:hAnsi="宋体"/>
          <w:sz w:val="21"/>
          <w:szCs w:val="21"/>
        </w:rPr>
      </w:pPr>
    </w:p>
    <w:p w14:paraId="5AA1B7EA">
      <w:pPr>
        <w:adjustRightInd w:val="0"/>
        <w:snapToGrid w:val="0"/>
        <w:spacing w:line="300" w:lineRule="auto"/>
        <w:jc w:val="center"/>
        <w:rPr>
          <w:rFonts w:ascii="宋体" w:hAnsi="宋体"/>
          <w:sz w:val="21"/>
          <w:szCs w:val="21"/>
        </w:rPr>
      </w:pPr>
    </w:p>
    <w:p w14:paraId="1EAC09EF">
      <w:pPr>
        <w:adjustRightInd w:val="0"/>
        <w:snapToGrid w:val="0"/>
        <w:spacing w:line="300" w:lineRule="auto"/>
        <w:jc w:val="center"/>
        <w:rPr>
          <w:rFonts w:ascii="宋体" w:hAnsi="宋体"/>
          <w:sz w:val="21"/>
          <w:szCs w:val="21"/>
        </w:rPr>
      </w:pPr>
    </w:p>
    <w:p w14:paraId="073D8FC2">
      <w:pPr>
        <w:adjustRightInd w:val="0"/>
        <w:snapToGrid w:val="0"/>
        <w:spacing w:line="300" w:lineRule="auto"/>
        <w:jc w:val="center"/>
        <w:rPr>
          <w:rFonts w:ascii="宋体" w:hAnsi="宋体"/>
          <w:sz w:val="21"/>
          <w:szCs w:val="21"/>
        </w:rPr>
      </w:pPr>
    </w:p>
    <w:p w14:paraId="7E9872F2">
      <w:pPr>
        <w:adjustRightInd w:val="0"/>
        <w:snapToGrid w:val="0"/>
        <w:spacing w:line="300" w:lineRule="auto"/>
        <w:jc w:val="center"/>
        <w:rPr>
          <w:rFonts w:ascii="宋体" w:hAnsi="宋体"/>
          <w:sz w:val="21"/>
          <w:szCs w:val="21"/>
        </w:rPr>
      </w:pPr>
    </w:p>
    <w:p w14:paraId="5784D3CA">
      <w:pPr>
        <w:adjustRightInd w:val="0"/>
        <w:snapToGrid w:val="0"/>
        <w:spacing w:line="300" w:lineRule="auto"/>
        <w:jc w:val="center"/>
        <w:rPr>
          <w:rFonts w:ascii="宋体" w:hAnsi="宋体"/>
          <w:sz w:val="21"/>
          <w:szCs w:val="21"/>
        </w:rPr>
        <w:sectPr>
          <w:footerReference r:id="rId21"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3CEF17C4">
      <w:pPr>
        <w:pStyle w:val="60"/>
      </w:pPr>
    </w:p>
    <w:p w14:paraId="656A7A9E">
      <w:pPr>
        <w:adjustRightInd w:val="0"/>
        <w:snapToGrid w:val="0"/>
        <w:spacing w:line="300" w:lineRule="auto"/>
        <w:jc w:val="center"/>
        <w:rPr>
          <w:rFonts w:ascii="Arial" w:hAnsi="Arial" w:cs="Arial"/>
          <w:b/>
          <w:color w:val="000000"/>
          <w:sz w:val="32"/>
          <w:szCs w:val="32"/>
        </w:rPr>
      </w:pPr>
    </w:p>
    <w:p w14:paraId="61AE10E4">
      <w:pPr>
        <w:adjustRightInd w:val="0"/>
        <w:snapToGrid w:val="0"/>
        <w:spacing w:line="300" w:lineRule="auto"/>
        <w:jc w:val="center"/>
        <w:rPr>
          <w:rFonts w:ascii="Arial" w:hAnsi="Arial" w:cs="Arial"/>
          <w:b/>
          <w:color w:val="000000"/>
          <w:sz w:val="32"/>
          <w:szCs w:val="32"/>
        </w:rPr>
      </w:pPr>
    </w:p>
    <w:p w14:paraId="461927F5">
      <w:pPr>
        <w:adjustRightInd w:val="0"/>
        <w:snapToGrid w:val="0"/>
        <w:spacing w:line="300" w:lineRule="auto"/>
        <w:jc w:val="center"/>
        <w:rPr>
          <w:rFonts w:ascii="Arial" w:hAnsi="Arial" w:cs="Arial"/>
          <w:b/>
          <w:color w:val="000000"/>
          <w:sz w:val="32"/>
          <w:szCs w:val="32"/>
        </w:rPr>
      </w:pPr>
    </w:p>
    <w:p w14:paraId="16B601B9">
      <w:pPr>
        <w:adjustRightInd w:val="0"/>
        <w:snapToGrid w:val="0"/>
        <w:spacing w:line="300" w:lineRule="auto"/>
        <w:jc w:val="center"/>
        <w:rPr>
          <w:rFonts w:ascii="Arial" w:hAnsi="Arial" w:cs="Arial"/>
          <w:b/>
          <w:color w:val="000000"/>
          <w:sz w:val="32"/>
          <w:szCs w:val="32"/>
        </w:rPr>
      </w:pPr>
    </w:p>
    <w:p w14:paraId="04A30834">
      <w:pPr>
        <w:adjustRightInd w:val="0"/>
        <w:snapToGrid w:val="0"/>
        <w:spacing w:line="300" w:lineRule="auto"/>
        <w:jc w:val="center"/>
        <w:rPr>
          <w:rFonts w:ascii="Arial" w:hAnsi="Arial" w:cs="Arial"/>
          <w:b/>
          <w:color w:val="000000"/>
          <w:sz w:val="32"/>
          <w:szCs w:val="32"/>
        </w:rPr>
      </w:pPr>
    </w:p>
    <w:p w14:paraId="68881E95">
      <w:pPr>
        <w:adjustRightInd w:val="0"/>
        <w:snapToGrid w:val="0"/>
        <w:spacing w:line="300" w:lineRule="auto"/>
        <w:jc w:val="center"/>
        <w:rPr>
          <w:rFonts w:ascii="Arial" w:hAnsi="Arial" w:cs="Arial"/>
          <w:b/>
          <w:color w:val="000000"/>
          <w:sz w:val="32"/>
          <w:szCs w:val="32"/>
        </w:rPr>
      </w:pPr>
    </w:p>
    <w:p w14:paraId="1F49C204">
      <w:pPr>
        <w:adjustRightInd w:val="0"/>
        <w:snapToGrid w:val="0"/>
        <w:spacing w:line="300" w:lineRule="auto"/>
        <w:jc w:val="center"/>
        <w:rPr>
          <w:rFonts w:ascii="Arial" w:hAnsi="Arial" w:cs="Arial"/>
          <w:b/>
          <w:color w:val="000000"/>
          <w:sz w:val="32"/>
          <w:szCs w:val="32"/>
        </w:rPr>
      </w:pPr>
    </w:p>
    <w:p w14:paraId="445AA412">
      <w:pPr>
        <w:adjustRightInd w:val="0"/>
        <w:snapToGrid w:val="0"/>
        <w:spacing w:line="300" w:lineRule="auto"/>
        <w:jc w:val="center"/>
        <w:rPr>
          <w:rFonts w:ascii="Arial" w:hAnsi="Arial" w:cs="Arial"/>
          <w:b/>
          <w:color w:val="000000"/>
          <w:sz w:val="32"/>
          <w:szCs w:val="32"/>
        </w:rPr>
      </w:pPr>
    </w:p>
    <w:p w14:paraId="4AE56CB8">
      <w:pPr>
        <w:adjustRightInd w:val="0"/>
        <w:snapToGrid w:val="0"/>
        <w:spacing w:line="300" w:lineRule="auto"/>
        <w:jc w:val="center"/>
        <w:rPr>
          <w:rFonts w:ascii="Arial" w:hAnsi="Arial" w:cs="Arial"/>
          <w:b/>
          <w:color w:val="000000"/>
          <w:sz w:val="32"/>
          <w:szCs w:val="32"/>
        </w:rPr>
      </w:pPr>
    </w:p>
    <w:p w14:paraId="3A8BAA64">
      <w:pPr>
        <w:bidi w:val="0"/>
        <w:jc w:val="center"/>
        <w:rPr>
          <w:rFonts w:hint="eastAsia"/>
          <w:b/>
          <w:bCs/>
          <w:sz w:val="32"/>
          <w:szCs w:val="32"/>
        </w:rPr>
      </w:pPr>
      <w:bookmarkStart w:id="149" w:name="_Toc1449226113"/>
      <w:bookmarkStart w:id="150" w:name="_Toc1610870827"/>
      <w:r>
        <w:rPr>
          <w:rFonts w:hint="eastAsia"/>
          <w:b/>
          <w:bCs/>
          <w:sz w:val="32"/>
          <w:szCs w:val="32"/>
        </w:rPr>
        <w:t>第四部分 技术服务部分</w:t>
      </w:r>
      <w:bookmarkEnd w:id="149"/>
      <w:bookmarkEnd w:id="150"/>
    </w:p>
    <w:p w14:paraId="2AEB145E">
      <w:pPr>
        <w:spacing w:line="360" w:lineRule="auto"/>
        <w:ind w:firstLine="210" w:firstLineChars="100"/>
        <w:rPr>
          <w:rFonts w:ascii="宋体" w:hAnsi="宋体"/>
          <w:sz w:val="21"/>
          <w:szCs w:val="21"/>
          <w:u w:val="single"/>
        </w:rPr>
      </w:pPr>
    </w:p>
    <w:p w14:paraId="16B4C9D4">
      <w:pPr>
        <w:spacing w:line="400" w:lineRule="exact"/>
        <w:rPr>
          <w:rFonts w:ascii="宋体" w:hAnsi="宋体"/>
          <w:sz w:val="21"/>
          <w:szCs w:val="21"/>
        </w:rPr>
      </w:pPr>
      <w:r>
        <w:rPr>
          <w:rFonts w:hint="eastAsia" w:ascii="宋体" w:hAnsi="宋体"/>
          <w:sz w:val="21"/>
          <w:szCs w:val="21"/>
        </w:rPr>
        <w:t xml:space="preserve"> </w:t>
      </w:r>
    </w:p>
    <w:p w14:paraId="6CB34B3B">
      <w:pPr>
        <w:spacing w:line="360" w:lineRule="auto"/>
        <w:jc w:val="center"/>
        <w:rPr>
          <w:rFonts w:ascii="宋体" w:hAnsi="宋体" w:cs="宋体"/>
          <w:b/>
          <w:bCs/>
          <w:color w:val="000000"/>
          <w:sz w:val="30"/>
          <w:szCs w:val="30"/>
        </w:rPr>
      </w:pPr>
    </w:p>
    <w:p w14:paraId="15B6948A">
      <w:pPr>
        <w:spacing w:line="360" w:lineRule="auto"/>
        <w:jc w:val="center"/>
        <w:rPr>
          <w:rFonts w:ascii="宋体" w:hAnsi="宋体" w:cs="宋体"/>
          <w:b/>
          <w:bCs/>
          <w:color w:val="000000"/>
          <w:sz w:val="30"/>
          <w:szCs w:val="30"/>
        </w:rPr>
      </w:pPr>
    </w:p>
    <w:p w14:paraId="133DFB87">
      <w:pPr>
        <w:spacing w:line="360" w:lineRule="auto"/>
        <w:jc w:val="center"/>
        <w:rPr>
          <w:rFonts w:ascii="宋体" w:hAnsi="宋体" w:cs="宋体"/>
          <w:b/>
          <w:bCs/>
          <w:color w:val="000000"/>
          <w:sz w:val="30"/>
          <w:szCs w:val="30"/>
        </w:rPr>
      </w:pPr>
    </w:p>
    <w:p w14:paraId="1CE1357D">
      <w:pPr>
        <w:spacing w:line="360" w:lineRule="auto"/>
        <w:jc w:val="center"/>
        <w:rPr>
          <w:rFonts w:ascii="宋体" w:hAnsi="宋体" w:cs="宋体"/>
          <w:b/>
          <w:bCs/>
          <w:color w:val="000000"/>
          <w:sz w:val="30"/>
          <w:szCs w:val="30"/>
        </w:rPr>
      </w:pPr>
    </w:p>
    <w:p w14:paraId="76FB367A">
      <w:pPr>
        <w:spacing w:line="360" w:lineRule="auto"/>
        <w:jc w:val="center"/>
        <w:rPr>
          <w:rFonts w:ascii="宋体" w:hAnsi="宋体" w:cs="宋体"/>
          <w:b/>
          <w:bCs/>
          <w:color w:val="000000"/>
          <w:sz w:val="30"/>
          <w:szCs w:val="30"/>
        </w:rPr>
      </w:pPr>
    </w:p>
    <w:p w14:paraId="264984BF">
      <w:pPr>
        <w:spacing w:line="360" w:lineRule="auto"/>
        <w:jc w:val="center"/>
        <w:rPr>
          <w:rFonts w:ascii="宋体" w:hAnsi="宋体" w:cs="宋体"/>
          <w:b/>
          <w:bCs/>
          <w:color w:val="000000"/>
          <w:sz w:val="30"/>
          <w:szCs w:val="30"/>
        </w:rPr>
      </w:pPr>
    </w:p>
    <w:p w14:paraId="78FC7DD4">
      <w:pPr>
        <w:spacing w:line="360" w:lineRule="auto"/>
        <w:jc w:val="center"/>
        <w:rPr>
          <w:rFonts w:ascii="宋体" w:hAnsi="宋体" w:cs="宋体"/>
          <w:b/>
          <w:bCs/>
          <w:color w:val="000000"/>
          <w:sz w:val="30"/>
          <w:szCs w:val="30"/>
        </w:rPr>
      </w:pPr>
    </w:p>
    <w:p w14:paraId="4D162951">
      <w:pPr>
        <w:spacing w:line="360" w:lineRule="auto"/>
        <w:jc w:val="center"/>
        <w:rPr>
          <w:rFonts w:ascii="宋体" w:hAnsi="宋体" w:cs="宋体"/>
          <w:b/>
          <w:bCs/>
          <w:color w:val="000000"/>
          <w:sz w:val="30"/>
          <w:szCs w:val="30"/>
        </w:rPr>
      </w:pPr>
    </w:p>
    <w:p w14:paraId="7C8F86BA">
      <w:pPr>
        <w:spacing w:line="360" w:lineRule="auto"/>
        <w:jc w:val="center"/>
        <w:rPr>
          <w:rFonts w:ascii="宋体" w:hAnsi="宋体" w:cs="宋体"/>
          <w:b/>
          <w:bCs/>
          <w:color w:val="000000"/>
          <w:sz w:val="30"/>
          <w:szCs w:val="30"/>
        </w:rPr>
      </w:pPr>
    </w:p>
    <w:p w14:paraId="104DABD1">
      <w:pPr>
        <w:spacing w:line="360" w:lineRule="auto"/>
        <w:jc w:val="center"/>
        <w:rPr>
          <w:rFonts w:ascii="宋体" w:hAnsi="宋体" w:cs="宋体"/>
          <w:b/>
          <w:bCs/>
          <w:color w:val="000000"/>
          <w:sz w:val="30"/>
          <w:szCs w:val="30"/>
        </w:rPr>
      </w:pPr>
    </w:p>
    <w:p w14:paraId="63F350DF">
      <w:pPr>
        <w:spacing w:line="360" w:lineRule="auto"/>
        <w:jc w:val="center"/>
        <w:rPr>
          <w:rFonts w:ascii="宋体" w:hAnsi="宋体" w:cs="宋体"/>
          <w:b/>
          <w:bCs/>
          <w:color w:val="000000"/>
          <w:sz w:val="30"/>
          <w:szCs w:val="30"/>
        </w:rPr>
      </w:pPr>
    </w:p>
    <w:p w14:paraId="2DAE90DF">
      <w:pPr>
        <w:spacing w:line="360" w:lineRule="auto"/>
        <w:jc w:val="center"/>
        <w:rPr>
          <w:rFonts w:ascii="宋体" w:hAnsi="宋体" w:cs="宋体"/>
          <w:b/>
          <w:bCs/>
          <w:color w:val="000000"/>
          <w:sz w:val="30"/>
          <w:szCs w:val="30"/>
        </w:rPr>
      </w:pPr>
    </w:p>
    <w:p w14:paraId="738356ED">
      <w:pPr>
        <w:spacing w:line="360" w:lineRule="auto"/>
        <w:jc w:val="center"/>
        <w:rPr>
          <w:rFonts w:ascii="宋体" w:hAnsi="宋体" w:cs="宋体"/>
          <w:b/>
          <w:bCs/>
          <w:color w:val="000000"/>
          <w:sz w:val="30"/>
          <w:szCs w:val="30"/>
        </w:rPr>
        <w:sectPr>
          <w:footerReference r:id="rId22"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098C3E0C">
      <w:pPr>
        <w:adjustRightInd w:val="0"/>
        <w:snapToGrid w:val="0"/>
        <w:spacing w:line="300" w:lineRule="auto"/>
        <w:jc w:val="center"/>
        <w:outlineLvl w:val="0"/>
        <w:rPr>
          <w:rFonts w:ascii="Arial" w:hAnsi="Arial" w:cs="Arial"/>
          <w:b/>
          <w:bCs/>
          <w:kern w:val="0"/>
          <w:sz w:val="30"/>
          <w:szCs w:val="30"/>
        </w:rPr>
      </w:pPr>
      <w:bookmarkStart w:id="151" w:name="_Toc579651660"/>
      <w:bookmarkStart w:id="152" w:name="_Toc383756917"/>
      <w:r>
        <w:rPr>
          <w:rFonts w:ascii="Arial" w:hAnsi="Arial" w:cs="Arial"/>
          <w:b/>
          <w:bCs/>
          <w:kern w:val="0"/>
          <w:sz w:val="30"/>
          <w:szCs w:val="30"/>
        </w:rPr>
        <w:t>4-1</w:t>
      </w:r>
      <w:r>
        <w:rPr>
          <w:rFonts w:hint="eastAsia" w:ascii="宋体" w:hAnsi="宋体" w:cs="Arial"/>
          <w:b/>
          <w:bCs/>
          <w:kern w:val="0"/>
          <w:sz w:val="30"/>
          <w:szCs w:val="30"/>
        </w:rPr>
        <w:t>重要性技术条款（“▲”项）响应表</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7"/>
        <w:gridCol w:w="2281"/>
        <w:gridCol w:w="1934"/>
        <w:gridCol w:w="3024"/>
        <w:gridCol w:w="1622"/>
      </w:tblGrid>
      <w:tr w14:paraId="1F203DA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78" w:type="dxa"/>
            <w:tcBorders>
              <w:top w:val="single" w:color="auto" w:sz="12" w:space="0"/>
              <w:left w:val="single" w:color="auto" w:sz="12" w:space="0"/>
              <w:bottom w:val="single" w:color="auto" w:sz="6" w:space="0"/>
              <w:right w:val="single" w:color="auto" w:sz="6" w:space="0"/>
            </w:tcBorders>
            <w:shd w:val="clear" w:color="auto" w:fill="D7D7D7"/>
            <w:noWrap w:val="0"/>
            <w:vAlign w:val="center"/>
          </w:tcPr>
          <w:p w14:paraId="72571396">
            <w:pPr>
              <w:keepNext w:val="0"/>
              <w:keepLines w:val="0"/>
              <w:pageBreakBefore w:val="0"/>
              <w:widowControl/>
              <w:kinsoku/>
              <w:wordWrap/>
              <w:overflowPunct/>
              <w:topLinePunct w:val="0"/>
              <w:autoSpaceDE/>
              <w:autoSpaceDN/>
              <w:bidi w:val="0"/>
              <w:adjustRightInd/>
              <w:spacing w:line="360" w:lineRule="auto"/>
              <w:jc w:val="center"/>
              <w:textAlignment w:val="auto"/>
              <w:rPr>
                <w:rFonts w:ascii="宋体" w:hAnsi="宋体" w:cs="Arial"/>
                <w:b/>
                <w:bCs/>
                <w:sz w:val="24"/>
              </w:rPr>
            </w:pPr>
            <w:r>
              <w:rPr>
                <w:rFonts w:ascii="宋体" w:hAnsi="宋体" w:cs="Arial"/>
                <w:b/>
                <w:bCs/>
                <w:sz w:val="24"/>
              </w:rPr>
              <w:t>序号</w:t>
            </w:r>
          </w:p>
        </w:tc>
        <w:tc>
          <w:tcPr>
            <w:tcW w:w="2283" w:type="dxa"/>
            <w:tcBorders>
              <w:top w:val="single" w:color="auto" w:sz="12" w:space="0"/>
              <w:left w:val="single" w:color="auto" w:sz="6" w:space="0"/>
              <w:bottom w:val="single" w:color="auto" w:sz="6" w:space="0"/>
              <w:right w:val="single" w:color="auto" w:sz="6" w:space="0"/>
            </w:tcBorders>
            <w:shd w:val="clear" w:color="auto" w:fill="D7D7D7"/>
            <w:noWrap w:val="0"/>
            <w:vAlign w:val="center"/>
          </w:tcPr>
          <w:p w14:paraId="1B38F804">
            <w:pPr>
              <w:keepNext w:val="0"/>
              <w:keepLines w:val="0"/>
              <w:pageBreakBefore w:val="0"/>
              <w:widowControl/>
              <w:kinsoku/>
              <w:wordWrap/>
              <w:overflowPunct/>
              <w:topLinePunct w:val="0"/>
              <w:autoSpaceDE/>
              <w:autoSpaceDN/>
              <w:bidi w:val="0"/>
              <w:adjustRightInd/>
              <w:spacing w:line="360" w:lineRule="auto"/>
              <w:jc w:val="center"/>
              <w:textAlignment w:val="auto"/>
              <w:rPr>
                <w:rFonts w:ascii="宋体" w:hAnsi="宋体" w:cs="Arial"/>
                <w:b/>
                <w:bCs/>
                <w:sz w:val="24"/>
              </w:rPr>
            </w:pPr>
            <w:r>
              <w:rPr>
                <w:rFonts w:ascii="宋体" w:hAnsi="宋体" w:cs="Arial"/>
                <w:b/>
                <w:bCs/>
                <w:sz w:val="24"/>
              </w:rPr>
              <w:t>自主招标文件要求</w:t>
            </w:r>
          </w:p>
        </w:tc>
        <w:tc>
          <w:tcPr>
            <w:tcW w:w="1935" w:type="dxa"/>
            <w:tcBorders>
              <w:top w:val="single" w:color="auto" w:sz="12" w:space="0"/>
              <w:left w:val="single" w:color="auto" w:sz="6" w:space="0"/>
              <w:bottom w:val="single" w:color="auto" w:sz="6" w:space="0"/>
              <w:right w:val="single" w:color="auto" w:sz="6" w:space="0"/>
            </w:tcBorders>
            <w:shd w:val="clear" w:color="auto" w:fill="D7D7D7"/>
            <w:noWrap w:val="0"/>
            <w:vAlign w:val="center"/>
          </w:tcPr>
          <w:p w14:paraId="76ED0A04">
            <w:pPr>
              <w:keepNext w:val="0"/>
              <w:keepLines w:val="0"/>
              <w:pageBreakBefore w:val="0"/>
              <w:widowControl/>
              <w:kinsoku/>
              <w:wordWrap/>
              <w:overflowPunct/>
              <w:topLinePunct w:val="0"/>
              <w:autoSpaceDE/>
              <w:autoSpaceDN/>
              <w:bidi w:val="0"/>
              <w:adjustRightInd/>
              <w:spacing w:line="360" w:lineRule="auto"/>
              <w:jc w:val="center"/>
              <w:textAlignment w:val="auto"/>
              <w:rPr>
                <w:rFonts w:ascii="宋体" w:hAnsi="宋体" w:cs="Arial"/>
                <w:b/>
                <w:bCs/>
                <w:sz w:val="24"/>
              </w:rPr>
            </w:pPr>
            <w:r>
              <w:rPr>
                <w:rFonts w:ascii="宋体" w:hAnsi="宋体" w:cs="Arial"/>
                <w:b/>
                <w:bCs/>
                <w:sz w:val="24"/>
              </w:rPr>
              <w:t>投标技术服务响应实际情况</w:t>
            </w:r>
          </w:p>
        </w:tc>
        <w:tc>
          <w:tcPr>
            <w:tcW w:w="3026" w:type="dxa"/>
            <w:tcBorders>
              <w:top w:val="single" w:color="auto" w:sz="12" w:space="0"/>
              <w:left w:val="single" w:color="auto" w:sz="6" w:space="0"/>
              <w:bottom w:val="single" w:color="auto" w:sz="6" w:space="0"/>
              <w:right w:val="single" w:color="auto" w:sz="6" w:space="0"/>
            </w:tcBorders>
            <w:shd w:val="clear" w:color="auto" w:fill="D7D7D7"/>
            <w:noWrap w:val="0"/>
            <w:vAlign w:val="center"/>
          </w:tcPr>
          <w:p w14:paraId="57041428">
            <w:pPr>
              <w:keepNext w:val="0"/>
              <w:keepLines w:val="0"/>
              <w:pageBreakBefore w:val="0"/>
              <w:widowControl/>
              <w:kinsoku/>
              <w:wordWrap/>
              <w:overflowPunct/>
              <w:topLinePunct w:val="0"/>
              <w:autoSpaceDE/>
              <w:autoSpaceDN/>
              <w:bidi w:val="0"/>
              <w:adjustRightInd/>
              <w:spacing w:line="360" w:lineRule="auto"/>
              <w:jc w:val="center"/>
              <w:textAlignment w:val="auto"/>
              <w:rPr>
                <w:rFonts w:ascii="宋体" w:hAnsi="宋体" w:cs="Arial"/>
                <w:b/>
                <w:bCs/>
                <w:sz w:val="24"/>
              </w:rPr>
            </w:pPr>
            <w:r>
              <w:rPr>
                <w:rFonts w:ascii="宋体" w:hAnsi="宋体" w:cs="Arial"/>
                <w:b/>
                <w:bCs/>
                <w:sz w:val="24"/>
              </w:rPr>
              <w:t>偏离情况说明（无偏离/正偏离/负偏离）</w:t>
            </w:r>
          </w:p>
        </w:tc>
        <w:tc>
          <w:tcPr>
            <w:tcW w:w="1623" w:type="dxa"/>
            <w:tcBorders>
              <w:top w:val="single" w:color="auto" w:sz="12" w:space="0"/>
              <w:left w:val="single" w:color="auto" w:sz="6" w:space="0"/>
              <w:bottom w:val="single" w:color="auto" w:sz="6" w:space="0"/>
              <w:right w:val="single" w:color="auto" w:sz="12" w:space="0"/>
            </w:tcBorders>
            <w:shd w:val="clear" w:color="auto" w:fill="D7D7D7"/>
            <w:noWrap w:val="0"/>
            <w:vAlign w:val="center"/>
          </w:tcPr>
          <w:p w14:paraId="142401C7">
            <w:pPr>
              <w:keepNext w:val="0"/>
              <w:keepLines w:val="0"/>
              <w:pageBreakBefore w:val="0"/>
              <w:widowControl/>
              <w:kinsoku/>
              <w:wordWrap/>
              <w:overflowPunct/>
              <w:topLinePunct w:val="0"/>
              <w:autoSpaceDE/>
              <w:autoSpaceDN/>
              <w:bidi w:val="0"/>
              <w:adjustRightInd/>
              <w:spacing w:line="360" w:lineRule="auto"/>
              <w:jc w:val="center"/>
              <w:textAlignment w:val="auto"/>
              <w:rPr>
                <w:rFonts w:ascii="宋体" w:hAnsi="宋体" w:cs="Arial"/>
                <w:b/>
                <w:bCs/>
                <w:sz w:val="24"/>
              </w:rPr>
            </w:pPr>
            <w:r>
              <w:rPr>
                <w:rFonts w:ascii="宋体" w:hAnsi="宋体" w:cs="Arial"/>
                <w:b/>
                <w:bCs/>
                <w:sz w:val="24"/>
              </w:rPr>
              <w:t>偏离简述</w:t>
            </w:r>
          </w:p>
        </w:tc>
      </w:tr>
      <w:tr w14:paraId="540448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78" w:type="dxa"/>
            <w:tcBorders>
              <w:top w:val="single" w:color="auto" w:sz="6" w:space="0"/>
              <w:left w:val="single" w:color="auto" w:sz="12" w:space="0"/>
              <w:bottom w:val="single" w:color="auto" w:sz="6" w:space="0"/>
              <w:right w:val="single" w:color="auto" w:sz="6" w:space="0"/>
            </w:tcBorders>
            <w:noWrap w:val="0"/>
            <w:vAlign w:val="center"/>
          </w:tcPr>
          <w:p w14:paraId="1001621F">
            <w:pPr>
              <w:keepNext w:val="0"/>
              <w:keepLines w:val="0"/>
              <w:pageBreakBefore w:val="0"/>
              <w:widowControl/>
              <w:kinsoku/>
              <w:wordWrap/>
              <w:overflowPunct/>
              <w:topLinePunct w:val="0"/>
              <w:autoSpaceDE/>
              <w:autoSpaceDN/>
              <w:bidi w:val="0"/>
              <w:adjustRightInd/>
              <w:spacing w:line="360" w:lineRule="auto"/>
              <w:jc w:val="center"/>
              <w:textAlignment w:val="auto"/>
              <w:rPr>
                <w:rFonts w:ascii="宋体" w:hAnsi="宋体" w:cs="Arial"/>
                <w:b/>
                <w:bCs/>
                <w:sz w:val="24"/>
                <w:szCs w:val="24"/>
              </w:rPr>
            </w:pPr>
          </w:p>
        </w:tc>
        <w:tc>
          <w:tcPr>
            <w:tcW w:w="2283" w:type="dxa"/>
            <w:tcBorders>
              <w:top w:val="single" w:color="auto" w:sz="6" w:space="0"/>
              <w:left w:val="single" w:color="auto" w:sz="6" w:space="0"/>
              <w:bottom w:val="single" w:color="auto" w:sz="6" w:space="0"/>
              <w:right w:val="single" w:color="auto" w:sz="6" w:space="0"/>
            </w:tcBorders>
            <w:noWrap w:val="0"/>
            <w:vAlign w:val="center"/>
          </w:tcPr>
          <w:p w14:paraId="55490FCF">
            <w:pPr>
              <w:keepNext w:val="0"/>
              <w:keepLines w:val="0"/>
              <w:pageBreakBefore w:val="0"/>
              <w:widowControl/>
              <w:kinsoku/>
              <w:wordWrap/>
              <w:overflowPunct/>
              <w:topLinePunct w:val="0"/>
              <w:autoSpaceDE/>
              <w:autoSpaceDN/>
              <w:bidi w:val="0"/>
              <w:adjustRightInd/>
              <w:spacing w:line="360" w:lineRule="auto"/>
              <w:jc w:val="center"/>
              <w:textAlignment w:val="auto"/>
              <w:rPr>
                <w:rFonts w:ascii="宋体" w:hAnsi="宋体" w:cs="Arial"/>
                <w:b/>
                <w:bCs/>
                <w:sz w:val="24"/>
                <w:szCs w:val="24"/>
              </w:rPr>
            </w:pPr>
          </w:p>
        </w:tc>
        <w:tc>
          <w:tcPr>
            <w:tcW w:w="1935" w:type="dxa"/>
            <w:tcBorders>
              <w:top w:val="single" w:color="auto" w:sz="6" w:space="0"/>
              <w:left w:val="single" w:color="auto" w:sz="6" w:space="0"/>
              <w:bottom w:val="single" w:color="auto" w:sz="6" w:space="0"/>
              <w:right w:val="single" w:color="auto" w:sz="6" w:space="0"/>
            </w:tcBorders>
            <w:noWrap w:val="0"/>
            <w:vAlign w:val="center"/>
          </w:tcPr>
          <w:p w14:paraId="3D87A8F8">
            <w:pPr>
              <w:keepNext w:val="0"/>
              <w:keepLines w:val="0"/>
              <w:pageBreakBefore w:val="0"/>
              <w:widowControl/>
              <w:kinsoku/>
              <w:wordWrap/>
              <w:overflowPunct/>
              <w:topLinePunct w:val="0"/>
              <w:autoSpaceDE/>
              <w:autoSpaceDN/>
              <w:bidi w:val="0"/>
              <w:adjustRightInd/>
              <w:spacing w:line="360" w:lineRule="auto"/>
              <w:jc w:val="center"/>
              <w:textAlignment w:val="auto"/>
              <w:rPr>
                <w:rFonts w:ascii="宋体" w:hAnsi="宋体" w:cs="Arial"/>
                <w:b/>
                <w:bCs/>
                <w:sz w:val="24"/>
                <w:szCs w:val="24"/>
              </w:rPr>
            </w:pPr>
          </w:p>
        </w:tc>
        <w:tc>
          <w:tcPr>
            <w:tcW w:w="3026" w:type="dxa"/>
            <w:tcBorders>
              <w:top w:val="single" w:color="auto" w:sz="6" w:space="0"/>
              <w:left w:val="single" w:color="auto" w:sz="6" w:space="0"/>
              <w:bottom w:val="single" w:color="auto" w:sz="6" w:space="0"/>
              <w:right w:val="single" w:color="auto" w:sz="6" w:space="0"/>
            </w:tcBorders>
            <w:noWrap w:val="0"/>
            <w:vAlign w:val="center"/>
          </w:tcPr>
          <w:p w14:paraId="73BCF336">
            <w:pPr>
              <w:keepNext w:val="0"/>
              <w:keepLines w:val="0"/>
              <w:pageBreakBefore w:val="0"/>
              <w:widowControl/>
              <w:kinsoku/>
              <w:wordWrap/>
              <w:overflowPunct/>
              <w:topLinePunct w:val="0"/>
              <w:autoSpaceDE/>
              <w:autoSpaceDN/>
              <w:bidi w:val="0"/>
              <w:adjustRightInd/>
              <w:spacing w:line="360" w:lineRule="auto"/>
              <w:jc w:val="center"/>
              <w:textAlignment w:val="auto"/>
              <w:rPr>
                <w:rFonts w:ascii="宋体" w:hAnsi="宋体" w:cs="Arial"/>
                <w:b/>
                <w:bCs/>
                <w:sz w:val="24"/>
                <w:szCs w:val="24"/>
              </w:rPr>
            </w:pPr>
          </w:p>
        </w:tc>
        <w:tc>
          <w:tcPr>
            <w:tcW w:w="1623" w:type="dxa"/>
            <w:tcBorders>
              <w:top w:val="single" w:color="auto" w:sz="6" w:space="0"/>
              <w:left w:val="single" w:color="auto" w:sz="6" w:space="0"/>
              <w:bottom w:val="single" w:color="auto" w:sz="6" w:space="0"/>
              <w:right w:val="single" w:color="auto" w:sz="12" w:space="0"/>
            </w:tcBorders>
            <w:noWrap w:val="0"/>
            <w:vAlign w:val="center"/>
          </w:tcPr>
          <w:p w14:paraId="2D183027">
            <w:pPr>
              <w:keepNext w:val="0"/>
              <w:keepLines w:val="0"/>
              <w:pageBreakBefore w:val="0"/>
              <w:widowControl/>
              <w:kinsoku/>
              <w:wordWrap/>
              <w:overflowPunct/>
              <w:topLinePunct w:val="0"/>
              <w:autoSpaceDE/>
              <w:autoSpaceDN/>
              <w:bidi w:val="0"/>
              <w:adjustRightInd/>
              <w:spacing w:line="360" w:lineRule="auto"/>
              <w:jc w:val="center"/>
              <w:textAlignment w:val="auto"/>
              <w:rPr>
                <w:rFonts w:ascii="宋体" w:hAnsi="宋体" w:cs="Arial"/>
                <w:b/>
                <w:bCs/>
                <w:sz w:val="24"/>
                <w:szCs w:val="24"/>
              </w:rPr>
            </w:pPr>
          </w:p>
        </w:tc>
      </w:tr>
      <w:tr w14:paraId="672BA4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78" w:type="dxa"/>
            <w:tcBorders>
              <w:top w:val="single" w:color="auto" w:sz="6" w:space="0"/>
              <w:left w:val="single" w:color="auto" w:sz="12" w:space="0"/>
              <w:bottom w:val="single" w:color="auto" w:sz="6" w:space="0"/>
              <w:right w:val="single" w:color="auto" w:sz="6" w:space="0"/>
            </w:tcBorders>
            <w:noWrap w:val="0"/>
            <w:vAlign w:val="center"/>
          </w:tcPr>
          <w:p w14:paraId="57730ED5">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2283" w:type="dxa"/>
            <w:tcBorders>
              <w:top w:val="single" w:color="auto" w:sz="6" w:space="0"/>
              <w:left w:val="single" w:color="auto" w:sz="6" w:space="0"/>
              <w:bottom w:val="single" w:color="auto" w:sz="6" w:space="0"/>
              <w:right w:val="single" w:color="auto" w:sz="6" w:space="0"/>
            </w:tcBorders>
            <w:noWrap w:val="0"/>
            <w:vAlign w:val="center"/>
          </w:tcPr>
          <w:p w14:paraId="59B6A92A">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935" w:type="dxa"/>
            <w:tcBorders>
              <w:top w:val="single" w:color="auto" w:sz="6" w:space="0"/>
              <w:left w:val="single" w:color="auto" w:sz="6" w:space="0"/>
              <w:bottom w:val="single" w:color="auto" w:sz="6" w:space="0"/>
              <w:right w:val="single" w:color="auto" w:sz="6" w:space="0"/>
            </w:tcBorders>
            <w:noWrap w:val="0"/>
            <w:vAlign w:val="center"/>
          </w:tcPr>
          <w:p w14:paraId="7155F38D">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3026" w:type="dxa"/>
            <w:tcBorders>
              <w:top w:val="single" w:color="auto" w:sz="6" w:space="0"/>
              <w:left w:val="single" w:color="auto" w:sz="6" w:space="0"/>
              <w:bottom w:val="single" w:color="auto" w:sz="6" w:space="0"/>
              <w:right w:val="single" w:color="auto" w:sz="6" w:space="0"/>
            </w:tcBorders>
            <w:noWrap w:val="0"/>
            <w:vAlign w:val="center"/>
          </w:tcPr>
          <w:p w14:paraId="51AE5122">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623" w:type="dxa"/>
            <w:tcBorders>
              <w:top w:val="single" w:color="auto" w:sz="6" w:space="0"/>
              <w:left w:val="single" w:color="auto" w:sz="6" w:space="0"/>
              <w:bottom w:val="single" w:color="auto" w:sz="6" w:space="0"/>
              <w:right w:val="single" w:color="auto" w:sz="12" w:space="0"/>
            </w:tcBorders>
            <w:noWrap w:val="0"/>
            <w:vAlign w:val="center"/>
          </w:tcPr>
          <w:p w14:paraId="5DB597EB">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r>
      <w:tr w14:paraId="63ED8E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78" w:type="dxa"/>
            <w:tcBorders>
              <w:top w:val="single" w:color="auto" w:sz="6" w:space="0"/>
              <w:left w:val="single" w:color="auto" w:sz="12" w:space="0"/>
              <w:bottom w:val="single" w:color="auto" w:sz="6" w:space="0"/>
              <w:right w:val="single" w:color="auto" w:sz="6" w:space="0"/>
            </w:tcBorders>
            <w:noWrap w:val="0"/>
            <w:vAlign w:val="center"/>
          </w:tcPr>
          <w:p w14:paraId="68902DC5">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2283" w:type="dxa"/>
            <w:tcBorders>
              <w:top w:val="single" w:color="auto" w:sz="6" w:space="0"/>
              <w:left w:val="single" w:color="auto" w:sz="6" w:space="0"/>
              <w:bottom w:val="single" w:color="auto" w:sz="6" w:space="0"/>
              <w:right w:val="single" w:color="auto" w:sz="6" w:space="0"/>
            </w:tcBorders>
            <w:noWrap w:val="0"/>
            <w:vAlign w:val="center"/>
          </w:tcPr>
          <w:p w14:paraId="1B8E5B47">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935" w:type="dxa"/>
            <w:tcBorders>
              <w:top w:val="single" w:color="auto" w:sz="6" w:space="0"/>
              <w:left w:val="single" w:color="auto" w:sz="6" w:space="0"/>
              <w:bottom w:val="single" w:color="auto" w:sz="6" w:space="0"/>
              <w:right w:val="single" w:color="auto" w:sz="6" w:space="0"/>
            </w:tcBorders>
            <w:noWrap w:val="0"/>
            <w:vAlign w:val="center"/>
          </w:tcPr>
          <w:p w14:paraId="6DED0CC3">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3026" w:type="dxa"/>
            <w:tcBorders>
              <w:top w:val="single" w:color="auto" w:sz="6" w:space="0"/>
              <w:left w:val="single" w:color="auto" w:sz="6" w:space="0"/>
              <w:bottom w:val="single" w:color="auto" w:sz="6" w:space="0"/>
              <w:right w:val="single" w:color="auto" w:sz="6" w:space="0"/>
            </w:tcBorders>
            <w:noWrap w:val="0"/>
            <w:vAlign w:val="center"/>
          </w:tcPr>
          <w:p w14:paraId="051BA615">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623" w:type="dxa"/>
            <w:tcBorders>
              <w:top w:val="single" w:color="auto" w:sz="6" w:space="0"/>
              <w:left w:val="single" w:color="auto" w:sz="6" w:space="0"/>
              <w:bottom w:val="single" w:color="auto" w:sz="6" w:space="0"/>
              <w:right w:val="single" w:color="auto" w:sz="12" w:space="0"/>
            </w:tcBorders>
            <w:noWrap w:val="0"/>
            <w:vAlign w:val="center"/>
          </w:tcPr>
          <w:p w14:paraId="681DE1D3">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r>
      <w:tr w14:paraId="10EB30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78" w:type="dxa"/>
            <w:tcBorders>
              <w:top w:val="single" w:color="auto" w:sz="6" w:space="0"/>
              <w:left w:val="single" w:color="auto" w:sz="12" w:space="0"/>
              <w:bottom w:val="single" w:color="auto" w:sz="6" w:space="0"/>
              <w:right w:val="single" w:color="auto" w:sz="6" w:space="0"/>
            </w:tcBorders>
            <w:noWrap w:val="0"/>
            <w:vAlign w:val="center"/>
          </w:tcPr>
          <w:p w14:paraId="3C5ED611">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2283" w:type="dxa"/>
            <w:tcBorders>
              <w:top w:val="single" w:color="auto" w:sz="6" w:space="0"/>
              <w:left w:val="single" w:color="auto" w:sz="6" w:space="0"/>
              <w:bottom w:val="single" w:color="auto" w:sz="6" w:space="0"/>
              <w:right w:val="single" w:color="auto" w:sz="6" w:space="0"/>
            </w:tcBorders>
            <w:noWrap w:val="0"/>
            <w:vAlign w:val="center"/>
          </w:tcPr>
          <w:p w14:paraId="1B669DD9">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935" w:type="dxa"/>
            <w:tcBorders>
              <w:top w:val="single" w:color="auto" w:sz="6" w:space="0"/>
              <w:left w:val="single" w:color="auto" w:sz="6" w:space="0"/>
              <w:bottom w:val="single" w:color="auto" w:sz="6" w:space="0"/>
              <w:right w:val="single" w:color="auto" w:sz="6" w:space="0"/>
            </w:tcBorders>
            <w:noWrap w:val="0"/>
            <w:vAlign w:val="center"/>
          </w:tcPr>
          <w:p w14:paraId="4DE7406A">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3026" w:type="dxa"/>
            <w:tcBorders>
              <w:top w:val="single" w:color="auto" w:sz="6" w:space="0"/>
              <w:left w:val="single" w:color="auto" w:sz="6" w:space="0"/>
              <w:bottom w:val="single" w:color="auto" w:sz="6" w:space="0"/>
              <w:right w:val="single" w:color="auto" w:sz="6" w:space="0"/>
            </w:tcBorders>
            <w:noWrap w:val="0"/>
            <w:vAlign w:val="center"/>
          </w:tcPr>
          <w:p w14:paraId="29A21C74">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623" w:type="dxa"/>
            <w:tcBorders>
              <w:top w:val="single" w:color="auto" w:sz="6" w:space="0"/>
              <w:left w:val="single" w:color="auto" w:sz="6" w:space="0"/>
              <w:bottom w:val="single" w:color="auto" w:sz="6" w:space="0"/>
              <w:right w:val="single" w:color="auto" w:sz="12" w:space="0"/>
            </w:tcBorders>
            <w:noWrap w:val="0"/>
            <w:vAlign w:val="center"/>
          </w:tcPr>
          <w:p w14:paraId="34AF13F0">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r>
      <w:tr w14:paraId="30DE0B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78" w:type="dxa"/>
            <w:tcBorders>
              <w:top w:val="single" w:color="auto" w:sz="6" w:space="0"/>
              <w:left w:val="single" w:color="auto" w:sz="12" w:space="0"/>
              <w:bottom w:val="single" w:color="auto" w:sz="6" w:space="0"/>
              <w:right w:val="single" w:color="auto" w:sz="6" w:space="0"/>
            </w:tcBorders>
            <w:noWrap w:val="0"/>
            <w:vAlign w:val="center"/>
          </w:tcPr>
          <w:p w14:paraId="6F734214">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2283" w:type="dxa"/>
            <w:tcBorders>
              <w:top w:val="single" w:color="auto" w:sz="6" w:space="0"/>
              <w:left w:val="single" w:color="auto" w:sz="6" w:space="0"/>
              <w:bottom w:val="single" w:color="auto" w:sz="6" w:space="0"/>
              <w:right w:val="single" w:color="auto" w:sz="6" w:space="0"/>
            </w:tcBorders>
            <w:noWrap w:val="0"/>
            <w:vAlign w:val="center"/>
          </w:tcPr>
          <w:p w14:paraId="5E1F52A8">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935" w:type="dxa"/>
            <w:tcBorders>
              <w:top w:val="single" w:color="auto" w:sz="6" w:space="0"/>
              <w:left w:val="single" w:color="auto" w:sz="6" w:space="0"/>
              <w:bottom w:val="single" w:color="auto" w:sz="6" w:space="0"/>
              <w:right w:val="single" w:color="auto" w:sz="6" w:space="0"/>
            </w:tcBorders>
            <w:noWrap w:val="0"/>
            <w:vAlign w:val="center"/>
          </w:tcPr>
          <w:p w14:paraId="30FFFC3A">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3026" w:type="dxa"/>
            <w:tcBorders>
              <w:top w:val="single" w:color="auto" w:sz="6" w:space="0"/>
              <w:left w:val="single" w:color="auto" w:sz="6" w:space="0"/>
              <w:bottom w:val="single" w:color="auto" w:sz="6" w:space="0"/>
              <w:right w:val="single" w:color="auto" w:sz="6" w:space="0"/>
            </w:tcBorders>
            <w:noWrap w:val="0"/>
            <w:vAlign w:val="center"/>
          </w:tcPr>
          <w:p w14:paraId="1C96116B">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623" w:type="dxa"/>
            <w:tcBorders>
              <w:top w:val="single" w:color="auto" w:sz="6" w:space="0"/>
              <w:left w:val="single" w:color="auto" w:sz="6" w:space="0"/>
              <w:bottom w:val="single" w:color="auto" w:sz="6" w:space="0"/>
              <w:right w:val="single" w:color="auto" w:sz="12" w:space="0"/>
            </w:tcBorders>
            <w:noWrap w:val="0"/>
            <w:vAlign w:val="center"/>
          </w:tcPr>
          <w:p w14:paraId="0C6BDDA1">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r>
      <w:tr w14:paraId="7C2BCB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78" w:type="dxa"/>
            <w:tcBorders>
              <w:top w:val="single" w:color="auto" w:sz="6" w:space="0"/>
              <w:left w:val="single" w:color="auto" w:sz="12" w:space="0"/>
              <w:bottom w:val="single" w:color="auto" w:sz="6" w:space="0"/>
              <w:right w:val="single" w:color="auto" w:sz="6" w:space="0"/>
            </w:tcBorders>
            <w:noWrap w:val="0"/>
            <w:vAlign w:val="center"/>
          </w:tcPr>
          <w:p w14:paraId="5692EF59">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2283" w:type="dxa"/>
            <w:tcBorders>
              <w:top w:val="single" w:color="auto" w:sz="6" w:space="0"/>
              <w:left w:val="single" w:color="auto" w:sz="6" w:space="0"/>
              <w:bottom w:val="single" w:color="auto" w:sz="6" w:space="0"/>
              <w:right w:val="single" w:color="auto" w:sz="6" w:space="0"/>
            </w:tcBorders>
            <w:noWrap w:val="0"/>
            <w:vAlign w:val="center"/>
          </w:tcPr>
          <w:p w14:paraId="0FC2529E">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935" w:type="dxa"/>
            <w:tcBorders>
              <w:top w:val="single" w:color="auto" w:sz="6" w:space="0"/>
              <w:left w:val="single" w:color="auto" w:sz="6" w:space="0"/>
              <w:bottom w:val="single" w:color="auto" w:sz="6" w:space="0"/>
              <w:right w:val="single" w:color="auto" w:sz="6" w:space="0"/>
            </w:tcBorders>
            <w:noWrap w:val="0"/>
            <w:vAlign w:val="center"/>
          </w:tcPr>
          <w:p w14:paraId="507CC453">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3026" w:type="dxa"/>
            <w:tcBorders>
              <w:top w:val="single" w:color="auto" w:sz="6" w:space="0"/>
              <w:left w:val="single" w:color="auto" w:sz="6" w:space="0"/>
              <w:bottom w:val="single" w:color="auto" w:sz="6" w:space="0"/>
              <w:right w:val="single" w:color="auto" w:sz="6" w:space="0"/>
            </w:tcBorders>
            <w:noWrap w:val="0"/>
            <w:vAlign w:val="center"/>
          </w:tcPr>
          <w:p w14:paraId="047584DD">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623" w:type="dxa"/>
            <w:tcBorders>
              <w:top w:val="single" w:color="auto" w:sz="6" w:space="0"/>
              <w:left w:val="single" w:color="auto" w:sz="6" w:space="0"/>
              <w:bottom w:val="single" w:color="auto" w:sz="6" w:space="0"/>
              <w:right w:val="single" w:color="auto" w:sz="12" w:space="0"/>
            </w:tcBorders>
            <w:noWrap w:val="0"/>
            <w:vAlign w:val="center"/>
          </w:tcPr>
          <w:p w14:paraId="324BDBA9">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r>
      <w:tr w14:paraId="4CB777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78" w:type="dxa"/>
            <w:tcBorders>
              <w:top w:val="single" w:color="auto" w:sz="6" w:space="0"/>
              <w:left w:val="single" w:color="auto" w:sz="12" w:space="0"/>
              <w:bottom w:val="single" w:color="auto" w:sz="12" w:space="0"/>
              <w:right w:val="single" w:color="auto" w:sz="6" w:space="0"/>
            </w:tcBorders>
            <w:noWrap w:val="0"/>
            <w:vAlign w:val="center"/>
          </w:tcPr>
          <w:p w14:paraId="2D619117">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2283" w:type="dxa"/>
            <w:tcBorders>
              <w:top w:val="single" w:color="auto" w:sz="6" w:space="0"/>
              <w:left w:val="single" w:color="auto" w:sz="6" w:space="0"/>
              <w:bottom w:val="single" w:color="auto" w:sz="12" w:space="0"/>
              <w:right w:val="single" w:color="auto" w:sz="6" w:space="0"/>
            </w:tcBorders>
            <w:noWrap w:val="0"/>
            <w:vAlign w:val="center"/>
          </w:tcPr>
          <w:p w14:paraId="586E27CE">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935" w:type="dxa"/>
            <w:tcBorders>
              <w:top w:val="single" w:color="auto" w:sz="6" w:space="0"/>
              <w:left w:val="single" w:color="auto" w:sz="6" w:space="0"/>
              <w:bottom w:val="single" w:color="auto" w:sz="12" w:space="0"/>
              <w:right w:val="single" w:color="auto" w:sz="6" w:space="0"/>
            </w:tcBorders>
            <w:noWrap w:val="0"/>
            <w:vAlign w:val="center"/>
          </w:tcPr>
          <w:p w14:paraId="00A70155">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3026" w:type="dxa"/>
            <w:tcBorders>
              <w:top w:val="single" w:color="auto" w:sz="6" w:space="0"/>
              <w:left w:val="single" w:color="auto" w:sz="6" w:space="0"/>
              <w:bottom w:val="single" w:color="auto" w:sz="12" w:space="0"/>
              <w:right w:val="single" w:color="auto" w:sz="6" w:space="0"/>
            </w:tcBorders>
            <w:noWrap w:val="0"/>
            <w:vAlign w:val="center"/>
          </w:tcPr>
          <w:p w14:paraId="6AB4F3DD">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c>
          <w:tcPr>
            <w:tcW w:w="1623" w:type="dxa"/>
            <w:tcBorders>
              <w:top w:val="single" w:color="auto" w:sz="6" w:space="0"/>
              <w:left w:val="single" w:color="auto" w:sz="6" w:space="0"/>
              <w:bottom w:val="single" w:color="auto" w:sz="12" w:space="0"/>
              <w:right w:val="single" w:color="auto" w:sz="12" w:space="0"/>
            </w:tcBorders>
            <w:noWrap w:val="0"/>
            <w:vAlign w:val="center"/>
          </w:tcPr>
          <w:p w14:paraId="7517A00A">
            <w:pPr>
              <w:keepNext w:val="0"/>
              <w:keepLines w:val="0"/>
              <w:pageBreakBefore w:val="0"/>
              <w:widowControl/>
              <w:kinsoku/>
              <w:wordWrap/>
              <w:overflowPunct/>
              <w:topLinePunct w:val="0"/>
              <w:autoSpaceDE/>
              <w:autoSpaceDN/>
              <w:bidi w:val="0"/>
              <w:adjustRightInd/>
              <w:snapToGrid w:val="0"/>
              <w:spacing w:line="360" w:lineRule="auto"/>
              <w:jc w:val="center"/>
              <w:textAlignment w:val="auto"/>
              <w:rPr>
                <w:rFonts w:ascii="宋体" w:hAnsi="宋体"/>
                <w:b/>
                <w:bCs/>
                <w:kern w:val="0"/>
                <w:sz w:val="24"/>
              </w:rPr>
            </w:pPr>
          </w:p>
        </w:tc>
      </w:tr>
    </w:tbl>
    <w:p w14:paraId="5E70B305">
      <w:pPr>
        <w:widowControl/>
        <w:jc w:val="left"/>
        <w:rPr>
          <w:rFonts w:ascii="宋体" w:hAnsi="宋体"/>
          <w:b/>
          <w:bCs/>
          <w:kern w:val="0"/>
          <w:sz w:val="24"/>
        </w:rPr>
      </w:pPr>
    </w:p>
    <w:p w14:paraId="21B3D96B">
      <w:pPr>
        <w:widowControl/>
        <w:spacing w:line="360" w:lineRule="auto"/>
        <w:jc w:val="left"/>
        <w:rPr>
          <w:rFonts w:hint="eastAsia" w:ascii="宋体" w:hAnsi="宋体"/>
          <w:kern w:val="0"/>
          <w:szCs w:val="21"/>
        </w:rPr>
      </w:pPr>
      <w:r>
        <w:rPr>
          <w:rFonts w:hint="eastAsia" w:ascii="宋体" w:hAnsi="宋体"/>
          <w:kern w:val="0"/>
          <w:szCs w:val="21"/>
        </w:rPr>
        <w:t>注：</w:t>
      </w:r>
    </w:p>
    <w:p w14:paraId="4752836D">
      <w:pPr>
        <w:widowControl/>
        <w:spacing w:line="360" w:lineRule="auto"/>
        <w:ind w:firstLine="480" w:firstLineChars="200"/>
        <w:jc w:val="left"/>
        <w:rPr>
          <w:rFonts w:hint="default" w:ascii="Arial" w:hAnsi="Arial" w:cs="Arial"/>
          <w:kern w:val="0"/>
          <w:szCs w:val="21"/>
        </w:rPr>
      </w:pPr>
      <w:r>
        <w:rPr>
          <w:rFonts w:hint="default" w:ascii="Arial" w:hAnsi="Arial" w:cs="Arial"/>
          <w:kern w:val="0"/>
          <w:szCs w:val="21"/>
        </w:rPr>
        <w:t>1.投标人必须对应招标文件“用户需求书”中技术服务条款带“▲”项内容逐条响应。如有缺漏，缺漏项视同不符合招标要求。对于需要附证明材料的，请在“证明材料”一栏注明证明材料所在页码。</w:t>
      </w:r>
    </w:p>
    <w:p w14:paraId="7A7B02FD">
      <w:pPr>
        <w:widowControl/>
        <w:spacing w:line="360" w:lineRule="auto"/>
        <w:ind w:firstLine="480" w:firstLineChars="200"/>
        <w:jc w:val="left"/>
        <w:rPr>
          <w:rFonts w:ascii="Arial" w:hAnsi="Arial" w:cs="Arial"/>
          <w:kern w:val="0"/>
          <w:szCs w:val="21"/>
        </w:rPr>
      </w:pPr>
      <w:r>
        <w:rPr>
          <w:rFonts w:hint="default" w:ascii="Arial" w:hAnsi="Arial" w:cs="Arial"/>
          <w:kern w:val="0"/>
          <w:szCs w:val="21"/>
        </w:rPr>
        <w:t>2.投标人响应采购需求应具体、明确，含糊不清、不确切或伪造、变造证明材料的，按照不完全响应或者完全不响应处理。</w:t>
      </w:r>
    </w:p>
    <w:p w14:paraId="6C9F2EDC">
      <w:pPr>
        <w:widowControl/>
        <w:spacing w:line="360" w:lineRule="auto"/>
        <w:ind w:left="315" w:hanging="360" w:hangingChars="150"/>
        <w:jc w:val="left"/>
        <w:rPr>
          <w:rFonts w:ascii="Arial" w:hAnsi="Arial" w:cs="Arial"/>
          <w:kern w:val="0"/>
          <w:szCs w:val="21"/>
        </w:rPr>
      </w:pPr>
    </w:p>
    <w:p w14:paraId="0A1B4B3E">
      <w:pPr>
        <w:widowControl/>
        <w:spacing w:line="360" w:lineRule="auto"/>
        <w:ind w:left="315" w:hanging="360" w:hangingChars="150"/>
        <w:jc w:val="left"/>
        <w:rPr>
          <w:rFonts w:hint="eastAsia" w:ascii="宋体" w:hAnsi="宋体"/>
          <w:kern w:val="0"/>
          <w:szCs w:val="21"/>
        </w:rPr>
      </w:pPr>
      <w:r>
        <w:rPr>
          <w:rFonts w:hint="eastAsia" w:ascii="宋体" w:hAnsi="宋体"/>
          <w:kern w:val="0"/>
          <w:szCs w:val="21"/>
        </w:rPr>
        <w:t xml:space="preserve"> </w:t>
      </w:r>
    </w:p>
    <w:p w14:paraId="1EE5378B">
      <w:pPr>
        <w:widowControl/>
        <w:spacing w:line="360" w:lineRule="auto"/>
        <w:ind w:left="315" w:hanging="360" w:hangingChars="150"/>
        <w:jc w:val="left"/>
        <w:rPr>
          <w:rFonts w:hint="eastAsia" w:ascii="宋体" w:hAnsi="宋体"/>
          <w:kern w:val="0"/>
          <w:szCs w:val="21"/>
        </w:rPr>
      </w:pPr>
      <w:r>
        <w:rPr>
          <w:rFonts w:hint="eastAsia" w:ascii="宋体" w:hAnsi="宋体"/>
          <w:kern w:val="0"/>
          <w:szCs w:val="21"/>
        </w:rPr>
        <w:t xml:space="preserve"> </w:t>
      </w:r>
    </w:p>
    <w:p w14:paraId="0F6B0C51">
      <w:pPr>
        <w:widowControl/>
        <w:spacing w:line="360" w:lineRule="auto"/>
        <w:ind w:left="315" w:hanging="360" w:hangingChars="150"/>
        <w:jc w:val="left"/>
        <w:rPr>
          <w:rFonts w:ascii="宋体" w:hAnsi="宋体"/>
          <w:kern w:val="0"/>
          <w:szCs w:val="21"/>
        </w:rPr>
      </w:pPr>
    </w:p>
    <w:p w14:paraId="3D07B5E3">
      <w:pPr>
        <w:widowControl/>
        <w:spacing w:line="360" w:lineRule="auto"/>
        <w:ind w:left="315" w:hanging="360" w:hangingChars="150"/>
        <w:jc w:val="left"/>
        <w:rPr>
          <w:rFonts w:hint="eastAsia" w:ascii="宋体" w:hAnsi="宋体"/>
          <w:kern w:val="0"/>
          <w:szCs w:val="21"/>
        </w:rPr>
      </w:pPr>
      <w:r>
        <w:rPr>
          <w:rFonts w:hint="eastAsia" w:ascii="宋体" w:hAnsi="宋体"/>
          <w:kern w:val="0"/>
          <w:szCs w:val="21"/>
        </w:rPr>
        <w:t xml:space="preserve"> </w:t>
      </w:r>
    </w:p>
    <w:p w14:paraId="55729535">
      <w:pPr>
        <w:adjustRightInd w:val="0"/>
        <w:snapToGrid w:val="0"/>
        <w:spacing w:line="360" w:lineRule="auto"/>
        <w:outlineLvl w:val="0"/>
        <w:rPr>
          <w:rFonts w:hint="eastAsia" w:ascii="Arial" w:hAnsi="宋体" w:cs="Arial"/>
          <w:sz w:val="24"/>
        </w:rPr>
      </w:pPr>
      <w:r>
        <w:rPr>
          <w:rFonts w:hint="eastAsia" w:ascii="宋体" w:hAnsi="宋体" w:cs="Arial"/>
          <w:sz w:val="24"/>
        </w:rPr>
        <w:t>投标人法定代表人（或法定代表人授权代表）签字：</w:t>
      </w:r>
      <w:r>
        <w:rPr>
          <w:rFonts w:hint="eastAsia" w:ascii="Arial" w:hAnsi="宋体" w:cs="Arial"/>
          <w:sz w:val="24"/>
        </w:rPr>
        <w:t xml:space="preserve">                   </w:t>
      </w:r>
    </w:p>
    <w:p w14:paraId="39AF7A0A">
      <w:pPr>
        <w:adjustRightInd w:val="0"/>
        <w:snapToGrid w:val="0"/>
        <w:spacing w:line="360" w:lineRule="auto"/>
        <w:outlineLvl w:val="0"/>
        <w:rPr>
          <w:rFonts w:hint="eastAsia" w:ascii="Arial" w:hAnsi="宋体" w:cs="Arial"/>
          <w:sz w:val="24"/>
        </w:rPr>
      </w:pPr>
      <w:r>
        <w:rPr>
          <w:rFonts w:hint="eastAsia" w:ascii="宋体" w:hAnsi="宋体" w:cs="Arial"/>
          <w:sz w:val="24"/>
        </w:rPr>
        <w:t>投标人名称（签章）：</w:t>
      </w:r>
      <w:r>
        <w:rPr>
          <w:rFonts w:hint="eastAsia" w:ascii="Arial" w:hAnsi="宋体" w:cs="Arial"/>
          <w:sz w:val="24"/>
        </w:rPr>
        <w:t xml:space="preserve">                        </w:t>
      </w:r>
    </w:p>
    <w:p w14:paraId="26DA48AE">
      <w:pPr>
        <w:widowControl/>
        <w:spacing w:line="360" w:lineRule="auto"/>
        <w:jc w:val="left"/>
        <w:rPr>
          <w:rFonts w:hint="eastAsia" w:ascii="宋体" w:hAnsi="宋体"/>
          <w:kern w:val="0"/>
          <w:sz w:val="24"/>
        </w:rPr>
      </w:pPr>
      <w:r>
        <w:rPr>
          <w:rFonts w:hint="eastAsia" w:ascii="宋体" w:hAnsi="宋体" w:cs="Arial"/>
          <w:sz w:val="24"/>
        </w:rPr>
        <w:t>日期：</w:t>
      </w:r>
      <w:r>
        <w:rPr>
          <w:rFonts w:hint="eastAsia" w:ascii="Arial" w:hAnsi="宋体" w:cs="Arial"/>
          <w:sz w:val="24"/>
        </w:rPr>
        <w:t xml:space="preserve">   </w:t>
      </w:r>
      <w:r>
        <w:rPr>
          <w:rFonts w:hint="eastAsia" w:ascii="宋体" w:hAnsi="宋体" w:cs="Arial"/>
          <w:sz w:val="24"/>
        </w:rPr>
        <w:t>年</w:t>
      </w:r>
      <w:r>
        <w:rPr>
          <w:rFonts w:hint="eastAsia" w:ascii="Arial" w:hAnsi="宋体" w:cs="Arial"/>
          <w:sz w:val="24"/>
        </w:rPr>
        <w:t xml:space="preserve">   </w:t>
      </w:r>
      <w:r>
        <w:rPr>
          <w:rFonts w:hint="eastAsia" w:ascii="宋体" w:hAnsi="宋体" w:cs="Arial"/>
          <w:sz w:val="24"/>
        </w:rPr>
        <w:t>月</w:t>
      </w:r>
      <w:r>
        <w:rPr>
          <w:rFonts w:hint="eastAsia" w:ascii="Arial" w:hAnsi="宋体" w:cs="Arial"/>
          <w:sz w:val="24"/>
        </w:rPr>
        <w:t xml:space="preserve">   </w:t>
      </w:r>
      <w:r>
        <w:rPr>
          <w:rFonts w:hint="eastAsia" w:ascii="宋体" w:hAnsi="宋体" w:cs="Arial"/>
          <w:sz w:val="24"/>
        </w:rPr>
        <w:t>日</w:t>
      </w:r>
    </w:p>
    <w:p w14:paraId="3B521126">
      <w:pPr>
        <w:spacing w:line="360" w:lineRule="auto"/>
        <w:jc w:val="center"/>
        <w:rPr>
          <w:rFonts w:hint="eastAsia" w:ascii="宋体" w:hAnsi="宋体"/>
          <w:b/>
          <w:bCs/>
          <w:kern w:val="0"/>
          <w:sz w:val="30"/>
          <w:szCs w:val="30"/>
        </w:rPr>
      </w:pPr>
      <w:r>
        <w:rPr>
          <w:rFonts w:ascii="Arial" w:hAnsi="宋体" w:cs="Arial"/>
          <w:sz w:val="24"/>
        </w:rPr>
        <w:br w:type="page"/>
      </w:r>
      <w:r>
        <w:rPr>
          <w:rFonts w:ascii="Arial" w:hAnsi="宋体" w:cs="Arial"/>
          <w:b/>
          <w:bCs/>
          <w:sz w:val="30"/>
          <w:szCs w:val="30"/>
        </w:rPr>
        <w:t>4-2</w:t>
      </w:r>
      <w:r>
        <w:rPr>
          <w:rFonts w:hint="eastAsia" w:ascii="宋体" w:hAnsi="宋体"/>
          <w:b/>
          <w:bCs/>
          <w:kern w:val="0"/>
          <w:sz w:val="30"/>
          <w:szCs w:val="30"/>
        </w:rPr>
        <w:t>一般性</w:t>
      </w:r>
      <w:r>
        <w:rPr>
          <w:rFonts w:hint="eastAsia" w:ascii="宋体" w:hAnsi="宋体"/>
          <w:b/>
          <w:bCs/>
          <w:kern w:val="0"/>
          <w:sz w:val="30"/>
          <w:szCs w:val="30"/>
          <w:lang w:val="en-US" w:eastAsia="zh-CN"/>
        </w:rPr>
        <w:t>技术</w:t>
      </w:r>
      <w:r>
        <w:rPr>
          <w:rFonts w:hint="eastAsia" w:ascii="宋体" w:hAnsi="宋体"/>
          <w:b/>
          <w:bCs/>
          <w:kern w:val="0"/>
          <w:sz w:val="30"/>
          <w:szCs w:val="30"/>
        </w:rPr>
        <w:t>条款响应表</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96"/>
        <w:gridCol w:w="1714"/>
        <w:gridCol w:w="2189"/>
        <w:gridCol w:w="3066"/>
        <w:gridCol w:w="1873"/>
      </w:tblGrid>
      <w:tr w14:paraId="340C618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793" w:type="dxa"/>
            <w:tcBorders>
              <w:top w:val="single" w:color="auto" w:sz="12" w:space="0"/>
              <w:left w:val="single" w:color="auto" w:sz="12" w:space="0"/>
              <w:bottom w:val="single" w:color="auto" w:sz="6" w:space="0"/>
              <w:right w:val="single" w:color="auto" w:sz="6" w:space="0"/>
            </w:tcBorders>
            <w:shd w:val="clear" w:color="auto" w:fill="BEBEBE"/>
            <w:noWrap w:val="0"/>
            <w:vAlign w:val="center"/>
          </w:tcPr>
          <w:p w14:paraId="450BD477">
            <w:pPr>
              <w:spacing w:before="156" w:after="156" w:line="400" w:lineRule="exact"/>
              <w:jc w:val="center"/>
              <w:rPr>
                <w:rFonts w:ascii="宋体" w:hAnsi="宋体" w:cs="宋体"/>
                <w:b/>
                <w:sz w:val="24"/>
              </w:rPr>
            </w:pPr>
            <w:r>
              <w:rPr>
                <w:rFonts w:hint="eastAsia" w:ascii="宋体" w:hAnsi="宋体" w:cs="宋体"/>
                <w:b/>
                <w:sz w:val="24"/>
              </w:rPr>
              <w:t>序号</w:t>
            </w:r>
          </w:p>
        </w:tc>
        <w:tc>
          <w:tcPr>
            <w:tcW w:w="1708" w:type="dxa"/>
            <w:tcBorders>
              <w:top w:val="single" w:color="auto" w:sz="12" w:space="0"/>
              <w:left w:val="single" w:color="auto" w:sz="6" w:space="0"/>
              <w:bottom w:val="single" w:color="auto" w:sz="6" w:space="0"/>
              <w:right w:val="single" w:color="auto" w:sz="6" w:space="0"/>
            </w:tcBorders>
            <w:shd w:val="clear" w:color="auto" w:fill="BEBEBE"/>
            <w:noWrap w:val="0"/>
            <w:vAlign w:val="center"/>
          </w:tcPr>
          <w:p w14:paraId="5F7BF285">
            <w:pPr>
              <w:spacing w:before="156" w:after="156" w:line="400" w:lineRule="exact"/>
              <w:jc w:val="center"/>
              <w:rPr>
                <w:rFonts w:ascii="宋体" w:hAnsi="宋体" w:cs="宋体"/>
                <w:b/>
                <w:sz w:val="24"/>
              </w:rPr>
            </w:pPr>
            <w:r>
              <w:rPr>
                <w:rFonts w:hint="eastAsia" w:ascii="宋体" w:hAnsi="宋体" w:cs="宋体"/>
                <w:b/>
                <w:sz w:val="24"/>
              </w:rPr>
              <w:t>自主招标文件要求</w:t>
            </w:r>
          </w:p>
        </w:tc>
        <w:tc>
          <w:tcPr>
            <w:tcW w:w="2182" w:type="dxa"/>
            <w:tcBorders>
              <w:top w:val="single" w:color="auto" w:sz="12" w:space="0"/>
              <w:left w:val="single" w:color="auto" w:sz="6" w:space="0"/>
              <w:bottom w:val="single" w:color="auto" w:sz="6" w:space="0"/>
              <w:right w:val="single" w:color="auto" w:sz="6" w:space="0"/>
            </w:tcBorders>
            <w:shd w:val="clear" w:color="auto" w:fill="BEBEBE"/>
            <w:noWrap w:val="0"/>
            <w:vAlign w:val="center"/>
          </w:tcPr>
          <w:p w14:paraId="5D105D11">
            <w:pPr>
              <w:spacing w:before="156" w:after="156" w:line="400" w:lineRule="exact"/>
              <w:jc w:val="center"/>
              <w:rPr>
                <w:rFonts w:ascii="宋体" w:hAnsi="宋体" w:cs="宋体"/>
                <w:b/>
                <w:sz w:val="24"/>
              </w:rPr>
            </w:pPr>
            <w:r>
              <w:rPr>
                <w:rFonts w:hint="eastAsia" w:ascii="宋体" w:hAnsi="宋体" w:cs="宋体"/>
                <w:b/>
                <w:sz w:val="24"/>
              </w:rPr>
              <w:t>投标技术服务响应实际情况</w:t>
            </w:r>
          </w:p>
        </w:tc>
        <w:tc>
          <w:tcPr>
            <w:tcW w:w="3056" w:type="dxa"/>
            <w:tcBorders>
              <w:top w:val="single" w:color="auto" w:sz="12" w:space="0"/>
              <w:left w:val="single" w:color="auto" w:sz="6" w:space="0"/>
              <w:bottom w:val="single" w:color="auto" w:sz="6" w:space="0"/>
              <w:right w:val="single" w:color="auto" w:sz="6" w:space="0"/>
            </w:tcBorders>
            <w:shd w:val="clear" w:color="auto" w:fill="BEBEBE"/>
            <w:noWrap w:val="0"/>
            <w:vAlign w:val="center"/>
          </w:tcPr>
          <w:p w14:paraId="7DE7063D">
            <w:pPr>
              <w:spacing w:before="156" w:after="156" w:line="400" w:lineRule="exact"/>
              <w:jc w:val="center"/>
              <w:rPr>
                <w:rFonts w:ascii="宋体" w:hAnsi="宋体" w:cs="宋体"/>
                <w:b/>
                <w:sz w:val="24"/>
              </w:rPr>
            </w:pPr>
            <w:r>
              <w:rPr>
                <w:rFonts w:hint="eastAsia" w:ascii="宋体" w:hAnsi="宋体" w:cs="宋体"/>
                <w:b/>
                <w:sz w:val="24"/>
              </w:rPr>
              <w:t>偏离情况说明（无偏离/正偏离/负偏离）</w:t>
            </w:r>
          </w:p>
        </w:tc>
        <w:tc>
          <w:tcPr>
            <w:tcW w:w="1866" w:type="dxa"/>
            <w:tcBorders>
              <w:top w:val="single" w:color="auto" w:sz="12" w:space="0"/>
              <w:left w:val="single" w:color="auto" w:sz="6" w:space="0"/>
              <w:bottom w:val="single" w:color="auto" w:sz="6" w:space="0"/>
              <w:right w:val="single" w:color="auto" w:sz="12" w:space="0"/>
            </w:tcBorders>
            <w:shd w:val="clear" w:color="auto" w:fill="BEBEBE"/>
            <w:noWrap w:val="0"/>
            <w:vAlign w:val="center"/>
          </w:tcPr>
          <w:p w14:paraId="781E3630">
            <w:pPr>
              <w:spacing w:before="156" w:after="156" w:line="400" w:lineRule="exact"/>
              <w:jc w:val="center"/>
              <w:rPr>
                <w:rFonts w:ascii="宋体" w:hAnsi="宋体" w:cs="宋体"/>
                <w:b/>
                <w:sz w:val="24"/>
              </w:rPr>
            </w:pPr>
            <w:r>
              <w:rPr>
                <w:rFonts w:hint="eastAsia" w:ascii="宋体" w:hAnsi="宋体" w:cs="宋体"/>
                <w:b/>
                <w:sz w:val="24"/>
              </w:rPr>
              <w:t>偏离简述</w:t>
            </w:r>
          </w:p>
        </w:tc>
      </w:tr>
      <w:tr w14:paraId="34E9DE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3" w:type="dxa"/>
            <w:tcBorders>
              <w:top w:val="single" w:color="auto" w:sz="6" w:space="0"/>
              <w:left w:val="single" w:color="auto" w:sz="12" w:space="0"/>
              <w:bottom w:val="single" w:color="auto" w:sz="6" w:space="0"/>
              <w:right w:val="single" w:color="auto" w:sz="6" w:space="0"/>
            </w:tcBorders>
            <w:noWrap w:val="0"/>
            <w:vAlign w:val="center"/>
          </w:tcPr>
          <w:p w14:paraId="2890757D">
            <w:pPr>
              <w:widowControl/>
              <w:snapToGrid w:val="0"/>
              <w:jc w:val="center"/>
              <w:rPr>
                <w:rFonts w:ascii="仿宋_GB2312" w:hAnsi="仿宋_GB2312" w:eastAsia="仿宋_GB2312" w:cs="仿宋_GB2312"/>
                <w:b/>
                <w:bCs/>
                <w:kern w:val="0"/>
                <w:sz w:val="24"/>
              </w:rPr>
            </w:pPr>
          </w:p>
        </w:tc>
        <w:tc>
          <w:tcPr>
            <w:tcW w:w="1708" w:type="dxa"/>
            <w:tcBorders>
              <w:top w:val="single" w:color="auto" w:sz="6" w:space="0"/>
              <w:left w:val="single" w:color="auto" w:sz="6" w:space="0"/>
              <w:bottom w:val="single" w:color="auto" w:sz="6" w:space="0"/>
              <w:right w:val="single" w:color="auto" w:sz="6" w:space="0"/>
            </w:tcBorders>
            <w:noWrap w:val="0"/>
            <w:vAlign w:val="center"/>
          </w:tcPr>
          <w:p w14:paraId="3F4D0307">
            <w:pPr>
              <w:widowControl/>
              <w:snapToGrid w:val="0"/>
              <w:jc w:val="center"/>
              <w:rPr>
                <w:rFonts w:ascii="仿宋_GB2312" w:hAnsi="仿宋_GB2312" w:eastAsia="仿宋_GB2312" w:cs="仿宋_GB2312"/>
                <w:b/>
                <w:bCs/>
                <w:kern w:val="0"/>
                <w:sz w:val="24"/>
              </w:rPr>
            </w:pPr>
          </w:p>
        </w:tc>
        <w:tc>
          <w:tcPr>
            <w:tcW w:w="2182" w:type="dxa"/>
            <w:tcBorders>
              <w:top w:val="single" w:color="auto" w:sz="6" w:space="0"/>
              <w:left w:val="single" w:color="auto" w:sz="6" w:space="0"/>
              <w:bottom w:val="single" w:color="auto" w:sz="6" w:space="0"/>
              <w:right w:val="single" w:color="auto" w:sz="6" w:space="0"/>
            </w:tcBorders>
            <w:noWrap w:val="0"/>
            <w:vAlign w:val="center"/>
          </w:tcPr>
          <w:p w14:paraId="4565587A">
            <w:pPr>
              <w:widowControl/>
              <w:snapToGrid w:val="0"/>
              <w:jc w:val="center"/>
              <w:rPr>
                <w:rFonts w:ascii="仿宋_GB2312" w:hAnsi="仿宋_GB2312" w:eastAsia="仿宋_GB2312" w:cs="仿宋_GB2312"/>
                <w:b/>
                <w:bCs/>
                <w:kern w:val="0"/>
                <w:sz w:val="24"/>
              </w:rPr>
            </w:pPr>
          </w:p>
        </w:tc>
        <w:tc>
          <w:tcPr>
            <w:tcW w:w="3056" w:type="dxa"/>
            <w:tcBorders>
              <w:top w:val="single" w:color="auto" w:sz="6" w:space="0"/>
              <w:left w:val="single" w:color="auto" w:sz="6" w:space="0"/>
              <w:bottom w:val="single" w:color="auto" w:sz="6" w:space="0"/>
              <w:right w:val="single" w:color="auto" w:sz="6" w:space="0"/>
            </w:tcBorders>
            <w:noWrap w:val="0"/>
            <w:vAlign w:val="center"/>
          </w:tcPr>
          <w:p w14:paraId="4A798FAF">
            <w:pPr>
              <w:widowControl/>
              <w:snapToGrid w:val="0"/>
              <w:jc w:val="center"/>
              <w:rPr>
                <w:rFonts w:ascii="仿宋_GB2312" w:hAnsi="仿宋_GB2312" w:eastAsia="仿宋_GB2312" w:cs="仿宋_GB2312"/>
                <w:b/>
                <w:bCs/>
                <w:kern w:val="0"/>
                <w:sz w:val="24"/>
              </w:rPr>
            </w:pPr>
          </w:p>
        </w:tc>
        <w:tc>
          <w:tcPr>
            <w:tcW w:w="1866" w:type="dxa"/>
            <w:tcBorders>
              <w:top w:val="single" w:color="auto" w:sz="6" w:space="0"/>
              <w:left w:val="single" w:color="auto" w:sz="6" w:space="0"/>
              <w:bottom w:val="single" w:color="auto" w:sz="6" w:space="0"/>
              <w:right w:val="single" w:color="auto" w:sz="12" w:space="0"/>
            </w:tcBorders>
            <w:noWrap w:val="0"/>
            <w:vAlign w:val="center"/>
          </w:tcPr>
          <w:p w14:paraId="4EE81EFD">
            <w:pPr>
              <w:widowControl/>
              <w:snapToGrid w:val="0"/>
              <w:jc w:val="center"/>
              <w:rPr>
                <w:rFonts w:ascii="仿宋_GB2312" w:hAnsi="仿宋_GB2312" w:eastAsia="仿宋_GB2312" w:cs="仿宋_GB2312"/>
                <w:b/>
                <w:bCs/>
                <w:kern w:val="0"/>
                <w:sz w:val="24"/>
              </w:rPr>
            </w:pPr>
          </w:p>
        </w:tc>
      </w:tr>
      <w:tr w14:paraId="0AFBC4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3" w:type="dxa"/>
            <w:tcBorders>
              <w:top w:val="single" w:color="auto" w:sz="6" w:space="0"/>
              <w:left w:val="single" w:color="auto" w:sz="12" w:space="0"/>
              <w:bottom w:val="single" w:color="auto" w:sz="6" w:space="0"/>
              <w:right w:val="single" w:color="auto" w:sz="6" w:space="0"/>
            </w:tcBorders>
            <w:noWrap w:val="0"/>
            <w:vAlign w:val="center"/>
          </w:tcPr>
          <w:p w14:paraId="080DEEC2">
            <w:pPr>
              <w:widowControl/>
              <w:snapToGrid w:val="0"/>
              <w:jc w:val="center"/>
              <w:rPr>
                <w:rFonts w:ascii="仿宋_GB2312" w:hAnsi="仿宋_GB2312" w:eastAsia="仿宋_GB2312" w:cs="仿宋_GB2312"/>
                <w:b/>
                <w:bCs/>
                <w:kern w:val="0"/>
                <w:sz w:val="24"/>
              </w:rPr>
            </w:pPr>
          </w:p>
        </w:tc>
        <w:tc>
          <w:tcPr>
            <w:tcW w:w="1708" w:type="dxa"/>
            <w:tcBorders>
              <w:top w:val="single" w:color="auto" w:sz="6" w:space="0"/>
              <w:left w:val="single" w:color="auto" w:sz="6" w:space="0"/>
              <w:bottom w:val="single" w:color="auto" w:sz="6" w:space="0"/>
              <w:right w:val="single" w:color="auto" w:sz="6" w:space="0"/>
            </w:tcBorders>
            <w:noWrap w:val="0"/>
            <w:vAlign w:val="center"/>
          </w:tcPr>
          <w:p w14:paraId="032D6E54">
            <w:pPr>
              <w:widowControl/>
              <w:snapToGrid w:val="0"/>
              <w:jc w:val="center"/>
              <w:rPr>
                <w:rFonts w:ascii="仿宋_GB2312" w:hAnsi="仿宋_GB2312" w:eastAsia="仿宋_GB2312" w:cs="仿宋_GB2312"/>
                <w:b/>
                <w:bCs/>
                <w:kern w:val="0"/>
                <w:sz w:val="24"/>
              </w:rPr>
            </w:pPr>
          </w:p>
        </w:tc>
        <w:tc>
          <w:tcPr>
            <w:tcW w:w="2182" w:type="dxa"/>
            <w:tcBorders>
              <w:top w:val="single" w:color="auto" w:sz="6" w:space="0"/>
              <w:left w:val="single" w:color="auto" w:sz="6" w:space="0"/>
              <w:bottom w:val="single" w:color="auto" w:sz="6" w:space="0"/>
              <w:right w:val="single" w:color="auto" w:sz="6" w:space="0"/>
            </w:tcBorders>
            <w:noWrap w:val="0"/>
            <w:vAlign w:val="center"/>
          </w:tcPr>
          <w:p w14:paraId="50DD9A8F">
            <w:pPr>
              <w:widowControl/>
              <w:snapToGrid w:val="0"/>
              <w:jc w:val="center"/>
              <w:rPr>
                <w:rFonts w:ascii="仿宋_GB2312" w:hAnsi="仿宋_GB2312" w:eastAsia="仿宋_GB2312" w:cs="仿宋_GB2312"/>
                <w:b/>
                <w:bCs/>
                <w:kern w:val="0"/>
                <w:sz w:val="24"/>
              </w:rPr>
            </w:pPr>
          </w:p>
        </w:tc>
        <w:tc>
          <w:tcPr>
            <w:tcW w:w="3056" w:type="dxa"/>
            <w:tcBorders>
              <w:top w:val="single" w:color="auto" w:sz="6" w:space="0"/>
              <w:left w:val="single" w:color="auto" w:sz="6" w:space="0"/>
              <w:bottom w:val="single" w:color="auto" w:sz="6" w:space="0"/>
              <w:right w:val="single" w:color="auto" w:sz="6" w:space="0"/>
            </w:tcBorders>
            <w:noWrap w:val="0"/>
            <w:vAlign w:val="center"/>
          </w:tcPr>
          <w:p w14:paraId="506630C3">
            <w:pPr>
              <w:widowControl/>
              <w:snapToGrid w:val="0"/>
              <w:jc w:val="center"/>
              <w:rPr>
                <w:rFonts w:ascii="仿宋_GB2312" w:hAnsi="仿宋_GB2312" w:eastAsia="仿宋_GB2312" w:cs="仿宋_GB2312"/>
                <w:b/>
                <w:bCs/>
                <w:kern w:val="0"/>
                <w:sz w:val="24"/>
              </w:rPr>
            </w:pPr>
          </w:p>
        </w:tc>
        <w:tc>
          <w:tcPr>
            <w:tcW w:w="1866" w:type="dxa"/>
            <w:tcBorders>
              <w:top w:val="single" w:color="auto" w:sz="6" w:space="0"/>
              <w:left w:val="single" w:color="auto" w:sz="6" w:space="0"/>
              <w:bottom w:val="single" w:color="auto" w:sz="6" w:space="0"/>
              <w:right w:val="single" w:color="auto" w:sz="12" w:space="0"/>
            </w:tcBorders>
            <w:noWrap w:val="0"/>
            <w:vAlign w:val="center"/>
          </w:tcPr>
          <w:p w14:paraId="0D731327">
            <w:pPr>
              <w:widowControl/>
              <w:snapToGrid w:val="0"/>
              <w:jc w:val="center"/>
              <w:rPr>
                <w:rFonts w:ascii="仿宋_GB2312" w:hAnsi="仿宋_GB2312" w:eastAsia="仿宋_GB2312" w:cs="仿宋_GB2312"/>
                <w:b/>
                <w:bCs/>
                <w:kern w:val="0"/>
                <w:sz w:val="24"/>
              </w:rPr>
            </w:pPr>
          </w:p>
        </w:tc>
      </w:tr>
      <w:tr w14:paraId="1FF015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3" w:type="dxa"/>
            <w:tcBorders>
              <w:top w:val="single" w:color="auto" w:sz="6" w:space="0"/>
              <w:left w:val="single" w:color="auto" w:sz="12" w:space="0"/>
              <w:bottom w:val="single" w:color="auto" w:sz="6" w:space="0"/>
              <w:right w:val="single" w:color="auto" w:sz="6" w:space="0"/>
            </w:tcBorders>
            <w:noWrap w:val="0"/>
            <w:vAlign w:val="center"/>
          </w:tcPr>
          <w:p w14:paraId="08575EC8">
            <w:pPr>
              <w:widowControl/>
              <w:snapToGrid w:val="0"/>
              <w:jc w:val="center"/>
              <w:rPr>
                <w:rFonts w:ascii="仿宋_GB2312" w:hAnsi="仿宋_GB2312" w:eastAsia="仿宋_GB2312" w:cs="仿宋_GB2312"/>
                <w:b/>
                <w:bCs/>
                <w:kern w:val="0"/>
                <w:sz w:val="24"/>
              </w:rPr>
            </w:pPr>
          </w:p>
        </w:tc>
        <w:tc>
          <w:tcPr>
            <w:tcW w:w="1708" w:type="dxa"/>
            <w:tcBorders>
              <w:top w:val="single" w:color="auto" w:sz="6" w:space="0"/>
              <w:left w:val="single" w:color="auto" w:sz="6" w:space="0"/>
              <w:bottom w:val="single" w:color="auto" w:sz="6" w:space="0"/>
              <w:right w:val="single" w:color="auto" w:sz="6" w:space="0"/>
            </w:tcBorders>
            <w:noWrap w:val="0"/>
            <w:vAlign w:val="center"/>
          </w:tcPr>
          <w:p w14:paraId="4D9DF747">
            <w:pPr>
              <w:widowControl/>
              <w:snapToGrid w:val="0"/>
              <w:jc w:val="center"/>
              <w:rPr>
                <w:rFonts w:ascii="仿宋_GB2312" w:hAnsi="仿宋_GB2312" w:eastAsia="仿宋_GB2312" w:cs="仿宋_GB2312"/>
                <w:b/>
                <w:bCs/>
                <w:kern w:val="0"/>
                <w:sz w:val="24"/>
              </w:rPr>
            </w:pPr>
          </w:p>
        </w:tc>
        <w:tc>
          <w:tcPr>
            <w:tcW w:w="2182" w:type="dxa"/>
            <w:tcBorders>
              <w:top w:val="single" w:color="auto" w:sz="6" w:space="0"/>
              <w:left w:val="single" w:color="auto" w:sz="6" w:space="0"/>
              <w:bottom w:val="single" w:color="auto" w:sz="6" w:space="0"/>
              <w:right w:val="single" w:color="auto" w:sz="6" w:space="0"/>
            </w:tcBorders>
            <w:noWrap w:val="0"/>
            <w:vAlign w:val="center"/>
          </w:tcPr>
          <w:p w14:paraId="334B963D">
            <w:pPr>
              <w:widowControl/>
              <w:snapToGrid w:val="0"/>
              <w:jc w:val="center"/>
              <w:rPr>
                <w:rFonts w:ascii="仿宋_GB2312" w:hAnsi="仿宋_GB2312" w:eastAsia="仿宋_GB2312" w:cs="仿宋_GB2312"/>
                <w:b/>
                <w:bCs/>
                <w:kern w:val="0"/>
                <w:sz w:val="24"/>
              </w:rPr>
            </w:pPr>
          </w:p>
        </w:tc>
        <w:tc>
          <w:tcPr>
            <w:tcW w:w="3056" w:type="dxa"/>
            <w:tcBorders>
              <w:top w:val="single" w:color="auto" w:sz="6" w:space="0"/>
              <w:left w:val="single" w:color="auto" w:sz="6" w:space="0"/>
              <w:bottom w:val="single" w:color="auto" w:sz="6" w:space="0"/>
              <w:right w:val="single" w:color="auto" w:sz="6" w:space="0"/>
            </w:tcBorders>
            <w:noWrap w:val="0"/>
            <w:vAlign w:val="center"/>
          </w:tcPr>
          <w:p w14:paraId="15CDEE25">
            <w:pPr>
              <w:widowControl/>
              <w:snapToGrid w:val="0"/>
              <w:jc w:val="center"/>
              <w:rPr>
                <w:rFonts w:ascii="仿宋_GB2312" w:hAnsi="仿宋_GB2312" w:eastAsia="仿宋_GB2312" w:cs="仿宋_GB2312"/>
                <w:b/>
                <w:bCs/>
                <w:kern w:val="0"/>
                <w:sz w:val="24"/>
              </w:rPr>
            </w:pPr>
          </w:p>
        </w:tc>
        <w:tc>
          <w:tcPr>
            <w:tcW w:w="1866" w:type="dxa"/>
            <w:tcBorders>
              <w:top w:val="single" w:color="auto" w:sz="6" w:space="0"/>
              <w:left w:val="single" w:color="auto" w:sz="6" w:space="0"/>
              <w:bottom w:val="single" w:color="auto" w:sz="6" w:space="0"/>
              <w:right w:val="single" w:color="auto" w:sz="12" w:space="0"/>
            </w:tcBorders>
            <w:noWrap w:val="0"/>
            <w:vAlign w:val="center"/>
          </w:tcPr>
          <w:p w14:paraId="575D2290">
            <w:pPr>
              <w:widowControl/>
              <w:snapToGrid w:val="0"/>
              <w:jc w:val="center"/>
              <w:rPr>
                <w:rFonts w:ascii="仿宋_GB2312" w:hAnsi="仿宋_GB2312" w:eastAsia="仿宋_GB2312" w:cs="仿宋_GB2312"/>
                <w:b/>
                <w:bCs/>
                <w:kern w:val="0"/>
                <w:sz w:val="24"/>
              </w:rPr>
            </w:pPr>
          </w:p>
        </w:tc>
      </w:tr>
      <w:tr w14:paraId="0C2BB6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3" w:type="dxa"/>
            <w:tcBorders>
              <w:top w:val="single" w:color="auto" w:sz="6" w:space="0"/>
              <w:left w:val="single" w:color="auto" w:sz="12" w:space="0"/>
              <w:bottom w:val="single" w:color="auto" w:sz="6" w:space="0"/>
              <w:right w:val="single" w:color="auto" w:sz="6" w:space="0"/>
            </w:tcBorders>
            <w:noWrap w:val="0"/>
            <w:vAlign w:val="center"/>
          </w:tcPr>
          <w:p w14:paraId="67F4A57E">
            <w:pPr>
              <w:widowControl/>
              <w:snapToGrid w:val="0"/>
              <w:jc w:val="center"/>
              <w:rPr>
                <w:rFonts w:ascii="仿宋_GB2312" w:hAnsi="仿宋_GB2312" w:eastAsia="仿宋_GB2312" w:cs="仿宋_GB2312"/>
                <w:b/>
                <w:bCs/>
                <w:kern w:val="0"/>
                <w:sz w:val="24"/>
              </w:rPr>
            </w:pPr>
          </w:p>
        </w:tc>
        <w:tc>
          <w:tcPr>
            <w:tcW w:w="1708" w:type="dxa"/>
            <w:tcBorders>
              <w:top w:val="single" w:color="auto" w:sz="6" w:space="0"/>
              <w:left w:val="single" w:color="auto" w:sz="6" w:space="0"/>
              <w:bottom w:val="single" w:color="auto" w:sz="6" w:space="0"/>
              <w:right w:val="single" w:color="auto" w:sz="6" w:space="0"/>
            </w:tcBorders>
            <w:noWrap w:val="0"/>
            <w:vAlign w:val="center"/>
          </w:tcPr>
          <w:p w14:paraId="5BE282D1">
            <w:pPr>
              <w:widowControl/>
              <w:snapToGrid w:val="0"/>
              <w:jc w:val="center"/>
              <w:rPr>
                <w:rFonts w:ascii="仿宋_GB2312" w:hAnsi="仿宋_GB2312" w:eastAsia="仿宋_GB2312" w:cs="仿宋_GB2312"/>
                <w:b/>
                <w:bCs/>
                <w:kern w:val="0"/>
                <w:sz w:val="24"/>
              </w:rPr>
            </w:pPr>
          </w:p>
        </w:tc>
        <w:tc>
          <w:tcPr>
            <w:tcW w:w="2182" w:type="dxa"/>
            <w:tcBorders>
              <w:top w:val="single" w:color="auto" w:sz="6" w:space="0"/>
              <w:left w:val="single" w:color="auto" w:sz="6" w:space="0"/>
              <w:bottom w:val="single" w:color="auto" w:sz="6" w:space="0"/>
              <w:right w:val="single" w:color="auto" w:sz="6" w:space="0"/>
            </w:tcBorders>
            <w:noWrap w:val="0"/>
            <w:vAlign w:val="center"/>
          </w:tcPr>
          <w:p w14:paraId="2E4AE6A0">
            <w:pPr>
              <w:widowControl/>
              <w:snapToGrid w:val="0"/>
              <w:jc w:val="center"/>
              <w:rPr>
                <w:rFonts w:ascii="仿宋_GB2312" w:hAnsi="仿宋_GB2312" w:eastAsia="仿宋_GB2312" w:cs="仿宋_GB2312"/>
                <w:b/>
                <w:bCs/>
                <w:kern w:val="0"/>
                <w:sz w:val="24"/>
              </w:rPr>
            </w:pPr>
          </w:p>
        </w:tc>
        <w:tc>
          <w:tcPr>
            <w:tcW w:w="3056" w:type="dxa"/>
            <w:tcBorders>
              <w:top w:val="single" w:color="auto" w:sz="6" w:space="0"/>
              <w:left w:val="single" w:color="auto" w:sz="6" w:space="0"/>
              <w:bottom w:val="single" w:color="auto" w:sz="6" w:space="0"/>
              <w:right w:val="single" w:color="auto" w:sz="6" w:space="0"/>
            </w:tcBorders>
            <w:noWrap w:val="0"/>
            <w:vAlign w:val="center"/>
          </w:tcPr>
          <w:p w14:paraId="175A260D">
            <w:pPr>
              <w:widowControl/>
              <w:snapToGrid w:val="0"/>
              <w:jc w:val="center"/>
              <w:rPr>
                <w:rFonts w:ascii="仿宋_GB2312" w:hAnsi="仿宋_GB2312" w:eastAsia="仿宋_GB2312" w:cs="仿宋_GB2312"/>
                <w:b/>
                <w:bCs/>
                <w:kern w:val="0"/>
                <w:sz w:val="24"/>
              </w:rPr>
            </w:pPr>
          </w:p>
        </w:tc>
        <w:tc>
          <w:tcPr>
            <w:tcW w:w="1866" w:type="dxa"/>
            <w:tcBorders>
              <w:top w:val="single" w:color="auto" w:sz="6" w:space="0"/>
              <w:left w:val="single" w:color="auto" w:sz="6" w:space="0"/>
              <w:bottom w:val="single" w:color="auto" w:sz="6" w:space="0"/>
              <w:right w:val="single" w:color="auto" w:sz="12" w:space="0"/>
            </w:tcBorders>
            <w:noWrap w:val="0"/>
            <w:vAlign w:val="center"/>
          </w:tcPr>
          <w:p w14:paraId="6FF5FF81">
            <w:pPr>
              <w:widowControl/>
              <w:snapToGrid w:val="0"/>
              <w:jc w:val="center"/>
              <w:rPr>
                <w:rFonts w:ascii="仿宋_GB2312" w:hAnsi="仿宋_GB2312" w:eastAsia="仿宋_GB2312" w:cs="仿宋_GB2312"/>
                <w:b/>
                <w:bCs/>
                <w:kern w:val="0"/>
                <w:sz w:val="24"/>
              </w:rPr>
            </w:pPr>
          </w:p>
        </w:tc>
      </w:tr>
      <w:tr w14:paraId="7192A2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3" w:type="dxa"/>
            <w:tcBorders>
              <w:top w:val="single" w:color="auto" w:sz="6" w:space="0"/>
              <w:left w:val="single" w:color="auto" w:sz="12" w:space="0"/>
              <w:bottom w:val="single" w:color="auto" w:sz="6" w:space="0"/>
              <w:right w:val="single" w:color="auto" w:sz="6" w:space="0"/>
            </w:tcBorders>
            <w:noWrap w:val="0"/>
            <w:vAlign w:val="center"/>
          </w:tcPr>
          <w:p w14:paraId="2A3A5C9D">
            <w:pPr>
              <w:widowControl/>
              <w:snapToGrid w:val="0"/>
              <w:jc w:val="center"/>
              <w:rPr>
                <w:rFonts w:ascii="仿宋_GB2312" w:hAnsi="仿宋_GB2312" w:eastAsia="仿宋_GB2312" w:cs="仿宋_GB2312"/>
                <w:b/>
                <w:bCs/>
                <w:kern w:val="0"/>
                <w:sz w:val="24"/>
              </w:rPr>
            </w:pPr>
          </w:p>
        </w:tc>
        <w:tc>
          <w:tcPr>
            <w:tcW w:w="1708" w:type="dxa"/>
            <w:tcBorders>
              <w:top w:val="single" w:color="auto" w:sz="6" w:space="0"/>
              <w:left w:val="single" w:color="auto" w:sz="6" w:space="0"/>
              <w:bottom w:val="single" w:color="auto" w:sz="6" w:space="0"/>
              <w:right w:val="single" w:color="auto" w:sz="6" w:space="0"/>
            </w:tcBorders>
            <w:noWrap w:val="0"/>
            <w:vAlign w:val="center"/>
          </w:tcPr>
          <w:p w14:paraId="755AA3EB">
            <w:pPr>
              <w:widowControl/>
              <w:snapToGrid w:val="0"/>
              <w:jc w:val="center"/>
              <w:rPr>
                <w:rFonts w:ascii="仿宋_GB2312" w:hAnsi="仿宋_GB2312" w:eastAsia="仿宋_GB2312" w:cs="仿宋_GB2312"/>
                <w:b/>
                <w:bCs/>
                <w:kern w:val="0"/>
                <w:sz w:val="24"/>
              </w:rPr>
            </w:pPr>
          </w:p>
        </w:tc>
        <w:tc>
          <w:tcPr>
            <w:tcW w:w="2182" w:type="dxa"/>
            <w:tcBorders>
              <w:top w:val="single" w:color="auto" w:sz="6" w:space="0"/>
              <w:left w:val="single" w:color="auto" w:sz="6" w:space="0"/>
              <w:bottom w:val="single" w:color="auto" w:sz="6" w:space="0"/>
              <w:right w:val="single" w:color="auto" w:sz="6" w:space="0"/>
            </w:tcBorders>
            <w:noWrap w:val="0"/>
            <w:vAlign w:val="center"/>
          </w:tcPr>
          <w:p w14:paraId="102B45FF">
            <w:pPr>
              <w:widowControl/>
              <w:snapToGrid w:val="0"/>
              <w:jc w:val="center"/>
              <w:rPr>
                <w:rFonts w:ascii="仿宋_GB2312" w:hAnsi="仿宋_GB2312" w:eastAsia="仿宋_GB2312" w:cs="仿宋_GB2312"/>
                <w:b/>
                <w:bCs/>
                <w:kern w:val="0"/>
                <w:sz w:val="24"/>
              </w:rPr>
            </w:pPr>
          </w:p>
        </w:tc>
        <w:tc>
          <w:tcPr>
            <w:tcW w:w="3056" w:type="dxa"/>
            <w:tcBorders>
              <w:top w:val="single" w:color="auto" w:sz="6" w:space="0"/>
              <w:left w:val="single" w:color="auto" w:sz="6" w:space="0"/>
              <w:bottom w:val="single" w:color="auto" w:sz="6" w:space="0"/>
              <w:right w:val="single" w:color="auto" w:sz="6" w:space="0"/>
            </w:tcBorders>
            <w:noWrap w:val="0"/>
            <w:vAlign w:val="center"/>
          </w:tcPr>
          <w:p w14:paraId="4501313D">
            <w:pPr>
              <w:widowControl/>
              <w:snapToGrid w:val="0"/>
              <w:jc w:val="center"/>
              <w:rPr>
                <w:rFonts w:ascii="仿宋_GB2312" w:hAnsi="仿宋_GB2312" w:eastAsia="仿宋_GB2312" w:cs="仿宋_GB2312"/>
                <w:b/>
                <w:bCs/>
                <w:kern w:val="0"/>
                <w:sz w:val="24"/>
              </w:rPr>
            </w:pPr>
          </w:p>
        </w:tc>
        <w:tc>
          <w:tcPr>
            <w:tcW w:w="1866" w:type="dxa"/>
            <w:tcBorders>
              <w:top w:val="single" w:color="auto" w:sz="6" w:space="0"/>
              <w:left w:val="single" w:color="auto" w:sz="6" w:space="0"/>
              <w:bottom w:val="single" w:color="auto" w:sz="6" w:space="0"/>
              <w:right w:val="single" w:color="auto" w:sz="12" w:space="0"/>
            </w:tcBorders>
            <w:noWrap w:val="0"/>
            <w:vAlign w:val="center"/>
          </w:tcPr>
          <w:p w14:paraId="283FAB1F">
            <w:pPr>
              <w:widowControl/>
              <w:snapToGrid w:val="0"/>
              <w:jc w:val="center"/>
              <w:rPr>
                <w:rFonts w:ascii="仿宋_GB2312" w:hAnsi="仿宋_GB2312" w:eastAsia="仿宋_GB2312" w:cs="仿宋_GB2312"/>
                <w:b/>
                <w:bCs/>
                <w:kern w:val="0"/>
                <w:sz w:val="24"/>
              </w:rPr>
            </w:pPr>
          </w:p>
        </w:tc>
      </w:tr>
      <w:tr w14:paraId="5D9AFE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3" w:type="dxa"/>
            <w:tcBorders>
              <w:top w:val="single" w:color="auto" w:sz="6" w:space="0"/>
              <w:left w:val="single" w:color="auto" w:sz="12" w:space="0"/>
              <w:bottom w:val="single" w:color="auto" w:sz="6" w:space="0"/>
              <w:right w:val="single" w:color="auto" w:sz="6" w:space="0"/>
            </w:tcBorders>
            <w:noWrap w:val="0"/>
            <w:vAlign w:val="center"/>
          </w:tcPr>
          <w:p w14:paraId="3D1E84AE">
            <w:pPr>
              <w:widowControl/>
              <w:snapToGrid w:val="0"/>
              <w:jc w:val="center"/>
              <w:rPr>
                <w:rFonts w:ascii="仿宋_GB2312" w:hAnsi="仿宋_GB2312" w:eastAsia="仿宋_GB2312" w:cs="仿宋_GB2312"/>
                <w:b/>
                <w:bCs/>
                <w:kern w:val="0"/>
                <w:sz w:val="24"/>
              </w:rPr>
            </w:pPr>
          </w:p>
        </w:tc>
        <w:tc>
          <w:tcPr>
            <w:tcW w:w="1708" w:type="dxa"/>
            <w:tcBorders>
              <w:top w:val="single" w:color="auto" w:sz="6" w:space="0"/>
              <w:left w:val="single" w:color="auto" w:sz="6" w:space="0"/>
              <w:bottom w:val="single" w:color="auto" w:sz="6" w:space="0"/>
              <w:right w:val="single" w:color="auto" w:sz="6" w:space="0"/>
            </w:tcBorders>
            <w:noWrap w:val="0"/>
            <w:vAlign w:val="center"/>
          </w:tcPr>
          <w:p w14:paraId="1793FB30">
            <w:pPr>
              <w:widowControl/>
              <w:snapToGrid w:val="0"/>
              <w:jc w:val="center"/>
              <w:rPr>
                <w:rFonts w:ascii="仿宋_GB2312" w:hAnsi="仿宋_GB2312" w:eastAsia="仿宋_GB2312" w:cs="仿宋_GB2312"/>
                <w:b/>
                <w:bCs/>
                <w:kern w:val="0"/>
                <w:sz w:val="24"/>
              </w:rPr>
            </w:pPr>
          </w:p>
        </w:tc>
        <w:tc>
          <w:tcPr>
            <w:tcW w:w="2182" w:type="dxa"/>
            <w:tcBorders>
              <w:top w:val="single" w:color="auto" w:sz="6" w:space="0"/>
              <w:left w:val="single" w:color="auto" w:sz="6" w:space="0"/>
              <w:bottom w:val="single" w:color="auto" w:sz="6" w:space="0"/>
              <w:right w:val="single" w:color="auto" w:sz="6" w:space="0"/>
            </w:tcBorders>
            <w:noWrap w:val="0"/>
            <w:vAlign w:val="center"/>
          </w:tcPr>
          <w:p w14:paraId="4B035093">
            <w:pPr>
              <w:widowControl/>
              <w:snapToGrid w:val="0"/>
              <w:jc w:val="center"/>
              <w:rPr>
                <w:rFonts w:ascii="仿宋_GB2312" w:hAnsi="仿宋_GB2312" w:eastAsia="仿宋_GB2312" w:cs="仿宋_GB2312"/>
                <w:b/>
                <w:bCs/>
                <w:kern w:val="0"/>
                <w:sz w:val="24"/>
              </w:rPr>
            </w:pPr>
          </w:p>
        </w:tc>
        <w:tc>
          <w:tcPr>
            <w:tcW w:w="3056" w:type="dxa"/>
            <w:tcBorders>
              <w:top w:val="single" w:color="auto" w:sz="6" w:space="0"/>
              <w:left w:val="single" w:color="auto" w:sz="6" w:space="0"/>
              <w:bottom w:val="single" w:color="auto" w:sz="6" w:space="0"/>
              <w:right w:val="single" w:color="auto" w:sz="6" w:space="0"/>
            </w:tcBorders>
            <w:noWrap w:val="0"/>
            <w:vAlign w:val="center"/>
          </w:tcPr>
          <w:p w14:paraId="4D2E44E3">
            <w:pPr>
              <w:widowControl/>
              <w:snapToGrid w:val="0"/>
              <w:jc w:val="center"/>
              <w:rPr>
                <w:rFonts w:ascii="仿宋_GB2312" w:hAnsi="仿宋_GB2312" w:eastAsia="仿宋_GB2312" w:cs="仿宋_GB2312"/>
                <w:b/>
                <w:bCs/>
                <w:kern w:val="0"/>
                <w:sz w:val="24"/>
              </w:rPr>
            </w:pPr>
          </w:p>
        </w:tc>
        <w:tc>
          <w:tcPr>
            <w:tcW w:w="1866" w:type="dxa"/>
            <w:tcBorders>
              <w:top w:val="single" w:color="auto" w:sz="6" w:space="0"/>
              <w:left w:val="single" w:color="auto" w:sz="6" w:space="0"/>
              <w:bottom w:val="single" w:color="auto" w:sz="6" w:space="0"/>
              <w:right w:val="single" w:color="auto" w:sz="12" w:space="0"/>
            </w:tcBorders>
            <w:noWrap w:val="0"/>
            <w:vAlign w:val="center"/>
          </w:tcPr>
          <w:p w14:paraId="2A9CBFB1">
            <w:pPr>
              <w:widowControl/>
              <w:snapToGrid w:val="0"/>
              <w:jc w:val="center"/>
              <w:rPr>
                <w:rFonts w:ascii="仿宋_GB2312" w:hAnsi="仿宋_GB2312" w:eastAsia="仿宋_GB2312" w:cs="仿宋_GB2312"/>
                <w:b/>
                <w:bCs/>
                <w:kern w:val="0"/>
                <w:sz w:val="24"/>
              </w:rPr>
            </w:pPr>
          </w:p>
        </w:tc>
      </w:tr>
      <w:tr w14:paraId="414CC3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3" w:type="dxa"/>
            <w:tcBorders>
              <w:top w:val="single" w:color="auto" w:sz="6" w:space="0"/>
              <w:left w:val="single" w:color="auto" w:sz="12" w:space="0"/>
              <w:bottom w:val="single" w:color="auto" w:sz="12" w:space="0"/>
              <w:right w:val="single" w:color="auto" w:sz="6" w:space="0"/>
            </w:tcBorders>
            <w:noWrap w:val="0"/>
            <w:vAlign w:val="center"/>
          </w:tcPr>
          <w:p w14:paraId="1FB841BF">
            <w:pPr>
              <w:widowControl/>
              <w:snapToGrid w:val="0"/>
              <w:jc w:val="center"/>
              <w:rPr>
                <w:rFonts w:ascii="仿宋_GB2312" w:hAnsi="仿宋_GB2312" w:eastAsia="仿宋_GB2312" w:cs="仿宋_GB2312"/>
                <w:b/>
                <w:bCs/>
                <w:kern w:val="0"/>
                <w:sz w:val="24"/>
              </w:rPr>
            </w:pPr>
          </w:p>
        </w:tc>
        <w:tc>
          <w:tcPr>
            <w:tcW w:w="1708" w:type="dxa"/>
            <w:tcBorders>
              <w:top w:val="single" w:color="auto" w:sz="6" w:space="0"/>
              <w:left w:val="single" w:color="auto" w:sz="6" w:space="0"/>
              <w:bottom w:val="single" w:color="auto" w:sz="12" w:space="0"/>
              <w:right w:val="single" w:color="auto" w:sz="6" w:space="0"/>
            </w:tcBorders>
            <w:noWrap w:val="0"/>
            <w:vAlign w:val="center"/>
          </w:tcPr>
          <w:p w14:paraId="13D00061">
            <w:pPr>
              <w:widowControl/>
              <w:snapToGrid w:val="0"/>
              <w:jc w:val="center"/>
              <w:rPr>
                <w:rFonts w:ascii="仿宋_GB2312" w:hAnsi="仿宋_GB2312" w:eastAsia="仿宋_GB2312" w:cs="仿宋_GB2312"/>
                <w:b/>
                <w:bCs/>
                <w:kern w:val="0"/>
                <w:sz w:val="24"/>
              </w:rPr>
            </w:pPr>
          </w:p>
        </w:tc>
        <w:tc>
          <w:tcPr>
            <w:tcW w:w="2182" w:type="dxa"/>
            <w:tcBorders>
              <w:top w:val="single" w:color="auto" w:sz="6" w:space="0"/>
              <w:left w:val="single" w:color="auto" w:sz="6" w:space="0"/>
              <w:bottom w:val="single" w:color="auto" w:sz="12" w:space="0"/>
              <w:right w:val="single" w:color="auto" w:sz="6" w:space="0"/>
            </w:tcBorders>
            <w:noWrap w:val="0"/>
            <w:vAlign w:val="center"/>
          </w:tcPr>
          <w:p w14:paraId="125E72C4">
            <w:pPr>
              <w:widowControl/>
              <w:snapToGrid w:val="0"/>
              <w:jc w:val="center"/>
              <w:rPr>
                <w:rFonts w:ascii="仿宋_GB2312" w:hAnsi="仿宋_GB2312" w:eastAsia="仿宋_GB2312" w:cs="仿宋_GB2312"/>
                <w:b/>
                <w:bCs/>
                <w:kern w:val="0"/>
                <w:sz w:val="24"/>
              </w:rPr>
            </w:pPr>
          </w:p>
        </w:tc>
        <w:tc>
          <w:tcPr>
            <w:tcW w:w="3056" w:type="dxa"/>
            <w:tcBorders>
              <w:top w:val="single" w:color="auto" w:sz="6" w:space="0"/>
              <w:left w:val="single" w:color="auto" w:sz="6" w:space="0"/>
              <w:bottom w:val="single" w:color="auto" w:sz="12" w:space="0"/>
              <w:right w:val="single" w:color="auto" w:sz="6" w:space="0"/>
            </w:tcBorders>
            <w:noWrap w:val="0"/>
            <w:vAlign w:val="center"/>
          </w:tcPr>
          <w:p w14:paraId="354DB48E">
            <w:pPr>
              <w:widowControl/>
              <w:snapToGrid w:val="0"/>
              <w:jc w:val="center"/>
              <w:rPr>
                <w:rFonts w:ascii="仿宋_GB2312" w:hAnsi="仿宋_GB2312" w:eastAsia="仿宋_GB2312" w:cs="仿宋_GB2312"/>
                <w:b/>
                <w:bCs/>
                <w:kern w:val="0"/>
                <w:sz w:val="24"/>
              </w:rPr>
            </w:pPr>
          </w:p>
        </w:tc>
        <w:tc>
          <w:tcPr>
            <w:tcW w:w="1866" w:type="dxa"/>
            <w:tcBorders>
              <w:top w:val="single" w:color="auto" w:sz="6" w:space="0"/>
              <w:left w:val="single" w:color="auto" w:sz="6" w:space="0"/>
              <w:bottom w:val="single" w:color="auto" w:sz="12" w:space="0"/>
              <w:right w:val="single" w:color="auto" w:sz="12" w:space="0"/>
            </w:tcBorders>
            <w:noWrap w:val="0"/>
            <w:vAlign w:val="center"/>
          </w:tcPr>
          <w:p w14:paraId="3F643D4D">
            <w:pPr>
              <w:widowControl/>
              <w:snapToGrid w:val="0"/>
              <w:jc w:val="center"/>
              <w:rPr>
                <w:rFonts w:ascii="仿宋_GB2312" w:hAnsi="仿宋_GB2312" w:eastAsia="仿宋_GB2312" w:cs="仿宋_GB2312"/>
                <w:b/>
                <w:bCs/>
                <w:kern w:val="0"/>
                <w:sz w:val="24"/>
              </w:rPr>
            </w:pPr>
          </w:p>
        </w:tc>
      </w:tr>
    </w:tbl>
    <w:p w14:paraId="75A94587">
      <w:pPr>
        <w:keepNext w:val="0"/>
        <w:keepLines w:val="0"/>
        <w:pageBreakBefore w:val="0"/>
        <w:widowControl w:val="0"/>
        <w:kinsoku/>
        <w:wordWrap/>
        <w:overflowPunct/>
        <w:topLinePunct w:val="0"/>
        <w:autoSpaceDE/>
        <w:autoSpaceDN/>
        <w:bidi w:val="0"/>
        <w:adjustRightInd/>
        <w:snapToGrid w:val="0"/>
        <w:spacing w:before="156" w:after="156" w:line="360" w:lineRule="auto"/>
        <w:ind w:left="0" w:leftChars="0"/>
        <w:textAlignment w:val="auto"/>
        <w:rPr>
          <w:rFonts w:hint="eastAsia" w:ascii="宋体" w:hAnsi="宋体" w:eastAsia="宋体"/>
          <w:sz w:val="21"/>
          <w:lang w:eastAsia="zh-CN"/>
        </w:rPr>
      </w:pPr>
      <w:r>
        <w:rPr>
          <w:rFonts w:hint="eastAsia" w:ascii="宋体" w:hAnsi="宋体"/>
          <w:b/>
          <w:bCs/>
          <w:sz w:val="21"/>
          <w:lang w:val="en-US" w:eastAsia="zh-CN"/>
        </w:rPr>
        <w:t>【备</w:t>
      </w:r>
      <w:r>
        <w:rPr>
          <w:rFonts w:hint="eastAsia" w:ascii="宋体" w:hAnsi="宋体"/>
          <w:b/>
          <w:bCs/>
          <w:sz w:val="21"/>
        </w:rPr>
        <w:t>注</w:t>
      </w:r>
      <w:r>
        <w:rPr>
          <w:rFonts w:hint="eastAsia" w:ascii="宋体" w:hAnsi="宋体"/>
          <w:b/>
          <w:bCs/>
          <w:sz w:val="21"/>
          <w:lang w:eastAsia="zh-CN"/>
        </w:rPr>
        <w:t>】</w:t>
      </w:r>
    </w:p>
    <w:p w14:paraId="0D885837">
      <w:pPr>
        <w:keepNext w:val="0"/>
        <w:keepLines w:val="0"/>
        <w:pageBreakBefore w:val="0"/>
        <w:widowControl w:val="0"/>
        <w:kinsoku/>
        <w:wordWrap/>
        <w:overflowPunct/>
        <w:topLinePunct w:val="0"/>
        <w:autoSpaceDE/>
        <w:autoSpaceDN/>
        <w:bidi w:val="0"/>
        <w:adjustRightInd/>
        <w:snapToGrid w:val="0"/>
        <w:spacing w:line="360" w:lineRule="auto"/>
        <w:ind w:left="0" w:leftChars="0" w:firstLine="420" w:firstLineChars="200"/>
        <w:jc w:val="left"/>
        <w:textAlignment w:val="auto"/>
        <w:rPr>
          <w:rFonts w:hint="default" w:ascii="Arial" w:hAnsi="Arial" w:cs="Arial"/>
          <w:sz w:val="21"/>
        </w:rPr>
      </w:pPr>
      <w:r>
        <w:rPr>
          <w:rFonts w:hint="default" w:ascii="Arial" w:hAnsi="Arial" w:cs="Arial"/>
          <w:sz w:val="21"/>
        </w:rPr>
        <w:t>1.投标人必须对应自主招标文件“用户需求书”中技术服务条款带</w:t>
      </w:r>
      <w:r>
        <w:rPr>
          <w:rFonts w:hint="default" w:ascii="Arial" w:hAnsi="Arial" w:cs="Arial"/>
        </w:rPr>
        <w:t>“★”、</w:t>
      </w:r>
      <w:r>
        <w:rPr>
          <w:rFonts w:hint="default" w:ascii="Arial" w:hAnsi="Arial" w:cs="Arial"/>
          <w:sz w:val="21"/>
        </w:rPr>
        <w:t>“▲”项以外的各条目号内容逐条响应。如有缺漏，缺漏项视同不符合招标要求。</w:t>
      </w:r>
    </w:p>
    <w:p w14:paraId="2DAFEBF8">
      <w:pPr>
        <w:keepNext w:val="0"/>
        <w:keepLines w:val="0"/>
        <w:pageBreakBefore w:val="0"/>
        <w:widowControl w:val="0"/>
        <w:kinsoku/>
        <w:wordWrap/>
        <w:overflowPunct/>
        <w:topLinePunct w:val="0"/>
        <w:autoSpaceDE/>
        <w:autoSpaceDN/>
        <w:bidi w:val="0"/>
        <w:adjustRightInd/>
        <w:snapToGrid w:val="0"/>
        <w:spacing w:line="360" w:lineRule="auto"/>
        <w:ind w:left="0" w:leftChars="0" w:firstLine="420" w:firstLineChars="200"/>
        <w:jc w:val="left"/>
        <w:textAlignment w:val="auto"/>
        <w:rPr>
          <w:rFonts w:hint="default" w:ascii="Arial" w:hAnsi="Arial" w:cs="Arial"/>
          <w:sz w:val="21"/>
        </w:rPr>
      </w:pPr>
      <w:r>
        <w:rPr>
          <w:rFonts w:hint="default" w:ascii="Arial" w:hAnsi="Arial" w:cs="Arial"/>
          <w:sz w:val="21"/>
        </w:rPr>
        <w:t>2.请在“偏离简述”栏内扼要说明偏离情况，如无偏离则不需列明。</w:t>
      </w:r>
    </w:p>
    <w:p w14:paraId="504BE752">
      <w:pPr>
        <w:spacing w:line="360" w:lineRule="auto"/>
        <w:ind w:firstLine="420" w:firstLineChars="200"/>
        <w:jc w:val="left"/>
        <w:rPr>
          <w:rFonts w:hint="eastAsia" w:ascii="宋体" w:hAnsi="宋体"/>
          <w:b/>
          <w:bCs/>
          <w:kern w:val="0"/>
          <w:sz w:val="30"/>
          <w:szCs w:val="30"/>
        </w:rPr>
      </w:pPr>
      <w:r>
        <w:rPr>
          <w:rFonts w:hint="default" w:ascii="Arial" w:hAnsi="Arial" w:cs="Arial"/>
          <w:sz w:val="21"/>
        </w:rPr>
        <w:t>3.投标人响应采购需求应具体、明确，含糊不清、不确切或伪造、变造证明材料的，按照不完全响应或者完全不响应处理。</w:t>
      </w:r>
    </w:p>
    <w:p w14:paraId="21EEBF61">
      <w:pPr>
        <w:spacing w:line="360" w:lineRule="auto"/>
        <w:jc w:val="center"/>
        <w:rPr>
          <w:rFonts w:hint="eastAsia" w:ascii="宋体" w:hAnsi="宋体"/>
          <w:b/>
          <w:bCs/>
          <w:kern w:val="0"/>
          <w:sz w:val="30"/>
          <w:szCs w:val="30"/>
        </w:rPr>
      </w:pPr>
    </w:p>
    <w:p w14:paraId="0E776E66">
      <w:pPr>
        <w:widowControl/>
        <w:spacing w:line="360" w:lineRule="auto"/>
        <w:ind w:firstLine="480" w:firstLineChars="200"/>
        <w:jc w:val="left"/>
        <w:rPr>
          <w:rFonts w:ascii="宋体" w:hAnsi="宋体"/>
          <w:kern w:val="0"/>
          <w:szCs w:val="21"/>
        </w:rPr>
      </w:pPr>
    </w:p>
    <w:p w14:paraId="75977EB8">
      <w:pPr>
        <w:widowControl/>
        <w:spacing w:line="360" w:lineRule="auto"/>
        <w:jc w:val="left"/>
        <w:rPr>
          <w:rFonts w:hint="eastAsia" w:ascii="宋体" w:hAnsi="宋体"/>
          <w:kern w:val="0"/>
          <w:szCs w:val="21"/>
        </w:rPr>
      </w:pPr>
      <w:r>
        <w:rPr>
          <w:rFonts w:hint="eastAsia" w:ascii="宋体" w:hAnsi="宋体"/>
          <w:kern w:val="0"/>
          <w:szCs w:val="21"/>
        </w:rPr>
        <w:t xml:space="preserve"> </w:t>
      </w:r>
    </w:p>
    <w:p w14:paraId="6CD86840">
      <w:pPr>
        <w:widowControl/>
        <w:spacing w:line="360" w:lineRule="auto"/>
        <w:jc w:val="left"/>
        <w:rPr>
          <w:rFonts w:ascii="宋体" w:hAnsi="宋体"/>
          <w:kern w:val="0"/>
          <w:szCs w:val="21"/>
        </w:rPr>
      </w:pPr>
    </w:p>
    <w:p w14:paraId="7A703801">
      <w:pPr>
        <w:widowControl/>
        <w:spacing w:line="360" w:lineRule="auto"/>
        <w:jc w:val="left"/>
        <w:rPr>
          <w:rFonts w:ascii="宋体" w:hAnsi="宋体"/>
          <w:kern w:val="0"/>
          <w:szCs w:val="21"/>
        </w:rPr>
      </w:pPr>
    </w:p>
    <w:p w14:paraId="7E9E0B23">
      <w:pPr>
        <w:widowControl/>
        <w:spacing w:line="360" w:lineRule="auto"/>
        <w:jc w:val="left"/>
        <w:rPr>
          <w:rFonts w:hint="eastAsia" w:ascii="宋体" w:hAnsi="宋体"/>
          <w:kern w:val="0"/>
          <w:szCs w:val="21"/>
        </w:rPr>
      </w:pPr>
      <w:r>
        <w:rPr>
          <w:rFonts w:hint="eastAsia" w:ascii="宋体" w:hAnsi="宋体"/>
          <w:kern w:val="0"/>
          <w:szCs w:val="21"/>
        </w:rPr>
        <w:t xml:space="preserve"> </w:t>
      </w:r>
    </w:p>
    <w:p w14:paraId="084EE3E2">
      <w:pPr>
        <w:adjustRightInd w:val="0"/>
        <w:snapToGrid w:val="0"/>
        <w:spacing w:line="360" w:lineRule="auto"/>
        <w:outlineLvl w:val="0"/>
        <w:rPr>
          <w:rFonts w:hint="eastAsia" w:ascii="Arial" w:hAnsi="宋体" w:cs="Arial"/>
          <w:sz w:val="24"/>
        </w:rPr>
      </w:pPr>
      <w:r>
        <w:rPr>
          <w:rFonts w:hint="eastAsia" w:ascii="宋体" w:hAnsi="宋体" w:cs="Arial"/>
          <w:sz w:val="24"/>
        </w:rPr>
        <w:t>投标人法定代表人（或法定代表人授权代表）签字：</w:t>
      </w:r>
      <w:r>
        <w:rPr>
          <w:rFonts w:hint="eastAsia" w:ascii="Arial" w:hAnsi="宋体" w:cs="Arial"/>
          <w:sz w:val="24"/>
        </w:rPr>
        <w:t xml:space="preserve">                   </w:t>
      </w:r>
    </w:p>
    <w:p w14:paraId="2C482352">
      <w:pPr>
        <w:adjustRightInd w:val="0"/>
        <w:snapToGrid w:val="0"/>
        <w:spacing w:line="360" w:lineRule="auto"/>
        <w:outlineLvl w:val="0"/>
        <w:rPr>
          <w:rFonts w:hint="eastAsia" w:ascii="Arial" w:hAnsi="宋体" w:cs="Arial"/>
          <w:sz w:val="24"/>
        </w:rPr>
      </w:pPr>
      <w:r>
        <w:rPr>
          <w:rFonts w:hint="eastAsia" w:ascii="宋体" w:hAnsi="宋体" w:cs="Arial"/>
          <w:sz w:val="24"/>
        </w:rPr>
        <w:t>投标人名称（签章）：</w:t>
      </w:r>
      <w:r>
        <w:rPr>
          <w:rFonts w:hint="eastAsia" w:ascii="Arial" w:hAnsi="宋体" w:cs="Arial"/>
          <w:sz w:val="24"/>
        </w:rPr>
        <w:t xml:space="preserve">                        </w:t>
      </w:r>
    </w:p>
    <w:p w14:paraId="08219EBA">
      <w:pPr>
        <w:widowControl/>
        <w:spacing w:line="360" w:lineRule="auto"/>
        <w:jc w:val="left"/>
        <w:rPr>
          <w:rFonts w:hint="eastAsia" w:ascii="宋体" w:hAnsi="宋体"/>
          <w:kern w:val="0"/>
          <w:sz w:val="24"/>
        </w:rPr>
      </w:pPr>
      <w:r>
        <w:rPr>
          <w:rFonts w:hint="eastAsia" w:ascii="宋体" w:hAnsi="宋体" w:cs="Arial"/>
          <w:sz w:val="24"/>
        </w:rPr>
        <w:t>日期：</w:t>
      </w:r>
      <w:r>
        <w:rPr>
          <w:rFonts w:hint="eastAsia" w:ascii="Arial" w:hAnsi="宋体" w:cs="Arial"/>
          <w:sz w:val="24"/>
        </w:rPr>
        <w:t xml:space="preserve">   </w:t>
      </w:r>
      <w:r>
        <w:rPr>
          <w:rFonts w:hint="eastAsia" w:ascii="宋体" w:hAnsi="宋体" w:cs="Arial"/>
          <w:sz w:val="24"/>
        </w:rPr>
        <w:t>年</w:t>
      </w:r>
      <w:r>
        <w:rPr>
          <w:rFonts w:hint="eastAsia" w:ascii="Arial" w:hAnsi="宋体" w:cs="Arial"/>
          <w:sz w:val="24"/>
        </w:rPr>
        <w:t xml:space="preserve">   </w:t>
      </w:r>
      <w:r>
        <w:rPr>
          <w:rFonts w:hint="eastAsia" w:ascii="宋体" w:hAnsi="宋体" w:cs="Arial"/>
          <w:sz w:val="24"/>
        </w:rPr>
        <w:t>月</w:t>
      </w:r>
      <w:r>
        <w:rPr>
          <w:rFonts w:hint="eastAsia" w:ascii="Arial" w:hAnsi="宋体" w:cs="Arial"/>
          <w:sz w:val="24"/>
        </w:rPr>
        <w:t xml:space="preserve">   </w:t>
      </w:r>
      <w:r>
        <w:rPr>
          <w:rFonts w:hint="eastAsia" w:ascii="宋体" w:hAnsi="宋体" w:cs="Arial"/>
          <w:sz w:val="24"/>
        </w:rPr>
        <w:t>日</w:t>
      </w:r>
    </w:p>
    <w:p w14:paraId="123F9E6F">
      <w:pPr>
        <w:adjustRightInd w:val="0"/>
        <w:snapToGrid w:val="0"/>
        <w:spacing w:line="300" w:lineRule="auto"/>
        <w:outlineLvl w:val="0"/>
        <w:rPr>
          <w:rFonts w:hint="eastAsia" w:ascii="Arial" w:hAnsi="宋体" w:cs="Arial"/>
          <w:sz w:val="24"/>
        </w:rPr>
      </w:pPr>
      <w:r>
        <w:rPr>
          <w:rFonts w:ascii="Arial" w:hAnsi="宋体" w:cs="Arial"/>
          <w:sz w:val="24"/>
        </w:rPr>
        <w:t xml:space="preserve"> </w:t>
      </w:r>
    </w:p>
    <w:p w14:paraId="06193307">
      <w:pPr>
        <w:spacing w:line="360" w:lineRule="auto"/>
        <w:jc w:val="center"/>
        <w:rPr>
          <w:rFonts w:ascii="Arial" w:hAnsi="宋体" w:cs="Arial"/>
          <w:sz w:val="24"/>
        </w:rPr>
      </w:pPr>
    </w:p>
    <w:p w14:paraId="65554E31">
      <w:pPr>
        <w:widowControl/>
        <w:spacing w:line="360" w:lineRule="auto"/>
        <w:jc w:val="center"/>
        <w:rPr>
          <w:rFonts w:ascii="Arial" w:hAnsi="Arial" w:cs="Arial"/>
          <w:b/>
          <w:bCs/>
          <w:sz w:val="30"/>
          <w:szCs w:val="30"/>
        </w:rPr>
      </w:pPr>
      <w:r>
        <w:rPr>
          <w:rFonts w:ascii="Arial" w:hAnsi="Arial" w:cs="Arial"/>
          <w:b/>
          <w:bCs/>
          <w:sz w:val="30"/>
          <w:szCs w:val="30"/>
        </w:rPr>
        <w:t>4-3</w:t>
      </w:r>
      <w:r>
        <w:rPr>
          <w:rFonts w:hint="eastAsia" w:ascii="宋体" w:hAnsi="宋体" w:cs="Arial"/>
          <w:b/>
          <w:bCs/>
          <w:kern w:val="0"/>
          <w:sz w:val="30"/>
          <w:szCs w:val="30"/>
        </w:rPr>
        <w:t>服务团队投入人员情况表</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07"/>
        <w:gridCol w:w="1097"/>
        <w:gridCol w:w="996"/>
        <w:gridCol w:w="2617"/>
        <w:gridCol w:w="856"/>
        <w:gridCol w:w="898"/>
        <w:gridCol w:w="1867"/>
      </w:tblGrid>
      <w:tr w14:paraId="62BF70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3" w:hRule="atLeast"/>
          <w:jc w:val="center"/>
        </w:trPr>
        <w:tc>
          <w:tcPr>
            <w:tcW w:w="1299" w:type="dxa"/>
            <w:shd w:val="clear" w:color="auto" w:fill="BEBEBE"/>
            <w:noWrap w:val="0"/>
            <w:vAlign w:val="center"/>
          </w:tcPr>
          <w:p w14:paraId="2BC6BB3E">
            <w:pPr>
              <w:widowControl/>
              <w:spacing w:line="360" w:lineRule="auto"/>
              <w:jc w:val="center"/>
              <w:rPr>
                <w:rFonts w:ascii="宋体" w:hAnsi="宋体"/>
                <w:b/>
                <w:bCs/>
                <w:kern w:val="0"/>
                <w:sz w:val="24"/>
              </w:rPr>
            </w:pPr>
            <w:r>
              <w:rPr>
                <w:rFonts w:hint="eastAsia" w:ascii="宋体" w:hAnsi="宋体"/>
                <w:b/>
                <w:bCs/>
                <w:kern w:val="0"/>
                <w:sz w:val="24"/>
              </w:rPr>
              <w:t>职责分工</w:t>
            </w:r>
          </w:p>
        </w:tc>
        <w:tc>
          <w:tcPr>
            <w:tcW w:w="1091" w:type="dxa"/>
            <w:shd w:val="clear" w:color="auto" w:fill="BEBEBE"/>
            <w:noWrap w:val="0"/>
            <w:vAlign w:val="center"/>
          </w:tcPr>
          <w:p w14:paraId="4B328224">
            <w:pPr>
              <w:widowControl/>
              <w:spacing w:line="360" w:lineRule="auto"/>
              <w:jc w:val="center"/>
              <w:rPr>
                <w:rFonts w:ascii="宋体" w:hAnsi="宋体"/>
                <w:b/>
                <w:bCs/>
                <w:kern w:val="0"/>
                <w:sz w:val="24"/>
              </w:rPr>
            </w:pPr>
            <w:r>
              <w:rPr>
                <w:rFonts w:hint="eastAsia" w:ascii="宋体" w:hAnsi="宋体"/>
                <w:b/>
                <w:bCs/>
                <w:kern w:val="0"/>
                <w:sz w:val="24"/>
              </w:rPr>
              <w:t>姓名</w:t>
            </w:r>
          </w:p>
        </w:tc>
        <w:tc>
          <w:tcPr>
            <w:tcW w:w="990" w:type="dxa"/>
            <w:shd w:val="clear" w:color="auto" w:fill="BEBEBE"/>
            <w:noWrap w:val="0"/>
            <w:vAlign w:val="center"/>
          </w:tcPr>
          <w:p w14:paraId="1BF7F321">
            <w:pPr>
              <w:widowControl/>
              <w:spacing w:line="360" w:lineRule="auto"/>
              <w:jc w:val="center"/>
              <w:rPr>
                <w:rFonts w:ascii="宋体" w:hAnsi="宋体"/>
                <w:b/>
                <w:bCs/>
                <w:kern w:val="0"/>
                <w:sz w:val="24"/>
              </w:rPr>
            </w:pPr>
            <w:r>
              <w:rPr>
                <w:rFonts w:hint="eastAsia" w:ascii="宋体" w:hAnsi="宋体"/>
                <w:b/>
                <w:bCs/>
                <w:kern w:val="0"/>
                <w:sz w:val="24"/>
              </w:rPr>
              <w:t>现职务</w:t>
            </w:r>
          </w:p>
        </w:tc>
        <w:tc>
          <w:tcPr>
            <w:tcW w:w="2602" w:type="dxa"/>
            <w:shd w:val="clear" w:color="auto" w:fill="BEBEBE"/>
            <w:noWrap w:val="0"/>
            <w:vAlign w:val="center"/>
          </w:tcPr>
          <w:p w14:paraId="7B38229E">
            <w:pPr>
              <w:widowControl/>
              <w:spacing w:line="360" w:lineRule="auto"/>
              <w:jc w:val="center"/>
              <w:rPr>
                <w:rFonts w:ascii="宋体" w:hAnsi="宋体"/>
                <w:b/>
                <w:bCs/>
                <w:kern w:val="0"/>
                <w:sz w:val="24"/>
              </w:rPr>
            </w:pPr>
            <w:r>
              <w:rPr>
                <w:rFonts w:hint="eastAsia" w:ascii="宋体" w:hAnsi="宋体"/>
                <w:b/>
                <w:bCs/>
                <w:kern w:val="0"/>
                <w:sz w:val="24"/>
              </w:rPr>
              <w:t>曾主持/参与的同类项目经历</w:t>
            </w:r>
          </w:p>
        </w:tc>
        <w:tc>
          <w:tcPr>
            <w:tcW w:w="851" w:type="dxa"/>
            <w:shd w:val="clear" w:color="auto" w:fill="BEBEBE"/>
            <w:noWrap w:val="0"/>
            <w:vAlign w:val="center"/>
          </w:tcPr>
          <w:p w14:paraId="3C09FD9D">
            <w:pPr>
              <w:widowControl/>
              <w:spacing w:line="360" w:lineRule="auto"/>
              <w:jc w:val="center"/>
              <w:rPr>
                <w:rFonts w:ascii="宋体" w:hAnsi="宋体"/>
                <w:b/>
                <w:bCs/>
                <w:kern w:val="0"/>
                <w:sz w:val="24"/>
              </w:rPr>
            </w:pPr>
            <w:r>
              <w:rPr>
                <w:rFonts w:hint="eastAsia" w:ascii="宋体" w:hAnsi="宋体"/>
                <w:b/>
                <w:bCs/>
                <w:kern w:val="0"/>
                <w:sz w:val="24"/>
              </w:rPr>
              <w:t>职称</w:t>
            </w:r>
          </w:p>
        </w:tc>
        <w:tc>
          <w:tcPr>
            <w:tcW w:w="893" w:type="dxa"/>
            <w:shd w:val="clear" w:color="auto" w:fill="BEBEBE"/>
            <w:noWrap w:val="0"/>
            <w:vAlign w:val="center"/>
          </w:tcPr>
          <w:p w14:paraId="15CF2FED">
            <w:pPr>
              <w:widowControl/>
              <w:spacing w:line="360" w:lineRule="auto"/>
              <w:jc w:val="center"/>
              <w:rPr>
                <w:rFonts w:ascii="宋体" w:hAnsi="宋体"/>
                <w:b/>
                <w:bCs/>
                <w:kern w:val="0"/>
                <w:sz w:val="24"/>
              </w:rPr>
            </w:pPr>
            <w:r>
              <w:rPr>
                <w:rFonts w:hint="eastAsia" w:ascii="宋体" w:hAnsi="宋体"/>
                <w:b/>
                <w:bCs/>
                <w:kern w:val="0"/>
                <w:sz w:val="24"/>
              </w:rPr>
              <w:t>专业工龄</w:t>
            </w:r>
          </w:p>
        </w:tc>
        <w:tc>
          <w:tcPr>
            <w:tcW w:w="1855" w:type="dxa"/>
            <w:shd w:val="clear" w:color="auto" w:fill="BEBEBE"/>
            <w:noWrap w:val="0"/>
            <w:vAlign w:val="center"/>
          </w:tcPr>
          <w:p w14:paraId="35534D38">
            <w:pPr>
              <w:widowControl/>
              <w:spacing w:line="360" w:lineRule="auto"/>
              <w:jc w:val="center"/>
              <w:rPr>
                <w:rFonts w:ascii="宋体" w:hAnsi="宋体"/>
                <w:b/>
                <w:bCs/>
                <w:kern w:val="0"/>
                <w:sz w:val="24"/>
              </w:rPr>
            </w:pPr>
            <w:r>
              <w:rPr>
                <w:rFonts w:hint="eastAsia" w:ascii="宋体" w:hAnsi="宋体"/>
                <w:b/>
                <w:bCs/>
                <w:kern w:val="0"/>
                <w:sz w:val="24"/>
              </w:rPr>
              <w:t>联系电话/手机</w:t>
            </w:r>
          </w:p>
        </w:tc>
      </w:tr>
      <w:tr w14:paraId="7DD419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99" w:type="dxa"/>
            <w:noWrap w:val="0"/>
            <w:vAlign w:val="center"/>
          </w:tcPr>
          <w:p w14:paraId="73AF57F6">
            <w:pPr>
              <w:widowControl/>
              <w:spacing w:line="360" w:lineRule="auto"/>
              <w:jc w:val="left"/>
              <w:rPr>
                <w:rFonts w:ascii="宋体" w:hAnsi="宋体"/>
                <w:kern w:val="0"/>
                <w:sz w:val="24"/>
              </w:rPr>
            </w:pPr>
            <w:r>
              <w:rPr>
                <w:rFonts w:hint="eastAsia" w:ascii="宋体" w:hAnsi="宋体"/>
                <w:kern w:val="0"/>
                <w:sz w:val="24"/>
              </w:rPr>
              <w:t>项目经理</w:t>
            </w:r>
          </w:p>
        </w:tc>
        <w:tc>
          <w:tcPr>
            <w:tcW w:w="1091" w:type="dxa"/>
            <w:noWrap w:val="0"/>
            <w:vAlign w:val="center"/>
          </w:tcPr>
          <w:p w14:paraId="37DD6349">
            <w:pPr>
              <w:widowControl/>
              <w:spacing w:line="360" w:lineRule="auto"/>
              <w:jc w:val="left"/>
              <w:rPr>
                <w:rFonts w:ascii="宋体" w:hAnsi="宋体"/>
                <w:kern w:val="0"/>
                <w:sz w:val="24"/>
              </w:rPr>
            </w:pPr>
          </w:p>
        </w:tc>
        <w:tc>
          <w:tcPr>
            <w:tcW w:w="990" w:type="dxa"/>
            <w:noWrap w:val="0"/>
            <w:vAlign w:val="center"/>
          </w:tcPr>
          <w:p w14:paraId="25C83046">
            <w:pPr>
              <w:widowControl/>
              <w:spacing w:line="360" w:lineRule="auto"/>
              <w:jc w:val="left"/>
              <w:rPr>
                <w:rFonts w:ascii="宋体" w:hAnsi="宋体"/>
                <w:kern w:val="0"/>
                <w:sz w:val="24"/>
              </w:rPr>
            </w:pPr>
          </w:p>
        </w:tc>
        <w:tc>
          <w:tcPr>
            <w:tcW w:w="2602" w:type="dxa"/>
            <w:noWrap w:val="0"/>
            <w:vAlign w:val="center"/>
          </w:tcPr>
          <w:p w14:paraId="6E553BC9">
            <w:pPr>
              <w:widowControl/>
              <w:spacing w:line="360" w:lineRule="auto"/>
              <w:jc w:val="left"/>
              <w:rPr>
                <w:rFonts w:ascii="宋体" w:hAnsi="宋体"/>
                <w:kern w:val="0"/>
                <w:sz w:val="24"/>
              </w:rPr>
            </w:pPr>
          </w:p>
        </w:tc>
        <w:tc>
          <w:tcPr>
            <w:tcW w:w="851" w:type="dxa"/>
            <w:noWrap w:val="0"/>
            <w:vAlign w:val="center"/>
          </w:tcPr>
          <w:p w14:paraId="6C1471C6">
            <w:pPr>
              <w:widowControl/>
              <w:spacing w:line="360" w:lineRule="auto"/>
              <w:jc w:val="left"/>
              <w:rPr>
                <w:rFonts w:ascii="宋体" w:hAnsi="宋体"/>
                <w:kern w:val="0"/>
                <w:sz w:val="24"/>
              </w:rPr>
            </w:pPr>
          </w:p>
        </w:tc>
        <w:tc>
          <w:tcPr>
            <w:tcW w:w="893" w:type="dxa"/>
            <w:noWrap w:val="0"/>
            <w:vAlign w:val="center"/>
          </w:tcPr>
          <w:p w14:paraId="23C48B31">
            <w:pPr>
              <w:widowControl/>
              <w:spacing w:line="360" w:lineRule="auto"/>
              <w:jc w:val="left"/>
              <w:rPr>
                <w:rFonts w:ascii="宋体" w:hAnsi="宋体"/>
                <w:kern w:val="0"/>
                <w:sz w:val="24"/>
              </w:rPr>
            </w:pPr>
          </w:p>
        </w:tc>
        <w:tc>
          <w:tcPr>
            <w:tcW w:w="1855" w:type="dxa"/>
            <w:noWrap w:val="0"/>
            <w:vAlign w:val="center"/>
          </w:tcPr>
          <w:p w14:paraId="1AD53246">
            <w:pPr>
              <w:widowControl/>
              <w:spacing w:line="360" w:lineRule="auto"/>
              <w:jc w:val="left"/>
              <w:rPr>
                <w:rFonts w:ascii="宋体" w:hAnsi="宋体"/>
                <w:kern w:val="0"/>
                <w:sz w:val="24"/>
              </w:rPr>
            </w:pPr>
          </w:p>
        </w:tc>
      </w:tr>
      <w:tr w14:paraId="3281DF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99" w:type="dxa"/>
            <w:vMerge w:val="restart"/>
            <w:noWrap w:val="0"/>
            <w:vAlign w:val="center"/>
          </w:tcPr>
          <w:p w14:paraId="5BD3A5D9">
            <w:pPr>
              <w:widowControl/>
              <w:spacing w:line="360" w:lineRule="auto"/>
              <w:jc w:val="left"/>
              <w:rPr>
                <w:rFonts w:ascii="宋体" w:hAnsi="宋体"/>
                <w:kern w:val="0"/>
                <w:sz w:val="24"/>
              </w:rPr>
            </w:pPr>
            <w:r>
              <w:rPr>
                <w:rFonts w:hint="eastAsia" w:ascii="宋体" w:hAnsi="宋体"/>
                <w:kern w:val="0"/>
                <w:sz w:val="24"/>
              </w:rPr>
              <w:t>其他主要服务人员</w:t>
            </w:r>
          </w:p>
        </w:tc>
        <w:tc>
          <w:tcPr>
            <w:tcW w:w="1091" w:type="dxa"/>
            <w:noWrap w:val="0"/>
            <w:vAlign w:val="center"/>
          </w:tcPr>
          <w:p w14:paraId="123AEAFD">
            <w:pPr>
              <w:widowControl/>
              <w:spacing w:line="360" w:lineRule="auto"/>
              <w:jc w:val="left"/>
              <w:rPr>
                <w:rFonts w:ascii="宋体" w:hAnsi="宋体"/>
                <w:kern w:val="0"/>
                <w:sz w:val="24"/>
              </w:rPr>
            </w:pPr>
          </w:p>
        </w:tc>
        <w:tc>
          <w:tcPr>
            <w:tcW w:w="990" w:type="dxa"/>
            <w:noWrap w:val="0"/>
            <w:vAlign w:val="center"/>
          </w:tcPr>
          <w:p w14:paraId="388F60B4">
            <w:pPr>
              <w:widowControl/>
              <w:spacing w:line="360" w:lineRule="auto"/>
              <w:jc w:val="left"/>
              <w:rPr>
                <w:rFonts w:ascii="宋体" w:hAnsi="宋体"/>
                <w:kern w:val="0"/>
                <w:sz w:val="24"/>
              </w:rPr>
            </w:pPr>
          </w:p>
        </w:tc>
        <w:tc>
          <w:tcPr>
            <w:tcW w:w="2602" w:type="dxa"/>
            <w:noWrap w:val="0"/>
            <w:vAlign w:val="center"/>
          </w:tcPr>
          <w:p w14:paraId="2986582A">
            <w:pPr>
              <w:widowControl/>
              <w:spacing w:line="360" w:lineRule="auto"/>
              <w:jc w:val="left"/>
              <w:rPr>
                <w:rFonts w:ascii="宋体" w:hAnsi="宋体"/>
                <w:kern w:val="0"/>
                <w:sz w:val="24"/>
              </w:rPr>
            </w:pPr>
          </w:p>
        </w:tc>
        <w:tc>
          <w:tcPr>
            <w:tcW w:w="851" w:type="dxa"/>
            <w:noWrap w:val="0"/>
            <w:vAlign w:val="center"/>
          </w:tcPr>
          <w:p w14:paraId="10BA95B1">
            <w:pPr>
              <w:widowControl/>
              <w:spacing w:line="360" w:lineRule="auto"/>
              <w:jc w:val="left"/>
              <w:rPr>
                <w:rFonts w:ascii="宋体" w:hAnsi="宋体"/>
                <w:kern w:val="0"/>
                <w:sz w:val="24"/>
              </w:rPr>
            </w:pPr>
          </w:p>
        </w:tc>
        <w:tc>
          <w:tcPr>
            <w:tcW w:w="893" w:type="dxa"/>
            <w:noWrap w:val="0"/>
            <w:vAlign w:val="center"/>
          </w:tcPr>
          <w:p w14:paraId="29336478">
            <w:pPr>
              <w:widowControl/>
              <w:spacing w:line="360" w:lineRule="auto"/>
              <w:jc w:val="left"/>
              <w:rPr>
                <w:rFonts w:ascii="宋体" w:hAnsi="宋体"/>
                <w:kern w:val="0"/>
                <w:sz w:val="24"/>
              </w:rPr>
            </w:pPr>
          </w:p>
        </w:tc>
        <w:tc>
          <w:tcPr>
            <w:tcW w:w="1855" w:type="dxa"/>
            <w:noWrap w:val="0"/>
            <w:vAlign w:val="center"/>
          </w:tcPr>
          <w:p w14:paraId="166C6118">
            <w:pPr>
              <w:widowControl/>
              <w:spacing w:line="360" w:lineRule="auto"/>
              <w:jc w:val="left"/>
              <w:rPr>
                <w:rFonts w:ascii="宋体" w:hAnsi="宋体"/>
                <w:kern w:val="0"/>
                <w:sz w:val="24"/>
              </w:rPr>
            </w:pPr>
          </w:p>
        </w:tc>
      </w:tr>
      <w:tr w14:paraId="2CC1B9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299" w:type="dxa"/>
            <w:vMerge w:val="continue"/>
            <w:noWrap w:val="0"/>
            <w:vAlign w:val="center"/>
          </w:tcPr>
          <w:p w14:paraId="605EA324">
            <w:pPr>
              <w:widowControl/>
              <w:jc w:val="left"/>
              <w:rPr>
                <w:rFonts w:ascii="宋体" w:hAnsi="宋体"/>
                <w:kern w:val="0"/>
                <w:sz w:val="24"/>
              </w:rPr>
            </w:pPr>
          </w:p>
        </w:tc>
        <w:tc>
          <w:tcPr>
            <w:tcW w:w="1091" w:type="dxa"/>
            <w:noWrap w:val="0"/>
            <w:vAlign w:val="center"/>
          </w:tcPr>
          <w:p w14:paraId="239E9E35">
            <w:pPr>
              <w:widowControl/>
              <w:spacing w:line="360" w:lineRule="auto"/>
              <w:jc w:val="left"/>
              <w:rPr>
                <w:rFonts w:ascii="宋体" w:hAnsi="宋体"/>
                <w:kern w:val="0"/>
                <w:sz w:val="24"/>
              </w:rPr>
            </w:pPr>
            <w:r>
              <w:rPr>
                <w:rFonts w:hint="eastAsia" w:ascii="宋体" w:hAnsi="宋体"/>
                <w:kern w:val="0"/>
                <w:sz w:val="24"/>
              </w:rPr>
              <w:t>…</w:t>
            </w:r>
          </w:p>
        </w:tc>
        <w:tc>
          <w:tcPr>
            <w:tcW w:w="990" w:type="dxa"/>
            <w:noWrap w:val="0"/>
            <w:vAlign w:val="center"/>
          </w:tcPr>
          <w:p w14:paraId="27EC6EEE">
            <w:pPr>
              <w:widowControl/>
              <w:spacing w:line="360" w:lineRule="auto"/>
              <w:jc w:val="left"/>
              <w:rPr>
                <w:rFonts w:ascii="宋体" w:hAnsi="宋体"/>
                <w:kern w:val="0"/>
                <w:sz w:val="24"/>
              </w:rPr>
            </w:pPr>
          </w:p>
        </w:tc>
        <w:tc>
          <w:tcPr>
            <w:tcW w:w="2602" w:type="dxa"/>
            <w:noWrap w:val="0"/>
            <w:vAlign w:val="center"/>
          </w:tcPr>
          <w:p w14:paraId="12EFA42C">
            <w:pPr>
              <w:widowControl/>
              <w:spacing w:line="360" w:lineRule="auto"/>
              <w:jc w:val="left"/>
              <w:rPr>
                <w:rFonts w:ascii="宋体" w:hAnsi="宋体"/>
                <w:kern w:val="0"/>
                <w:sz w:val="24"/>
              </w:rPr>
            </w:pPr>
          </w:p>
        </w:tc>
        <w:tc>
          <w:tcPr>
            <w:tcW w:w="851" w:type="dxa"/>
            <w:noWrap w:val="0"/>
            <w:vAlign w:val="center"/>
          </w:tcPr>
          <w:p w14:paraId="1454F1F0">
            <w:pPr>
              <w:widowControl/>
              <w:spacing w:line="360" w:lineRule="auto"/>
              <w:jc w:val="left"/>
              <w:rPr>
                <w:rFonts w:ascii="宋体" w:hAnsi="宋体"/>
                <w:kern w:val="0"/>
                <w:sz w:val="24"/>
              </w:rPr>
            </w:pPr>
          </w:p>
        </w:tc>
        <w:tc>
          <w:tcPr>
            <w:tcW w:w="893" w:type="dxa"/>
            <w:noWrap w:val="0"/>
            <w:vAlign w:val="center"/>
          </w:tcPr>
          <w:p w14:paraId="4C078A5A">
            <w:pPr>
              <w:widowControl/>
              <w:spacing w:line="360" w:lineRule="auto"/>
              <w:jc w:val="left"/>
              <w:rPr>
                <w:rFonts w:ascii="宋体" w:hAnsi="宋体"/>
                <w:kern w:val="0"/>
                <w:sz w:val="24"/>
              </w:rPr>
            </w:pPr>
          </w:p>
        </w:tc>
        <w:tc>
          <w:tcPr>
            <w:tcW w:w="1855" w:type="dxa"/>
            <w:noWrap w:val="0"/>
            <w:vAlign w:val="center"/>
          </w:tcPr>
          <w:p w14:paraId="2593EC95">
            <w:pPr>
              <w:widowControl/>
              <w:spacing w:line="360" w:lineRule="auto"/>
              <w:jc w:val="left"/>
              <w:rPr>
                <w:rFonts w:ascii="宋体" w:hAnsi="宋体"/>
                <w:kern w:val="0"/>
                <w:sz w:val="24"/>
              </w:rPr>
            </w:pPr>
          </w:p>
        </w:tc>
      </w:tr>
    </w:tbl>
    <w:p w14:paraId="7A5C3C71">
      <w:pPr>
        <w:widowControl/>
        <w:spacing w:line="360" w:lineRule="auto"/>
        <w:jc w:val="left"/>
        <w:rPr>
          <w:rFonts w:hint="eastAsia" w:ascii="宋体" w:hAnsi="宋体" w:cs="Arial"/>
          <w:kern w:val="0"/>
          <w:szCs w:val="21"/>
        </w:rPr>
      </w:pPr>
      <w:r>
        <w:rPr>
          <w:rFonts w:hint="eastAsia" w:ascii="宋体" w:hAnsi="宋体" w:cs="Arial"/>
          <w:kern w:val="0"/>
          <w:szCs w:val="21"/>
        </w:rPr>
        <w:t>注：</w:t>
      </w:r>
    </w:p>
    <w:p w14:paraId="06FC9BF7">
      <w:pPr>
        <w:widowControl/>
        <w:spacing w:line="360" w:lineRule="auto"/>
        <w:ind w:firstLine="480" w:firstLineChars="200"/>
        <w:jc w:val="left"/>
        <w:rPr>
          <w:rFonts w:hint="eastAsia" w:ascii="Arial" w:hAnsi="Arial" w:cs="Arial"/>
          <w:kern w:val="0"/>
          <w:szCs w:val="21"/>
        </w:rPr>
      </w:pPr>
      <w:r>
        <w:rPr>
          <w:rFonts w:hint="eastAsia" w:ascii="Arial" w:hAnsi="Arial" w:cs="Arial"/>
          <w:kern w:val="0"/>
          <w:szCs w:val="21"/>
        </w:rPr>
        <w:t>1.</w:t>
      </w:r>
      <w:r>
        <w:rPr>
          <w:rFonts w:ascii="宋体" w:hAnsi="宋体" w:cs="Arial"/>
          <w:kern w:val="0"/>
          <w:szCs w:val="21"/>
        </w:rPr>
        <w:t>项目经理、技术服务人员的资历、资质文件、学历文件等。</w:t>
      </w:r>
    </w:p>
    <w:p w14:paraId="2166BA2E">
      <w:pPr>
        <w:spacing w:line="360" w:lineRule="auto"/>
        <w:ind w:firstLine="480" w:firstLineChars="200"/>
        <w:rPr>
          <w:szCs w:val="21"/>
        </w:rPr>
      </w:pPr>
      <w:r>
        <w:rPr>
          <w:rFonts w:ascii="Arial" w:hAnsi="Arial" w:cs="Arial"/>
          <w:kern w:val="0"/>
          <w:szCs w:val="21"/>
        </w:rPr>
        <w:t>2</w:t>
      </w:r>
      <w:r>
        <w:rPr>
          <w:rFonts w:hint="eastAsia" w:ascii="宋体" w:hAnsi="宋体" w:cs="Arial"/>
          <w:kern w:val="0"/>
          <w:szCs w:val="21"/>
        </w:rPr>
        <w:t>.</w:t>
      </w:r>
      <w:r>
        <w:rPr>
          <w:rFonts w:ascii="宋体" w:hAnsi="宋体" w:cs="Arial"/>
          <w:kern w:val="0"/>
          <w:szCs w:val="21"/>
        </w:rPr>
        <w:t>以上人员的服务单位须为投标单位。同时须提供以上人员在本公司任职的外部证明材料（如加盖政府有关部门印章的打印日期在本项目投标截止日之前六个月以内的《投保单》或《社会保险参保人员证明》，或单位代缴个人所得税税单等。</w:t>
      </w:r>
    </w:p>
    <w:p w14:paraId="3B8C8EF5">
      <w:pPr>
        <w:rPr>
          <w:rFonts w:hint="eastAsia" w:ascii="Arial" w:hAnsi="Arial" w:cs="Arial"/>
          <w:color w:val="000000"/>
          <w:sz w:val="30"/>
          <w:szCs w:val="30"/>
        </w:rPr>
      </w:pPr>
    </w:p>
    <w:p w14:paraId="4B9CFB4E">
      <w:pPr>
        <w:rPr>
          <w:rFonts w:hint="eastAsia" w:ascii="Arial" w:hAnsi="Arial" w:cs="Arial"/>
          <w:color w:val="000000"/>
          <w:sz w:val="30"/>
          <w:szCs w:val="30"/>
        </w:rPr>
      </w:pPr>
    </w:p>
    <w:p w14:paraId="004CD125">
      <w:pPr>
        <w:rPr>
          <w:rFonts w:hint="eastAsia" w:ascii="Arial" w:hAnsi="Arial" w:cs="Arial"/>
          <w:color w:val="000000"/>
          <w:sz w:val="30"/>
          <w:szCs w:val="30"/>
        </w:rPr>
      </w:pPr>
    </w:p>
    <w:p w14:paraId="7CBAF8C1">
      <w:pPr>
        <w:rPr>
          <w:rFonts w:hint="eastAsia" w:ascii="Arial" w:hAnsi="Arial" w:cs="Arial"/>
          <w:color w:val="000000"/>
          <w:sz w:val="30"/>
          <w:szCs w:val="30"/>
        </w:rPr>
      </w:pPr>
    </w:p>
    <w:p w14:paraId="10953F98">
      <w:pPr>
        <w:adjustRightInd w:val="0"/>
        <w:snapToGrid w:val="0"/>
        <w:spacing w:line="360" w:lineRule="auto"/>
        <w:outlineLvl w:val="0"/>
        <w:rPr>
          <w:rFonts w:ascii="Arial" w:hAnsi="宋体" w:cs="Arial"/>
          <w:sz w:val="24"/>
        </w:rPr>
      </w:pPr>
      <w:r>
        <w:rPr>
          <w:rFonts w:hint="eastAsia" w:ascii="宋体" w:hAnsi="宋体" w:cs="Arial"/>
          <w:sz w:val="24"/>
        </w:rPr>
        <w:t>投标人法定代表人（或法定代表人授权代表）签字：</w:t>
      </w:r>
      <w:r>
        <w:rPr>
          <w:rFonts w:hint="eastAsia" w:ascii="Arial" w:hAnsi="宋体" w:cs="Arial"/>
          <w:sz w:val="24"/>
        </w:rPr>
        <w:t xml:space="preserve">                   </w:t>
      </w:r>
    </w:p>
    <w:p w14:paraId="6FA69184">
      <w:pPr>
        <w:adjustRightInd w:val="0"/>
        <w:snapToGrid w:val="0"/>
        <w:spacing w:line="360" w:lineRule="auto"/>
        <w:outlineLvl w:val="0"/>
        <w:rPr>
          <w:rFonts w:hint="eastAsia" w:ascii="Arial" w:hAnsi="宋体" w:cs="Arial"/>
          <w:sz w:val="24"/>
        </w:rPr>
      </w:pPr>
      <w:r>
        <w:rPr>
          <w:rFonts w:hint="eastAsia" w:ascii="宋体" w:hAnsi="宋体" w:cs="Arial"/>
          <w:sz w:val="24"/>
        </w:rPr>
        <w:t>投标人名称（签章）：</w:t>
      </w:r>
      <w:r>
        <w:rPr>
          <w:rFonts w:hint="eastAsia" w:ascii="Arial" w:hAnsi="宋体" w:cs="Arial"/>
          <w:sz w:val="24"/>
        </w:rPr>
        <w:t xml:space="preserve">                        </w:t>
      </w:r>
    </w:p>
    <w:p w14:paraId="4A38A2F9">
      <w:pPr>
        <w:adjustRightInd w:val="0"/>
        <w:snapToGrid w:val="0"/>
        <w:spacing w:line="360" w:lineRule="auto"/>
        <w:outlineLvl w:val="0"/>
        <w:rPr>
          <w:rFonts w:ascii="Arial" w:hAnsi="宋体" w:cs="Arial"/>
          <w:sz w:val="24"/>
        </w:rPr>
      </w:pPr>
      <w:r>
        <w:rPr>
          <w:rFonts w:hint="eastAsia" w:ascii="宋体" w:hAnsi="宋体" w:cs="Arial"/>
          <w:sz w:val="24"/>
        </w:rPr>
        <w:t>日期：</w:t>
      </w:r>
      <w:r>
        <w:rPr>
          <w:rFonts w:hint="eastAsia" w:ascii="Arial" w:hAnsi="宋体" w:cs="Arial"/>
          <w:sz w:val="24"/>
        </w:rPr>
        <w:t xml:space="preserve">   </w:t>
      </w:r>
      <w:r>
        <w:rPr>
          <w:rFonts w:hint="eastAsia" w:ascii="宋体" w:hAnsi="宋体" w:cs="Arial"/>
          <w:sz w:val="24"/>
        </w:rPr>
        <w:t>年</w:t>
      </w:r>
      <w:r>
        <w:rPr>
          <w:rFonts w:hint="eastAsia" w:ascii="Arial" w:hAnsi="宋体" w:cs="Arial"/>
          <w:sz w:val="24"/>
        </w:rPr>
        <w:t xml:space="preserve">   </w:t>
      </w:r>
      <w:r>
        <w:rPr>
          <w:rFonts w:hint="eastAsia" w:ascii="宋体" w:hAnsi="宋体" w:cs="Arial"/>
          <w:sz w:val="24"/>
        </w:rPr>
        <w:t>月</w:t>
      </w:r>
      <w:r>
        <w:rPr>
          <w:rFonts w:hint="eastAsia" w:ascii="Arial" w:hAnsi="宋体" w:cs="Arial"/>
          <w:sz w:val="24"/>
        </w:rPr>
        <w:t xml:space="preserve">   </w:t>
      </w:r>
      <w:r>
        <w:rPr>
          <w:rFonts w:hint="eastAsia" w:ascii="宋体" w:hAnsi="宋体" w:cs="Arial"/>
          <w:sz w:val="24"/>
        </w:rPr>
        <w:t>日</w:t>
      </w:r>
    </w:p>
    <w:p w14:paraId="57E327C1">
      <w:pPr>
        <w:spacing w:line="360" w:lineRule="auto"/>
        <w:jc w:val="center"/>
        <w:rPr>
          <w:rFonts w:hint="eastAsia" w:ascii="Arial" w:hAnsi="宋体" w:cs="Arial"/>
          <w:sz w:val="24"/>
        </w:rPr>
      </w:pPr>
    </w:p>
    <w:p w14:paraId="3B8E3BFA">
      <w:pPr>
        <w:widowControl/>
        <w:spacing w:line="360" w:lineRule="auto"/>
        <w:jc w:val="center"/>
        <w:rPr>
          <w:rFonts w:ascii="Arial" w:hAnsi="Arial" w:cs="Arial"/>
          <w:b/>
          <w:bCs/>
          <w:sz w:val="30"/>
          <w:szCs w:val="30"/>
        </w:rPr>
      </w:pPr>
      <w:r>
        <w:rPr>
          <w:rFonts w:ascii="Arial" w:hAnsi="宋体" w:cs="Arial"/>
          <w:sz w:val="24"/>
        </w:rPr>
        <w:br w:type="page"/>
      </w:r>
      <w:r>
        <w:rPr>
          <w:rFonts w:ascii="Arial" w:hAnsi="Arial" w:cs="Arial"/>
          <w:b/>
          <w:bCs/>
          <w:sz w:val="30"/>
          <w:szCs w:val="30"/>
        </w:rPr>
        <w:t>4-4</w:t>
      </w:r>
      <w:r>
        <w:rPr>
          <w:rFonts w:hint="eastAsia" w:ascii="Arial" w:hAnsi="Arial" w:cs="Arial"/>
          <w:b/>
          <w:bCs/>
          <w:sz w:val="30"/>
          <w:szCs w:val="30"/>
        </w:rPr>
        <w:t>制作蛋糕</w:t>
      </w:r>
      <w:r>
        <w:rPr>
          <w:rFonts w:ascii="Arial" w:hAnsi="Arial" w:cs="Arial"/>
          <w:b/>
          <w:bCs/>
          <w:sz w:val="30"/>
          <w:szCs w:val="30"/>
        </w:rPr>
        <w:t>主材</w:t>
      </w:r>
      <w:r>
        <w:rPr>
          <w:rFonts w:hint="eastAsia" w:ascii="Arial" w:hAnsi="Arial" w:cs="Arial"/>
          <w:b/>
          <w:bCs/>
          <w:sz w:val="30"/>
          <w:szCs w:val="30"/>
        </w:rPr>
        <w:t>的</w:t>
      </w:r>
      <w:r>
        <w:rPr>
          <w:rFonts w:ascii="Arial" w:hAnsi="Arial" w:cs="Arial"/>
          <w:b/>
          <w:bCs/>
          <w:sz w:val="30"/>
          <w:szCs w:val="30"/>
        </w:rPr>
        <w:t>厂家、品牌表</w:t>
      </w:r>
    </w:p>
    <w:tbl>
      <w:tblPr>
        <w:tblStyle w:val="4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1"/>
        <w:gridCol w:w="1553"/>
        <w:gridCol w:w="1988"/>
        <w:gridCol w:w="2711"/>
        <w:gridCol w:w="2495"/>
      </w:tblGrid>
      <w:tr w14:paraId="0E834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50" w:type="dxa"/>
            <w:tcBorders>
              <w:top w:val="single" w:color="auto" w:sz="12" w:space="0"/>
              <w:left w:val="single" w:color="auto" w:sz="12" w:space="0"/>
              <w:bottom w:val="single" w:color="auto" w:sz="4" w:space="0"/>
            </w:tcBorders>
            <w:shd w:val="clear" w:color="auto" w:fill="BEBEBE"/>
            <w:noWrap w:val="0"/>
            <w:vAlign w:val="center"/>
          </w:tcPr>
          <w:p w14:paraId="7BC96AA0">
            <w:pPr>
              <w:widowControl/>
              <w:spacing w:line="360" w:lineRule="auto"/>
              <w:jc w:val="center"/>
              <w:rPr>
                <w:rFonts w:hint="eastAsia" w:ascii="Arial" w:hAnsi="Arial" w:cs="Arial"/>
                <w:b/>
                <w:bCs/>
                <w:sz w:val="24"/>
              </w:rPr>
            </w:pPr>
            <w:r>
              <w:rPr>
                <w:rFonts w:hint="eastAsia" w:ascii="Arial" w:hAnsi="Arial" w:cs="Arial"/>
                <w:b/>
                <w:bCs/>
                <w:sz w:val="24"/>
              </w:rPr>
              <w:t>序号</w:t>
            </w:r>
          </w:p>
        </w:tc>
        <w:tc>
          <w:tcPr>
            <w:tcW w:w="1482" w:type="dxa"/>
            <w:tcBorders>
              <w:top w:val="single" w:color="auto" w:sz="12" w:space="0"/>
              <w:bottom w:val="single" w:color="auto" w:sz="4" w:space="0"/>
            </w:tcBorders>
            <w:shd w:val="clear" w:color="auto" w:fill="BEBEBE"/>
            <w:noWrap w:val="0"/>
            <w:vAlign w:val="center"/>
          </w:tcPr>
          <w:p w14:paraId="2275D06B">
            <w:pPr>
              <w:widowControl/>
              <w:spacing w:line="360" w:lineRule="auto"/>
              <w:jc w:val="center"/>
              <w:rPr>
                <w:rFonts w:hint="eastAsia" w:ascii="Arial" w:hAnsi="Arial" w:cs="Arial"/>
                <w:b/>
                <w:bCs/>
                <w:sz w:val="24"/>
              </w:rPr>
            </w:pPr>
            <w:r>
              <w:rPr>
                <w:rFonts w:hint="eastAsia" w:ascii="Arial" w:hAnsi="Arial" w:cs="Arial"/>
                <w:b/>
                <w:bCs/>
                <w:sz w:val="24"/>
              </w:rPr>
              <w:t>材料名称</w:t>
            </w:r>
          </w:p>
        </w:tc>
        <w:tc>
          <w:tcPr>
            <w:tcW w:w="1897" w:type="dxa"/>
            <w:tcBorders>
              <w:top w:val="single" w:color="auto" w:sz="12" w:space="0"/>
              <w:bottom w:val="single" w:color="auto" w:sz="4" w:space="0"/>
            </w:tcBorders>
            <w:shd w:val="clear" w:color="auto" w:fill="BEBEBE"/>
            <w:noWrap w:val="0"/>
            <w:vAlign w:val="center"/>
          </w:tcPr>
          <w:p w14:paraId="16CBED25">
            <w:pPr>
              <w:widowControl/>
              <w:spacing w:line="360" w:lineRule="auto"/>
              <w:jc w:val="center"/>
              <w:rPr>
                <w:rFonts w:hint="eastAsia" w:ascii="Arial" w:hAnsi="Arial" w:cs="Arial"/>
                <w:b/>
                <w:bCs/>
                <w:sz w:val="24"/>
              </w:rPr>
            </w:pPr>
            <w:r>
              <w:rPr>
                <w:rFonts w:hint="eastAsia" w:ascii="Arial" w:hAnsi="Arial" w:cs="Arial"/>
                <w:b/>
                <w:bCs/>
                <w:sz w:val="24"/>
              </w:rPr>
              <w:t>厂家/品牌</w:t>
            </w:r>
          </w:p>
        </w:tc>
        <w:tc>
          <w:tcPr>
            <w:tcW w:w="2586" w:type="dxa"/>
            <w:tcBorders>
              <w:top w:val="single" w:color="auto" w:sz="12" w:space="0"/>
              <w:bottom w:val="single" w:color="auto" w:sz="4" w:space="0"/>
              <w:right w:val="single" w:color="auto" w:sz="4" w:space="0"/>
            </w:tcBorders>
            <w:shd w:val="clear" w:color="auto" w:fill="BEBEBE"/>
            <w:noWrap w:val="0"/>
            <w:vAlign w:val="center"/>
          </w:tcPr>
          <w:p w14:paraId="5B948F7B">
            <w:pPr>
              <w:widowControl/>
              <w:spacing w:line="360" w:lineRule="auto"/>
              <w:jc w:val="center"/>
              <w:rPr>
                <w:rFonts w:hint="eastAsia" w:ascii="Arial" w:hAnsi="Arial" w:cs="Arial"/>
                <w:b/>
                <w:bCs/>
                <w:sz w:val="24"/>
              </w:rPr>
            </w:pPr>
            <w:r>
              <w:rPr>
                <w:rFonts w:hint="eastAsia" w:ascii="Arial" w:hAnsi="Arial" w:cs="Arial"/>
                <w:b/>
                <w:bCs/>
                <w:sz w:val="24"/>
              </w:rPr>
              <w:t>权威测试机构检测的检测报告（如有）</w:t>
            </w:r>
          </w:p>
        </w:tc>
        <w:tc>
          <w:tcPr>
            <w:tcW w:w="2380" w:type="dxa"/>
            <w:tcBorders>
              <w:top w:val="single" w:color="auto" w:sz="12" w:space="0"/>
              <w:bottom w:val="single" w:color="auto" w:sz="4" w:space="0"/>
              <w:right w:val="single" w:color="auto" w:sz="12" w:space="0"/>
            </w:tcBorders>
            <w:shd w:val="clear" w:color="auto" w:fill="BEBEBE"/>
            <w:noWrap w:val="0"/>
            <w:vAlign w:val="center"/>
          </w:tcPr>
          <w:p w14:paraId="19E2C883">
            <w:pPr>
              <w:widowControl/>
              <w:spacing w:line="360" w:lineRule="auto"/>
              <w:jc w:val="center"/>
              <w:rPr>
                <w:rFonts w:hint="eastAsia" w:ascii="Arial" w:hAnsi="Arial" w:cs="Arial"/>
                <w:b/>
                <w:bCs/>
                <w:sz w:val="24"/>
              </w:rPr>
            </w:pPr>
            <w:r>
              <w:rPr>
                <w:rFonts w:hint="eastAsia" w:ascii="Arial" w:hAnsi="Arial" w:cs="Arial"/>
                <w:b/>
                <w:bCs/>
                <w:sz w:val="24"/>
              </w:rPr>
              <w:t>证明文件（如有）</w:t>
            </w:r>
          </w:p>
        </w:tc>
      </w:tr>
      <w:tr w14:paraId="2CB17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50" w:type="dxa"/>
            <w:tcBorders>
              <w:top w:val="single" w:color="auto" w:sz="4" w:space="0"/>
              <w:left w:val="single" w:color="auto" w:sz="12" w:space="0"/>
              <w:bottom w:val="single" w:color="auto" w:sz="4" w:space="0"/>
            </w:tcBorders>
            <w:noWrap w:val="0"/>
            <w:vAlign w:val="center"/>
          </w:tcPr>
          <w:p w14:paraId="5B912940">
            <w:pPr>
              <w:adjustRightInd w:val="0"/>
              <w:snapToGrid w:val="0"/>
              <w:spacing w:line="300" w:lineRule="auto"/>
              <w:jc w:val="center"/>
              <w:outlineLvl w:val="0"/>
              <w:rPr>
                <w:rFonts w:ascii="Arial" w:hAnsi="Arial" w:cs="Arial"/>
                <w:sz w:val="24"/>
              </w:rPr>
            </w:pPr>
            <w:r>
              <w:rPr>
                <w:rFonts w:ascii="Arial" w:hAnsi="Arial" w:cs="Arial"/>
                <w:sz w:val="24"/>
              </w:rPr>
              <w:t>1</w:t>
            </w:r>
          </w:p>
        </w:tc>
        <w:tc>
          <w:tcPr>
            <w:tcW w:w="1482" w:type="dxa"/>
            <w:tcBorders>
              <w:top w:val="single" w:color="auto" w:sz="4" w:space="0"/>
              <w:bottom w:val="single" w:color="auto" w:sz="4" w:space="0"/>
            </w:tcBorders>
            <w:noWrap w:val="0"/>
            <w:vAlign w:val="center"/>
          </w:tcPr>
          <w:p w14:paraId="72625156">
            <w:pPr>
              <w:adjustRightInd w:val="0"/>
              <w:snapToGrid w:val="0"/>
              <w:spacing w:line="300" w:lineRule="auto"/>
              <w:jc w:val="center"/>
              <w:outlineLvl w:val="0"/>
              <w:rPr>
                <w:rFonts w:ascii="Arial" w:hAnsi="Arial" w:cs="Arial"/>
                <w:sz w:val="24"/>
              </w:rPr>
            </w:pPr>
          </w:p>
        </w:tc>
        <w:tc>
          <w:tcPr>
            <w:tcW w:w="1897" w:type="dxa"/>
            <w:tcBorders>
              <w:top w:val="single" w:color="auto" w:sz="4" w:space="0"/>
              <w:bottom w:val="single" w:color="auto" w:sz="4" w:space="0"/>
            </w:tcBorders>
            <w:noWrap w:val="0"/>
            <w:vAlign w:val="center"/>
          </w:tcPr>
          <w:p w14:paraId="22728A65">
            <w:pPr>
              <w:adjustRightInd w:val="0"/>
              <w:snapToGrid w:val="0"/>
              <w:spacing w:line="300" w:lineRule="auto"/>
              <w:jc w:val="center"/>
              <w:outlineLvl w:val="0"/>
              <w:rPr>
                <w:rFonts w:ascii="Arial" w:hAnsi="Arial" w:cs="Arial"/>
                <w:sz w:val="24"/>
              </w:rPr>
            </w:pPr>
          </w:p>
        </w:tc>
        <w:tc>
          <w:tcPr>
            <w:tcW w:w="2586" w:type="dxa"/>
            <w:tcBorders>
              <w:top w:val="single" w:color="auto" w:sz="4" w:space="0"/>
              <w:bottom w:val="single" w:color="auto" w:sz="4" w:space="0"/>
              <w:right w:val="single" w:color="auto" w:sz="4" w:space="0"/>
            </w:tcBorders>
            <w:noWrap w:val="0"/>
            <w:vAlign w:val="center"/>
          </w:tcPr>
          <w:p w14:paraId="7969B72B">
            <w:pPr>
              <w:adjustRightInd w:val="0"/>
              <w:snapToGrid w:val="0"/>
              <w:spacing w:line="300" w:lineRule="auto"/>
              <w:jc w:val="center"/>
              <w:outlineLvl w:val="0"/>
              <w:rPr>
                <w:rFonts w:ascii="Arial" w:hAnsi="Arial" w:cs="Arial"/>
                <w:sz w:val="24"/>
              </w:rPr>
            </w:pPr>
          </w:p>
        </w:tc>
        <w:tc>
          <w:tcPr>
            <w:tcW w:w="2380" w:type="dxa"/>
            <w:tcBorders>
              <w:top w:val="single" w:color="auto" w:sz="4" w:space="0"/>
              <w:bottom w:val="single" w:color="auto" w:sz="4" w:space="0"/>
              <w:right w:val="single" w:color="auto" w:sz="12" w:space="0"/>
            </w:tcBorders>
            <w:noWrap w:val="0"/>
            <w:vAlign w:val="center"/>
          </w:tcPr>
          <w:p w14:paraId="6F37CCDA">
            <w:pPr>
              <w:adjustRightInd w:val="0"/>
              <w:snapToGrid w:val="0"/>
              <w:spacing w:line="300" w:lineRule="auto"/>
              <w:jc w:val="center"/>
              <w:outlineLvl w:val="0"/>
              <w:rPr>
                <w:rFonts w:ascii="Arial" w:hAnsi="Arial" w:cs="Arial"/>
                <w:sz w:val="24"/>
              </w:rPr>
            </w:pPr>
            <w:r>
              <w:rPr>
                <w:rFonts w:ascii="Arial" w:hAnsi="Arial" w:cs="Arial"/>
                <w:sz w:val="24"/>
              </w:rPr>
              <w:t>见投标文件（）页</w:t>
            </w:r>
          </w:p>
        </w:tc>
      </w:tr>
      <w:tr w14:paraId="0B9E9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50" w:type="dxa"/>
            <w:tcBorders>
              <w:top w:val="single" w:color="auto" w:sz="4" w:space="0"/>
              <w:left w:val="single" w:color="auto" w:sz="12" w:space="0"/>
              <w:bottom w:val="single" w:color="auto" w:sz="4" w:space="0"/>
            </w:tcBorders>
            <w:noWrap w:val="0"/>
            <w:vAlign w:val="center"/>
          </w:tcPr>
          <w:p w14:paraId="0BF5034E">
            <w:pPr>
              <w:adjustRightInd w:val="0"/>
              <w:snapToGrid w:val="0"/>
              <w:spacing w:line="300" w:lineRule="auto"/>
              <w:jc w:val="center"/>
              <w:outlineLvl w:val="0"/>
              <w:rPr>
                <w:rFonts w:ascii="Arial" w:hAnsi="Arial" w:cs="Arial"/>
                <w:sz w:val="24"/>
              </w:rPr>
            </w:pPr>
            <w:r>
              <w:rPr>
                <w:rFonts w:ascii="Arial" w:hAnsi="Arial" w:cs="Arial"/>
                <w:sz w:val="24"/>
              </w:rPr>
              <w:t>2</w:t>
            </w:r>
          </w:p>
        </w:tc>
        <w:tc>
          <w:tcPr>
            <w:tcW w:w="1482" w:type="dxa"/>
            <w:tcBorders>
              <w:top w:val="single" w:color="auto" w:sz="4" w:space="0"/>
              <w:bottom w:val="single" w:color="auto" w:sz="4" w:space="0"/>
            </w:tcBorders>
            <w:noWrap w:val="0"/>
            <w:vAlign w:val="center"/>
          </w:tcPr>
          <w:p w14:paraId="56E3E63C">
            <w:pPr>
              <w:adjustRightInd w:val="0"/>
              <w:snapToGrid w:val="0"/>
              <w:spacing w:line="300" w:lineRule="auto"/>
              <w:jc w:val="center"/>
              <w:outlineLvl w:val="0"/>
              <w:rPr>
                <w:rFonts w:ascii="Arial" w:hAnsi="Arial" w:cs="Arial"/>
                <w:sz w:val="24"/>
              </w:rPr>
            </w:pPr>
          </w:p>
        </w:tc>
        <w:tc>
          <w:tcPr>
            <w:tcW w:w="1897" w:type="dxa"/>
            <w:tcBorders>
              <w:top w:val="single" w:color="auto" w:sz="4" w:space="0"/>
              <w:bottom w:val="single" w:color="auto" w:sz="4" w:space="0"/>
            </w:tcBorders>
            <w:noWrap w:val="0"/>
            <w:vAlign w:val="center"/>
          </w:tcPr>
          <w:p w14:paraId="537720B2">
            <w:pPr>
              <w:adjustRightInd w:val="0"/>
              <w:snapToGrid w:val="0"/>
              <w:spacing w:line="300" w:lineRule="auto"/>
              <w:jc w:val="center"/>
              <w:outlineLvl w:val="0"/>
              <w:rPr>
                <w:rFonts w:ascii="Arial" w:hAnsi="Arial" w:cs="Arial"/>
                <w:sz w:val="24"/>
              </w:rPr>
            </w:pPr>
          </w:p>
        </w:tc>
        <w:tc>
          <w:tcPr>
            <w:tcW w:w="2586" w:type="dxa"/>
            <w:tcBorders>
              <w:top w:val="single" w:color="auto" w:sz="4" w:space="0"/>
              <w:bottom w:val="single" w:color="auto" w:sz="4" w:space="0"/>
              <w:right w:val="single" w:color="auto" w:sz="4" w:space="0"/>
            </w:tcBorders>
            <w:noWrap w:val="0"/>
            <w:vAlign w:val="center"/>
          </w:tcPr>
          <w:p w14:paraId="46629180">
            <w:pPr>
              <w:adjustRightInd w:val="0"/>
              <w:snapToGrid w:val="0"/>
              <w:spacing w:line="300" w:lineRule="auto"/>
              <w:jc w:val="center"/>
              <w:outlineLvl w:val="0"/>
              <w:rPr>
                <w:rFonts w:ascii="Arial" w:hAnsi="Arial" w:cs="Arial"/>
                <w:sz w:val="24"/>
              </w:rPr>
            </w:pPr>
          </w:p>
        </w:tc>
        <w:tc>
          <w:tcPr>
            <w:tcW w:w="2380" w:type="dxa"/>
            <w:tcBorders>
              <w:top w:val="single" w:color="auto" w:sz="4" w:space="0"/>
              <w:bottom w:val="single" w:color="auto" w:sz="4" w:space="0"/>
              <w:right w:val="single" w:color="auto" w:sz="12" w:space="0"/>
            </w:tcBorders>
            <w:noWrap w:val="0"/>
            <w:vAlign w:val="center"/>
          </w:tcPr>
          <w:p w14:paraId="2D6D2A15">
            <w:pPr>
              <w:adjustRightInd w:val="0"/>
              <w:snapToGrid w:val="0"/>
              <w:spacing w:line="300" w:lineRule="auto"/>
              <w:jc w:val="center"/>
              <w:outlineLvl w:val="0"/>
              <w:rPr>
                <w:rFonts w:ascii="Arial" w:hAnsi="Arial" w:cs="Arial"/>
                <w:sz w:val="24"/>
              </w:rPr>
            </w:pPr>
            <w:r>
              <w:rPr>
                <w:rFonts w:ascii="Arial" w:hAnsi="Arial" w:cs="Arial"/>
                <w:sz w:val="24"/>
              </w:rPr>
              <w:t>见投标文件（）页</w:t>
            </w:r>
          </w:p>
        </w:tc>
      </w:tr>
      <w:tr w14:paraId="47269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50" w:type="dxa"/>
            <w:tcBorders>
              <w:top w:val="single" w:color="auto" w:sz="4" w:space="0"/>
              <w:left w:val="single" w:color="auto" w:sz="12" w:space="0"/>
              <w:bottom w:val="single" w:color="auto" w:sz="4" w:space="0"/>
            </w:tcBorders>
            <w:noWrap w:val="0"/>
            <w:vAlign w:val="center"/>
          </w:tcPr>
          <w:p w14:paraId="3D210A41">
            <w:pPr>
              <w:adjustRightInd w:val="0"/>
              <w:snapToGrid w:val="0"/>
              <w:spacing w:line="300" w:lineRule="auto"/>
              <w:jc w:val="center"/>
              <w:outlineLvl w:val="0"/>
              <w:rPr>
                <w:rFonts w:ascii="Arial" w:hAnsi="Arial" w:cs="Arial"/>
                <w:sz w:val="24"/>
              </w:rPr>
            </w:pPr>
            <w:r>
              <w:rPr>
                <w:rFonts w:ascii="Arial" w:hAnsi="Arial" w:cs="Arial"/>
                <w:sz w:val="24"/>
              </w:rPr>
              <w:t>3</w:t>
            </w:r>
          </w:p>
        </w:tc>
        <w:tc>
          <w:tcPr>
            <w:tcW w:w="1482" w:type="dxa"/>
            <w:tcBorders>
              <w:top w:val="single" w:color="auto" w:sz="4" w:space="0"/>
              <w:bottom w:val="single" w:color="auto" w:sz="4" w:space="0"/>
            </w:tcBorders>
            <w:noWrap w:val="0"/>
            <w:vAlign w:val="center"/>
          </w:tcPr>
          <w:p w14:paraId="3FDEDE60">
            <w:pPr>
              <w:adjustRightInd w:val="0"/>
              <w:snapToGrid w:val="0"/>
              <w:spacing w:line="300" w:lineRule="auto"/>
              <w:jc w:val="center"/>
              <w:outlineLvl w:val="0"/>
              <w:rPr>
                <w:rFonts w:ascii="Arial" w:hAnsi="Arial" w:cs="Arial"/>
                <w:sz w:val="24"/>
              </w:rPr>
            </w:pPr>
          </w:p>
        </w:tc>
        <w:tc>
          <w:tcPr>
            <w:tcW w:w="1897" w:type="dxa"/>
            <w:tcBorders>
              <w:top w:val="single" w:color="auto" w:sz="4" w:space="0"/>
              <w:bottom w:val="single" w:color="auto" w:sz="4" w:space="0"/>
            </w:tcBorders>
            <w:noWrap w:val="0"/>
            <w:vAlign w:val="center"/>
          </w:tcPr>
          <w:p w14:paraId="25CFAF62">
            <w:pPr>
              <w:adjustRightInd w:val="0"/>
              <w:snapToGrid w:val="0"/>
              <w:spacing w:line="300" w:lineRule="auto"/>
              <w:jc w:val="center"/>
              <w:outlineLvl w:val="0"/>
              <w:rPr>
                <w:rFonts w:ascii="Arial" w:hAnsi="Arial" w:cs="Arial"/>
                <w:sz w:val="24"/>
              </w:rPr>
            </w:pPr>
          </w:p>
        </w:tc>
        <w:tc>
          <w:tcPr>
            <w:tcW w:w="2586" w:type="dxa"/>
            <w:tcBorders>
              <w:top w:val="single" w:color="auto" w:sz="4" w:space="0"/>
              <w:bottom w:val="single" w:color="auto" w:sz="4" w:space="0"/>
              <w:right w:val="single" w:color="auto" w:sz="4" w:space="0"/>
            </w:tcBorders>
            <w:noWrap w:val="0"/>
            <w:vAlign w:val="center"/>
          </w:tcPr>
          <w:p w14:paraId="21307FC8">
            <w:pPr>
              <w:adjustRightInd w:val="0"/>
              <w:snapToGrid w:val="0"/>
              <w:spacing w:line="300" w:lineRule="auto"/>
              <w:jc w:val="center"/>
              <w:outlineLvl w:val="0"/>
              <w:rPr>
                <w:rFonts w:ascii="Arial" w:hAnsi="Arial" w:cs="Arial"/>
                <w:sz w:val="24"/>
              </w:rPr>
            </w:pPr>
          </w:p>
        </w:tc>
        <w:tc>
          <w:tcPr>
            <w:tcW w:w="2380" w:type="dxa"/>
            <w:tcBorders>
              <w:top w:val="single" w:color="auto" w:sz="4" w:space="0"/>
              <w:bottom w:val="single" w:color="auto" w:sz="4" w:space="0"/>
              <w:right w:val="single" w:color="auto" w:sz="12" w:space="0"/>
            </w:tcBorders>
            <w:noWrap w:val="0"/>
            <w:vAlign w:val="center"/>
          </w:tcPr>
          <w:p w14:paraId="2139780A">
            <w:pPr>
              <w:adjustRightInd w:val="0"/>
              <w:snapToGrid w:val="0"/>
              <w:spacing w:line="300" w:lineRule="auto"/>
              <w:jc w:val="center"/>
              <w:outlineLvl w:val="0"/>
              <w:rPr>
                <w:rFonts w:ascii="Arial" w:hAnsi="Arial" w:cs="Arial"/>
                <w:sz w:val="24"/>
              </w:rPr>
            </w:pPr>
            <w:r>
              <w:rPr>
                <w:rFonts w:ascii="Arial" w:hAnsi="Arial" w:cs="Arial"/>
                <w:sz w:val="24"/>
              </w:rPr>
              <w:t>见投标文件（）页</w:t>
            </w:r>
          </w:p>
        </w:tc>
      </w:tr>
      <w:tr w14:paraId="7CF11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50" w:type="dxa"/>
            <w:tcBorders>
              <w:top w:val="single" w:color="auto" w:sz="4" w:space="0"/>
              <w:left w:val="single" w:color="auto" w:sz="12" w:space="0"/>
              <w:bottom w:val="single" w:color="auto" w:sz="12" w:space="0"/>
            </w:tcBorders>
            <w:noWrap w:val="0"/>
            <w:vAlign w:val="center"/>
          </w:tcPr>
          <w:p w14:paraId="15CAEF09">
            <w:pPr>
              <w:adjustRightInd w:val="0"/>
              <w:snapToGrid w:val="0"/>
              <w:spacing w:line="300" w:lineRule="auto"/>
              <w:jc w:val="center"/>
              <w:outlineLvl w:val="0"/>
              <w:rPr>
                <w:rFonts w:ascii="Arial" w:hAnsi="Arial" w:cs="Arial"/>
                <w:sz w:val="24"/>
              </w:rPr>
            </w:pPr>
            <w:r>
              <w:rPr>
                <w:rFonts w:ascii="Arial" w:hAnsi="Arial" w:cs="Arial"/>
                <w:sz w:val="24"/>
              </w:rPr>
              <w:t>......</w:t>
            </w:r>
          </w:p>
        </w:tc>
        <w:tc>
          <w:tcPr>
            <w:tcW w:w="1482" w:type="dxa"/>
            <w:tcBorders>
              <w:top w:val="single" w:color="auto" w:sz="4" w:space="0"/>
              <w:bottom w:val="single" w:color="auto" w:sz="12" w:space="0"/>
            </w:tcBorders>
            <w:noWrap w:val="0"/>
            <w:vAlign w:val="center"/>
          </w:tcPr>
          <w:p w14:paraId="29552FF2">
            <w:pPr>
              <w:adjustRightInd w:val="0"/>
              <w:snapToGrid w:val="0"/>
              <w:spacing w:line="300" w:lineRule="auto"/>
              <w:jc w:val="center"/>
              <w:outlineLvl w:val="0"/>
              <w:rPr>
                <w:rFonts w:ascii="Arial" w:hAnsi="Arial" w:cs="Arial"/>
                <w:sz w:val="24"/>
              </w:rPr>
            </w:pPr>
          </w:p>
        </w:tc>
        <w:tc>
          <w:tcPr>
            <w:tcW w:w="1897" w:type="dxa"/>
            <w:tcBorders>
              <w:top w:val="single" w:color="auto" w:sz="4" w:space="0"/>
              <w:bottom w:val="single" w:color="auto" w:sz="12" w:space="0"/>
            </w:tcBorders>
            <w:noWrap w:val="0"/>
            <w:vAlign w:val="center"/>
          </w:tcPr>
          <w:p w14:paraId="515C5380">
            <w:pPr>
              <w:adjustRightInd w:val="0"/>
              <w:snapToGrid w:val="0"/>
              <w:spacing w:line="300" w:lineRule="auto"/>
              <w:jc w:val="center"/>
              <w:outlineLvl w:val="0"/>
              <w:rPr>
                <w:rFonts w:ascii="Arial" w:hAnsi="Arial" w:cs="Arial"/>
                <w:sz w:val="24"/>
              </w:rPr>
            </w:pPr>
          </w:p>
        </w:tc>
        <w:tc>
          <w:tcPr>
            <w:tcW w:w="2586" w:type="dxa"/>
            <w:tcBorders>
              <w:top w:val="single" w:color="auto" w:sz="4" w:space="0"/>
              <w:bottom w:val="single" w:color="auto" w:sz="12" w:space="0"/>
              <w:right w:val="single" w:color="auto" w:sz="4" w:space="0"/>
            </w:tcBorders>
            <w:noWrap w:val="0"/>
            <w:vAlign w:val="center"/>
          </w:tcPr>
          <w:p w14:paraId="2CE769A3">
            <w:pPr>
              <w:adjustRightInd w:val="0"/>
              <w:snapToGrid w:val="0"/>
              <w:spacing w:line="300" w:lineRule="auto"/>
              <w:jc w:val="center"/>
              <w:outlineLvl w:val="0"/>
              <w:rPr>
                <w:rFonts w:ascii="Arial" w:hAnsi="Arial" w:cs="Arial"/>
                <w:sz w:val="24"/>
              </w:rPr>
            </w:pPr>
          </w:p>
        </w:tc>
        <w:tc>
          <w:tcPr>
            <w:tcW w:w="2380" w:type="dxa"/>
            <w:tcBorders>
              <w:top w:val="single" w:color="auto" w:sz="4" w:space="0"/>
              <w:bottom w:val="single" w:color="auto" w:sz="12" w:space="0"/>
              <w:right w:val="single" w:color="auto" w:sz="12" w:space="0"/>
            </w:tcBorders>
            <w:noWrap w:val="0"/>
            <w:vAlign w:val="center"/>
          </w:tcPr>
          <w:p w14:paraId="3700E435">
            <w:pPr>
              <w:adjustRightInd w:val="0"/>
              <w:snapToGrid w:val="0"/>
              <w:spacing w:line="300" w:lineRule="auto"/>
              <w:jc w:val="center"/>
              <w:outlineLvl w:val="0"/>
              <w:rPr>
                <w:rFonts w:ascii="Arial" w:hAnsi="Arial" w:cs="Arial"/>
                <w:sz w:val="24"/>
              </w:rPr>
            </w:pPr>
            <w:r>
              <w:rPr>
                <w:rFonts w:ascii="Arial" w:hAnsi="Arial" w:cs="Arial"/>
                <w:sz w:val="24"/>
              </w:rPr>
              <w:t>见投标文件（）页</w:t>
            </w:r>
          </w:p>
        </w:tc>
      </w:tr>
    </w:tbl>
    <w:p w14:paraId="624D470F">
      <w:pPr>
        <w:adjustRightInd w:val="0"/>
        <w:snapToGrid w:val="0"/>
        <w:spacing w:line="300" w:lineRule="auto"/>
        <w:jc w:val="center"/>
        <w:outlineLvl w:val="0"/>
        <w:rPr>
          <w:rFonts w:hint="eastAsia" w:ascii="宋体" w:hAnsi="宋体" w:cs="Arial"/>
          <w:b/>
          <w:bCs/>
          <w:sz w:val="24"/>
        </w:rPr>
      </w:pPr>
    </w:p>
    <w:p w14:paraId="1DC873AF">
      <w:pPr>
        <w:spacing w:line="360" w:lineRule="auto"/>
        <w:jc w:val="center"/>
        <w:rPr>
          <w:rFonts w:ascii="Arial" w:hAnsi="Arial" w:cs="Arial"/>
          <w:b/>
          <w:bCs/>
          <w:sz w:val="30"/>
          <w:szCs w:val="30"/>
        </w:rPr>
      </w:pPr>
    </w:p>
    <w:p w14:paraId="44AD52D1">
      <w:pPr>
        <w:spacing w:line="360" w:lineRule="auto"/>
        <w:jc w:val="center"/>
        <w:rPr>
          <w:rFonts w:ascii="Arial" w:hAnsi="Arial" w:cs="Arial"/>
          <w:b/>
          <w:bCs/>
          <w:sz w:val="30"/>
          <w:szCs w:val="30"/>
        </w:rPr>
      </w:pPr>
    </w:p>
    <w:p w14:paraId="6F75A5D9">
      <w:pPr>
        <w:spacing w:line="360" w:lineRule="auto"/>
        <w:jc w:val="center"/>
        <w:rPr>
          <w:rFonts w:ascii="Arial" w:hAnsi="Arial" w:cs="Arial"/>
          <w:b/>
          <w:bCs/>
          <w:sz w:val="30"/>
          <w:szCs w:val="30"/>
        </w:rPr>
      </w:pPr>
    </w:p>
    <w:p w14:paraId="4F4DEFA3">
      <w:pPr>
        <w:spacing w:line="360" w:lineRule="auto"/>
        <w:jc w:val="center"/>
        <w:rPr>
          <w:rFonts w:ascii="Arial" w:hAnsi="Arial" w:cs="Arial"/>
          <w:b/>
          <w:bCs/>
          <w:sz w:val="30"/>
          <w:szCs w:val="30"/>
        </w:rPr>
      </w:pPr>
    </w:p>
    <w:p w14:paraId="42261667">
      <w:pPr>
        <w:spacing w:line="360" w:lineRule="auto"/>
        <w:jc w:val="center"/>
        <w:rPr>
          <w:rFonts w:ascii="Arial" w:hAnsi="Arial" w:cs="Arial"/>
          <w:b/>
          <w:bCs/>
          <w:sz w:val="30"/>
          <w:szCs w:val="30"/>
        </w:rPr>
      </w:pPr>
    </w:p>
    <w:p w14:paraId="24598E68">
      <w:pPr>
        <w:spacing w:line="360" w:lineRule="auto"/>
        <w:jc w:val="center"/>
        <w:rPr>
          <w:rFonts w:ascii="Arial" w:hAnsi="Arial" w:cs="Arial"/>
          <w:b/>
          <w:bCs/>
          <w:sz w:val="30"/>
          <w:szCs w:val="30"/>
        </w:rPr>
      </w:pPr>
    </w:p>
    <w:p w14:paraId="2A104A4E">
      <w:pPr>
        <w:spacing w:line="360" w:lineRule="auto"/>
        <w:jc w:val="center"/>
        <w:rPr>
          <w:rFonts w:ascii="Arial" w:hAnsi="Arial" w:cs="Arial"/>
          <w:b/>
          <w:bCs/>
          <w:sz w:val="30"/>
          <w:szCs w:val="30"/>
        </w:rPr>
      </w:pPr>
    </w:p>
    <w:p w14:paraId="657ED3CC">
      <w:pPr>
        <w:spacing w:line="360" w:lineRule="auto"/>
        <w:jc w:val="center"/>
        <w:rPr>
          <w:rFonts w:ascii="Arial" w:hAnsi="Arial" w:cs="Arial"/>
          <w:b/>
          <w:bCs/>
          <w:sz w:val="30"/>
          <w:szCs w:val="30"/>
        </w:rPr>
      </w:pPr>
    </w:p>
    <w:p w14:paraId="69398451">
      <w:pPr>
        <w:spacing w:line="360" w:lineRule="auto"/>
        <w:jc w:val="center"/>
        <w:rPr>
          <w:rFonts w:ascii="Arial" w:hAnsi="Arial" w:cs="Arial"/>
          <w:b/>
          <w:bCs/>
          <w:sz w:val="30"/>
          <w:szCs w:val="30"/>
        </w:rPr>
      </w:pPr>
    </w:p>
    <w:p w14:paraId="399F4BDB">
      <w:pPr>
        <w:spacing w:line="360" w:lineRule="auto"/>
        <w:jc w:val="center"/>
        <w:rPr>
          <w:rFonts w:ascii="Arial" w:hAnsi="Arial" w:cs="Arial"/>
          <w:b/>
          <w:bCs/>
          <w:sz w:val="30"/>
          <w:szCs w:val="30"/>
        </w:rPr>
      </w:pPr>
    </w:p>
    <w:p w14:paraId="40C26334">
      <w:pPr>
        <w:spacing w:line="360" w:lineRule="auto"/>
        <w:jc w:val="center"/>
        <w:rPr>
          <w:rFonts w:ascii="Arial" w:hAnsi="Arial" w:cs="Arial"/>
          <w:b/>
          <w:bCs/>
          <w:sz w:val="30"/>
          <w:szCs w:val="30"/>
        </w:rPr>
      </w:pPr>
    </w:p>
    <w:p w14:paraId="0ADB6E9B">
      <w:pPr>
        <w:adjustRightInd w:val="0"/>
        <w:snapToGrid w:val="0"/>
        <w:spacing w:line="360" w:lineRule="auto"/>
        <w:outlineLvl w:val="0"/>
        <w:rPr>
          <w:rFonts w:ascii="Arial" w:hAnsi="宋体" w:cs="Arial"/>
          <w:sz w:val="24"/>
        </w:rPr>
      </w:pPr>
      <w:r>
        <w:rPr>
          <w:rFonts w:hint="eastAsia" w:ascii="宋体" w:hAnsi="宋体" w:cs="Arial"/>
          <w:sz w:val="24"/>
        </w:rPr>
        <w:t>投标人法定代表人（或法定代表人授权代表）签字：</w:t>
      </w:r>
      <w:r>
        <w:rPr>
          <w:rFonts w:hint="eastAsia" w:ascii="Arial" w:hAnsi="宋体" w:cs="Arial"/>
          <w:sz w:val="24"/>
        </w:rPr>
        <w:t xml:space="preserve">                   </w:t>
      </w:r>
    </w:p>
    <w:p w14:paraId="562539D9">
      <w:pPr>
        <w:adjustRightInd w:val="0"/>
        <w:snapToGrid w:val="0"/>
        <w:spacing w:line="360" w:lineRule="auto"/>
        <w:outlineLvl w:val="0"/>
        <w:rPr>
          <w:rFonts w:hint="eastAsia" w:ascii="Arial" w:hAnsi="宋体" w:cs="Arial"/>
          <w:sz w:val="24"/>
        </w:rPr>
      </w:pPr>
      <w:r>
        <w:rPr>
          <w:rFonts w:hint="eastAsia" w:ascii="宋体" w:hAnsi="宋体" w:cs="Arial"/>
          <w:sz w:val="24"/>
        </w:rPr>
        <w:t>投标人名称（签章）：</w:t>
      </w:r>
      <w:r>
        <w:rPr>
          <w:rFonts w:hint="eastAsia" w:ascii="Arial" w:hAnsi="宋体" w:cs="Arial"/>
          <w:sz w:val="24"/>
        </w:rPr>
        <w:t xml:space="preserve">                        </w:t>
      </w:r>
    </w:p>
    <w:p w14:paraId="56395565">
      <w:pPr>
        <w:spacing w:line="360" w:lineRule="auto"/>
        <w:jc w:val="left"/>
        <w:rPr>
          <w:rFonts w:hint="eastAsia" w:ascii="Arial" w:hAnsi="宋体" w:cs="Arial"/>
          <w:b/>
          <w:sz w:val="30"/>
          <w:szCs w:val="30"/>
        </w:rPr>
      </w:pPr>
      <w:r>
        <w:rPr>
          <w:rFonts w:hint="eastAsia" w:ascii="宋体" w:hAnsi="宋体" w:cs="Arial"/>
          <w:sz w:val="24"/>
        </w:rPr>
        <w:t>日期：</w:t>
      </w:r>
      <w:r>
        <w:rPr>
          <w:rFonts w:hint="eastAsia" w:ascii="Arial" w:hAnsi="宋体" w:cs="Arial"/>
          <w:sz w:val="24"/>
        </w:rPr>
        <w:t xml:space="preserve">   </w:t>
      </w:r>
      <w:r>
        <w:rPr>
          <w:rFonts w:hint="eastAsia" w:ascii="宋体" w:hAnsi="宋体" w:cs="Arial"/>
          <w:sz w:val="24"/>
        </w:rPr>
        <w:t>年</w:t>
      </w:r>
      <w:r>
        <w:rPr>
          <w:rFonts w:hint="eastAsia" w:ascii="Arial" w:hAnsi="宋体" w:cs="Arial"/>
          <w:sz w:val="24"/>
        </w:rPr>
        <w:t xml:space="preserve">   </w:t>
      </w:r>
      <w:r>
        <w:rPr>
          <w:rFonts w:hint="eastAsia" w:ascii="宋体" w:hAnsi="宋体" w:cs="Arial"/>
          <w:sz w:val="24"/>
        </w:rPr>
        <w:t>月</w:t>
      </w:r>
      <w:r>
        <w:rPr>
          <w:rFonts w:hint="eastAsia" w:ascii="Arial" w:hAnsi="宋体" w:cs="Arial"/>
          <w:sz w:val="24"/>
        </w:rPr>
        <w:t xml:space="preserve">   </w:t>
      </w:r>
      <w:r>
        <w:rPr>
          <w:rFonts w:hint="eastAsia" w:ascii="宋体" w:hAnsi="宋体" w:cs="Arial"/>
          <w:sz w:val="24"/>
        </w:rPr>
        <w:t>日</w:t>
      </w:r>
    </w:p>
    <w:p w14:paraId="4204D124">
      <w:pPr>
        <w:spacing w:line="360" w:lineRule="auto"/>
        <w:jc w:val="center"/>
        <w:rPr>
          <w:rFonts w:hint="eastAsia" w:ascii="Arial" w:hAnsi="宋体" w:cs="Arial"/>
          <w:b/>
          <w:sz w:val="30"/>
          <w:szCs w:val="30"/>
        </w:rPr>
      </w:pPr>
    </w:p>
    <w:p w14:paraId="688F3DA4">
      <w:pPr>
        <w:spacing w:line="360" w:lineRule="auto"/>
        <w:jc w:val="center"/>
        <w:rPr>
          <w:rFonts w:ascii="Arial" w:hAnsi="宋体" w:cs="Arial"/>
          <w:b/>
          <w:sz w:val="30"/>
          <w:szCs w:val="30"/>
        </w:rPr>
      </w:pPr>
      <w:r>
        <w:rPr>
          <w:rFonts w:hint="eastAsia" w:ascii="Arial" w:hAnsi="宋体" w:cs="Arial"/>
          <w:b/>
          <w:sz w:val="30"/>
          <w:szCs w:val="30"/>
        </w:rPr>
        <w:t>4-5</w:t>
      </w:r>
      <w:r>
        <w:rPr>
          <w:rFonts w:ascii="Arial" w:hAnsi="宋体" w:cs="Arial"/>
          <w:b/>
          <w:sz w:val="30"/>
          <w:szCs w:val="30"/>
        </w:rPr>
        <w:t>投标产品资料</w:t>
      </w:r>
    </w:p>
    <w:tbl>
      <w:tblPr>
        <w:tblStyle w:val="46"/>
        <w:tblW w:w="963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81"/>
        <w:gridCol w:w="5254"/>
        <w:gridCol w:w="3503"/>
      </w:tblGrid>
      <w:tr w14:paraId="4AEE470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841" w:type="dxa"/>
            <w:shd w:val="clear" w:color="auto" w:fill="BEBEBE"/>
            <w:noWrap w:val="0"/>
            <w:vAlign w:val="center"/>
          </w:tcPr>
          <w:p w14:paraId="493BA9A2">
            <w:pPr>
              <w:adjustRightInd w:val="0"/>
              <w:snapToGrid w:val="0"/>
              <w:spacing w:line="300" w:lineRule="auto"/>
              <w:jc w:val="center"/>
              <w:outlineLvl w:val="0"/>
              <w:rPr>
                <w:rFonts w:ascii="宋体" w:hAnsi="宋体" w:cs="Arial"/>
                <w:b/>
                <w:bCs/>
                <w:sz w:val="24"/>
              </w:rPr>
            </w:pPr>
            <w:r>
              <w:rPr>
                <w:rFonts w:hint="eastAsia" w:ascii="宋体" w:hAnsi="宋体" w:cs="Arial"/>
                <w:b/>
                <w:bCs/>
                <w:sz w:val="24"/>
              </w:rPr>
              <w:t>序号</w:t>
            </w:r>
          </w:p>
        </w:tc>
        <w:tc>
          <w:tcPr>
            <w:tcW w:w="5014" w:type="dxa"/>
            <w:shd w:val="clear" w:color="auto" w:fill="BEBEBE"/>
            <w:noWrap w:val="0"/>
            <w:vAlign w:val="center"/>
          </w:tcPr>
          <w:p w14:paraId="63D78106">
            <w:pPr>
              <w:adjustRightInd w:val="0"/>
              <w:snapToGrid w:val="0"/>
              <w:spacing w:line="300" w:lineRule="auto"/>
              <w:jc w:val="center"/>
              <w:outlineLvl w:val="0"/>
              <w:rPr>
                <w:rFonts w:ascii="宋体" w:hAnsi="宋体" w:cs="Arial"/>
                <w:b/>
                <w:bCs/>
                <w:sz w:val="24"/>
              </w:rPr>
            </w:pPr>
            <w:r>
              <w:rPr>
                <w:rFonts w:hint="eastAsia" w:ascii="宋体" w:hAnsi="宋体" w:cs="Arial"/>
                <w:b/>
                <w:bCs/>
                <w:sz w:val="24"/>
              </w:rPr>
              <w:t>主要内容（包括但不限于以下容）</w:t>
            </w:r>
          </w:p>
        </w:tc>
        <w:tc>
          <w:tcPr>
            <w:tcW w:w="3342" w:type="dxa"/>
            <w:shd w:val="clear" w:color="auto" w:fill="BEBEBE"/>
            <w:noWrap w:val="0"/>
            <w:vAlign w:val="center"/>
          </w:tcPr>
          <w:p w14:paraId="24D22D74">
            <w:pPr>
              <w:adjustRightInd w:val="0"/>
              <w:snapToGrid w:val="0"/>
              <w:spacing w:line="300" w:lineRule="auto"/>
              <w:jc w:val="center"/>
              <w:outlineLvl w:val="0"/>
              <w:rPr>
                <w:rFonts w:ascii="宋体" w:hAnsi="宋体" w:cs="Arial"/>
                <w:b/>
                <w:bCs/>
                <w:sz w:val="24"/>
              </w:rPr>
            </w:pPr>
            <w:r>
              <w:rPr>
                <w:rFonts w:hint="eastAsia" w:ascii="宋体" w:hAnsi="宋体" w:cs="Arial"/>
                <w:b/>
                <w:bCs/>
                <w:sz w:val="24"/>
              </w:rPr>
              <w:t>证明文件（如有）</w:t>
            </w:r>
          </w:p>
        </w:tc>
      </w:tr>
      <w:tr w14:paraId="002A5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841" w:type="dxa"/>
            <w:noWrap w:val="0"/>
            <w:vAlign w:val="center"/>
          </w:tcPr>
          <w:p w14:paraId="00C4C4D4">
            <w:pPr>
              <w:adjustRightInd w:val="0"/>
              <w:snapToGrid w:val="0"/>
              <w:spacing w:line="300" w:lineRule="auto"/>
              <w:jc w:val="center"/>
              <w:outlineLvl w:val="0"/>
              <w:rPr>
                <w:rFonts w:ascii="Arial" w:hAnsi="Arial" w:cs="Arial"/>
                <w:bCs/>
                <w:sz w:val="24"/>
              </w:rPr>
            </w:pPr>
            <w:r>
              <w:rPr>
                <w:rFonts w:ascii="Arial" w:hAnsi="Arial" w:cs="Arial"/>
                <w:bCs/>
                <w:sz w:val="24"/>
              </w:rPr>
              <w:t>1</w:t>
            </w:r>
          </w:p>
        </w:tc>
        <w:tc>
          <w:tcPr>
            <w:tcW w:w="5014" w:type="dxa"/>
            <w:noWrap w:val="0"/>
            <w:vAlign w:val="center"/>
          </w:tcPr>
          <w:p w14:paraId="3186E98C">
            <w:pPr>
              <w:adjustRightInd w:val="0"/>
              <w:snapToGrid w:val="0"/>
              <w:spacing w:line="300" w:lineRule="auto"/>
              <w:jc w:val="center"/>
              <w:outlineLvl w:val="0"/>
              <w:rPr>
                <w:rFonts w:ascii="Arial" w:hAnsi="Arial" w:cs="Arial"/>
                <w:bCs/>
                <w:sz w:val="24"/>
              </w:rPr>
            </w:pPr>
            <w:r>
              <w:rPr>
                <w:rFonts w:ascii="Arial" w:hAnsi="Arial" w:cs="Arial"/>
                <w:bCs/>
                <w:sz w:val="24"/>
              </w:rPr>
              <w:t>投标产品经权威</w:t>
            </w:r>
            <w:r>
              <w:rPr>
                <w:rFonts w:hint="eastAsia" w:ascii="Arial" w:hAnsi="Arial" w:cs="Arial"/>
                <w:bCs/>
                <w:sz w:val="24"/>
              </w:rPr>
              <w:t>检测</w:t>
            </w:r>
            <w:r>
              <w:rPr>
                <w:rFonts w:ascii="Arial" w:hAnsi="Arial" w:cs="Arial"/>
                <w:bCs/>
                <w:sz w:val="24"/>
              </w:rPr>
              <w:t>机构</w:t>
            </w:r>
          </w:p>
          <w:p w14:paraId="146DFEA0">
            <w:pPr>
              <w:adjustRightInd w:val="0"/>
              <w:snapToGrid w:val="0"/>
              <w:spacing w:line="300" w:lineRule="auto"/>
              <w:jc w:val="center"/>
              <w:outlineLvl w:val="0"/>
              <w:rPr>
                <w:rFonts w:ascii="Arial" w:hAnsi="Arial" w:cs="Arial"/>
                <w:bCs/>
                <w:sz w:val="24"/>
              </w:rPr>
            </w:pPr>
            <w:r>
              <w:rPr>
                <w:rFonts w:ascii="Arial" w:hAnsi="Arial" w:cs="Arial"/>
                <w:bCs/>
                <w:sz w:val="24"/>
              </w:rPr>
              <w:t>的检测报告（如有）</w:t>
            </w:r>
          </w:p>
        </w:tc>
        <w:tc>
          <w:tcPr>
            <w:tcW w:w="3342" w:type="dxa"/>
            <w:noWrap w:val="0"/>
            <w:vAlign w:val="center"/>
          </w:tcPr>
          <w:p w14:paraId="42C32A33">
            <w:pPr>
              <w:adjustRightInd w:val="0"/>
              <w:snapToGrid w:val="0"/>
              <w:spacing w:line="300" w:lineRule="auto"/>
              <w:jc w:val="center"/>
              <w:outlineLvl w:val="0"/>
              <w:rPr>
                <w:rFonts w:ascii="Arial" w:hAnsi="Arial" w:cs="Arial"/>
                <w:bCs/>
                <w:sz w:val="24"/>
              </w:rPr>
            </w:pPr>
            <w:r>
              <w:rPr>
                <w:rFonts w:ascii="Arial" w:hAnsi="Arial" w:cs="Arial"/>
                <w:bCs/>
                <w:sz w:val="24"/>
              </w:rPr>
              <w:t>见投标文件（）页</w:t>
            </w:r>
          </w:p>
        </w:tc>
      </w:tr>
      <w:tr w14:paraId="479BA97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841" w:type="dxa"/>
            <w:noWrap w:val="0"/>
            <w:vAlign w:val="center"/>
          </w:tcPr>
          <w:p w14:paraId="39216F2F">
            <w:pPr>
              <w:adjustRightInd w:val="0"/>
              <w:snapToGrid w:val="0"/>
              <w:spacing w:line="300" w:lineRule="auto"/>
              <w:jc w:val="center"/>
              <w:outlineLvl w:val="0"/>
              <w:rPr>
                <w:rFonts w:ascii="Arial" w:hAnsi="Arial" w:cs="Arial"/>
                <w:bCs/>
                <w:sz w:val="24"/>
              </w:rPr>
            </w:pPr>
            <w:r>
              <w:rPr>
                <w:rFonts w:ascii="Arial" w:hAnsi="Arial" w:cs="Arial"/>
                <w:bCs/>
                <w:sz w:val="24"/>
              </w:rPr>
              <w:t>2</w:t>
            </w:r>
          </w:p>
        </w:tc>
        <w:tc>
          <w:tcPr>
            <w:tcW w:w="5014" w:type="dxa"/>
            <w:noWrap w:val="0"/>
            <w:vAlign w:val="center"/>
          </w:tcPr>
          <w:p w14:paraId="58D3651A">
            <w:pPr>
              <w:adjustRightInd w:val="0"/>
              <w:snapToGrid w:val="0"/>
              <w:spacing w:line="300" w:lineRule="auto"/>
              <w:jc w:val="center"/>
              <w:outlineLvl w:val="0"/>
              <w:rPr>
                <w:rFonts w:ascii="Arial" w:hAnsi="Arial" w:cs="Arial"/>
                <w:bCs/>
                <w:sz w:val="24"/>
              </w:rPr>
            </w:pPr>
            <w:r>
              <w:rPr>
                <w:rFonts w:ascii="Arial" w:hAnsi="Arial" w:cs="Arial"/>
                <w:bCs/>
                <w:sz w:val="24"/>
              </w:rPr>
              <w:t>投标产品获得的相关的荣誉证</w:t>
            </w:r>
          </w:p>
          <w:p w14:paraId="2F3D1B1D">
            <w:pPr>
              <w:adjustRightInd w:val="0"/>
              <w:snapToGrid w:val="0"/>
              <w:spacing w:line="300" w:lineRule="auto"/>
              <w:jc w:val="center"/>
              <w:outlineLvl w:val="0"/>
              <w:rPr>
                <w:rFonts w:ascii="Arial" w:hAnsi="Arial" w:cs="Arial"/>
                <w:bCs/>
                <w:sz w:val="24"/>
              </w:rPr>
            </w:pPr>
            <w:r>
              <w:rPr>
                <w:rFonts w:ascii="Arial" w:hAnsi="Arial" w:cs="Arial"/>
                <w:bCs/>
                <w:sz w:val="24"/>
              </w:rPr>
              <w:t>书及相关质量证书（如有）</w:t>
            </w:r>
          </w:p>
        </w:tc>
        <w:tc>
          <w:tcPr>
            <w:tcW w:w="3342" w:type="dxa"/>
            <w:noWrap w:val="0"/>
            <w:vAlign w:val="center"/>
          </w:tcPr>
          <w:p w14:paraId="3484C116">
            <w:pPr>
              <w:adjustRightInd w:val="0"/>
              <w:snapToGrid w:val="0"/>
              <w:spacing w:line="300" w:lineRule="auto"/>
              <w:jc w:val="center"/>
              <w:outlineLvl w:val="0"/>
              <w:rPr>
                <w:rFonts w:ascii="Arial" w:hAnsi="Arial" w:cs="Arial"/>
                <w:bCs/>
                <w:sz w:val="24"/>
              </w:rPr>
            </w:pPr>
            <w:r>
              <w:rPr>
                <w:rFonts w:ascii="Arial" w:hAnsi="Arial" w:cs="Arial"/>
                <w:bCs/>
                <w:sz w:val="24"/>
              </w:rPr>
              <w:t>见投标文件（）页</w:t>
            </w:r>
          </w:p>
        </w:tc>
      </w:tr>
      <w:tr w14:paraId="6167E19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841" w:type="dxa"/>
            <w:noWrap w:val="0"/>
            <w:vAlign w:val="center"/>
          </w:tcPr>
          <w:p w14:paraId="3C4B80BA">
            <w:pPr>
              <w:adjustRightInd w:val="0"/>
              <w:snapToGrid w:val="0"/>
              <w:spacing w:line="300" w:lineRule="auto"/>
              <w:jc w:val="center"/>
              <w:outlineLvl w:val="0"/>
              <w:rPr>
                <w:rFonts w:ascii="Arial" w:hAnsi="Arial" w:cs="Arial"/>
                <w:bCs/>
                <w:sz w:val="24"/>
              </w:rPr>
            </w:pPr>
            <w:r>
              <w:rPr>
                <w:rFonts w:ascii="Arial" w:hAnsi="Arial" w:cs="Arial"/>
                <w:bCs/>
                <w:sz w:val="24"/>
              </w:rPr>
              <w:t>3</w:t>
            </w:r>
          </w:p>
        </w:tc>
        <w:tc>
          <w:tcPr>
            <w:tcW w:w="5014" w:type="dxa"/>
            <w:noWrap w:val="0"/>
            <w:vAlign w:val="center"/>
          </w:tcPr>
          <w:p w14:paraId="14974490">
            <w:pPr>
              <w:adjustRightInd w:val="0"/>
              <w:snapToGrid w:val="0"/>
              <w:spacing w:line="300" w:lineRule="auto"/>
              <w:jc w:val="center"/>
              <w:outlineLvl w:val="0"/>
              <w:rPr>
                <w:rFonts w:ascii="Arial" w:hAnsi="Arial" w:cs="Arial"/>
                <w:bCs/>
                <w:sz w:val="24"/>
              </w:rPr>
            </w:pPr>
            <w:r>
              <w:rPr>
                <w:rFonts w:ascii="Arial" w:hAnsi="Arial" w:cs="Arial"/>
                <w:bCs/>
                <w:sz w:val="24"/>
              </w:rPr>
              <w:t>其他须提交文件（如有）</w:t>
            </w:r>
          </w:p>
        </w:tc>
        <w:tc>
          <w:tcPr>
            <w:tcW w:w="3342" w:type="dxa"/>
            <w:noWrap w:val="0"/>
            <w:vAlign w:val="center"/>
          </w:tcPr>
          <w:p w14:paraId="0591661F">
            <w:pPr>
              <w:adjustRightInd w:val="0"/>
              <w:snapToGrid w:val="0"/>
              <w:spacing w:line="300" w:lineRule="auto"/>
              <w:jc w:val="center"/>
              <w:outlineLvl w:val="0"/>
              <w:rPr>
                <w:rFonts w:ascii="Arial" w:hAnsi="Arial" w:cs="Arial"/>
                <w:bCs/>
                <w:sz w:val="24"/>
              </w:rPr>
            </w:pPr>
            <w:r>
              <w:rPr>
                <w:rFonts w:ascii="Arial" w:hAnsi="Arial" w:cs="Arial"/>
                <w:bCs/>
                <w:sz w:val="24"/>
              </w:rPr>
              <w:t>见投标文件（）页</w:t>
            </w:r>
          </w:p>
        </w:tc>
      </w:tr>
      <w:tr w14:paraId="4FB53C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841" w:type="dxa"/>
            <w:noWrap w:val="0"/>
            <w:vAlign w:val="center"/>
          </w:tcPr>
          <w:p w14:paraId="69432884">
            <w:pPr>
              <w:adjustRightInd w:val="0"/>
              <w:snapToGrid w:val="0"/>
              <w:spacing w:line="300" w:lineRule="auto"/>
              <w:jc w:val="center"/>
              <w:outlineLvl w:val="0"/>
              <w:rPr>
                <w:rFonts w:ascii="Arial" w:hAnsi="Arial" w:cs="Arial"/>
                <w:bCs/>
                <w:sz w:val="24"/>
              </w:rPr>
            </w:pPr>
            <w:r>
              <w:rPr>
                <w:rFonts w:ascii="Arial" w:hAnsi="Arial" w:cs="Arial"/>
                <w:bCs/>
                <w:sz w:val="24"/>
              </w:rPr>
              <w:t>…</w:t>
            </w:r>
          </w:p>
        </w:tc>
        <w:tc>
          <w:tcPr>
            <w:tcW w:w="5014" w:type="dxa"/>
            <w:noWrap w:val="0"/>
            <w:vAlign w:val="center"/>
          </w:tcPr>
          <w:p w14:paraId="1F509B1F">
            <w:pPr>
              <w:adjustRightInd w:val="0"/>
              <w:snapToGrid w:val="0"/>
              <w:spacing w:line="300" w:lineRule="auto"/>
              <w:jc w:val="center"/>
              <w:outlineLvl w:val="0"/>
              <w:rPr>
                <w:rFonts w:ascii="Arial" w:hAnsi="Arial" w:cs="Arial"/>
                <w:bCs/>
                <w:sz w:val="24"/>
              </w:rPr>
            </w:pPr>
          </w:p>
        </w:tc>
        <w:tc>
          <w:tcPr>
            <w:tcW w:w="3342" w:type="dxa"/>
            <w:noWrap w:val="0"/>
            <w:vAlign w:val="center"/>
          </w:tcPr>
          <w:p w14:paraId="00813F49">
            <w:pPr>
              <w:adjustRightInd w:val="0"/>
              <w:snapToGrid w:val="0"/>
              <w:spacing w:line="300" w:lineRule="auto"/>
              <w:jc w:val="center"/>
              <w:outlineLvl w:val="0"/>
              <w:rPr>
                <w:rFonts w:ascii="Arial" w:hAnsi="Arial" w:cs="Arial"/>
                <w:bCs/>
                <w:sz w:val="24"/>
              </w:rPr>
            </w:pPr>
          </w:p>
        </w:tc>
      </w:tr>
    </w:tbl>
    <w:p w14:paraId="7FE98DC3">
      <w:pPr>
        <w:spacing w:line="360" w:lineRule="auto"/>
        <w:rPr>
          <w:rFonts w:ascii="Arial" w:hAnsi="Arial" w:cs="Arial"/>
          <w:b/>
          <w:bCs/>
          <w:sz w:val="30"/>
          <w:szCs w:val="30"/>
        </w:rPr>
      </w:pPr>
    </w:p>
    <w:p w14:paraId="4A9AFBD9">
      <w:pPr>
        <w:spacing w:line="360" w:lineRule="auto"/>
        <w:rPr>
          <w:rFonts w:ascii="Arial" w:hAnsi="Arial" w:cs="Arial"/>
          <w:b/>
          <w:bCs/>
          <w:sz w:val="30"/>
          <w:szCs w:val="30"/>
        </w:rPr>
      </w:pPr>
    </w:p>
    <w:p w14:paraId="3A5C5241">
      <w:pPr>
        <w:spacing w:line="360" w:lineRule="auto"/>
        <w:rPr>
          <w:rFonts w:ascii="Arial" w:hAnsi="Arial" w:cs="Arial"/>
          <w:b/>
          <w:bCs/>
          <w:sz w:val="30"/>
          <w:szCs w:val="30"/>
        </w:rPr>
      </w:pPr>
    </w:p>
    <w:p w14:paraId="71235EBE">
      <w:pPr>
        <w:spacing w:line="360" w:lineRule="auto"/>
        <w:rPr>
          <w:rFonts w:ascii="Arial" w:hAnsi="Arial" w:cs="Arial"/>
          <w:b/>
          <w:bCs/>
          <w:sz w:val="30"/>
          <w:szCs w:val="30"/>
        </w:rPr>
      </w:pPr>
    </w:p>
    <w:p w14:paraId="770E2CD7">
      <w:pPr>
        <w:spacing w:line="360" w:lineRule="auto"/>
        <w:rPr>
          <w:rFonts w:ascii="Arial" w:hAnsi="Arial" w:cs="Arial"/>
          <w:b/>
          <w:bCs/>
          <w:sz w:val="30"/>
          <w:szCs w:val="30"/>
        </w:rPr>
      </w:pPr>
    </w:p>
    <w:p w14:paraId="2E6607EE">
      <w:pPr>
        <w:spacing w:line="360" w:lineRule="auto"/>
        <w:rPr>
          <w:rFonts w:ascii="Arial" w:hAnsi="Arial" w:cs="Arial"/>
          <w:b/>
          <w:bCs/>
          <w:sz w:val="30"/>
          <w:szCs w:val="30"/>
        </w:rPr>
      </w:pPr>
    </w:p>
    <w:p w14:paraId="35AA96A9">
      <w:pPr>
        <w:spacing w:line="360" w:lineRule="auto"/>
        <w:rPr>
          <w:rFonts w:ascii="Arial" w:hAnsi="Arial" w:cs="Arial"/>
          <w:b/>
          <w:bCs/>
          <w:sz w:val="30"/>
          <w:szCs w:val="30"/>
        </w:rPr>
      </w:pPr>
    </w:p>
    <w:p w14:paraId="19968BFC">
      <w:pPr>
        <w:spacing w:line="360" w:lineRule="auto"/>
        <w:rPr>
          <w:rFonts w:ascii="Arial" w:hAnsi="Arial" w:cs="Arial"/>
          <w:b/>
          <w:bCs/>
          <w:sz w:val="30"/>
          <w:szCs w:val="30"/>
        </w:rPr>
      </w:pPr>
    </w:p>
    <w:p w14:paraId="75F207F7">
      <w:pPr>
        <w:spacing w:line="360" w:lineRule="auto"/>
        <w:rPr>
          <w:rFonts w:ascii="Arial" w:hAnsi="Arial" w:cs="Arial"/>
          <w:b/>
          <w:bCs/>
          <w:sz w:val="30"/>
          <w:szCs w:val="30"/>
        </w:rPr>
      </w:pPr>
    </w:p>
    <w:p w14:paraId="18AC388D">
      <w:pPr>
        <w:spacing w:line="360" w:lineRule="auto"/>
        <w:rPr>
          <w:rFonts w:ascii="Arial" w:hAnsi="Arial" w:cs="Arial"/>
          <w:b/>
          <w:bCs/>
          <w:sz w:val="30"/>
          <w:szCs w:val="30"/>
        </w:rPr>
      </w:pPr>
    </w:p>
    <w:p w14:paraId="05EBD02F">
      <w:pPr>
        <w:spacing w:line="360" w:lineRule="auto"/>
        <w:rPr>
          <w:rFonts w:ascii="Arial" w:hAnsi="Arial" w:cs="Arial"/>
          <w:b/>
          <w:bCs/>
          <w:sz w:val="30"/>
          <w:szCs w:val="30"/>
        </w:rPr>
      </w:pPr>
    </w:p>
    <w:p w14:paraId="2A7F9EF1">
      <w:pPr>
        <w:adjustRightInd w:val="0"/>
        <w:snapToGrid w:val="0"/>
        <w:spacing w:line="360" w:lineRule="auto"/>
        <w:outlineLvl w:val="0"/>
        <w:rPr>
          <w:rFonts w:ascii="Arial" w:hAnsi="宋体" w:cs="Arial"/>
          <w:sz w:val="24"/>
        </w:rPr>
      </w:pPr>
      <w:r>
        <w:rPr>
          <w:rFonts w:hint="eastAsia" w:ascii="宋体" w:hAnsi="宋体" w:cs="Arial"/>
          <w:sz w:val="24"/>
        </w:rPr>
        <w:t>投标人法定代表人（或法定代表人授权代表）签字：</w:t>
      </w:r>
      <w:r>
        <w:rPr>
          <w:rFonts w:hint="eastAsia" w:ascii="Arial" w:hAnsi="宋体" w:cs="Arial"/>
          <w:sz w:val="24"/>
        </w:rPr>
        <w:t xml:space="preserve">                   </w:t>
      </w:r>
    </w:p>
    <w:p w14:paraId="6F2B5FF5">
      <w:pPr>
        <w:adjustRightInd w:val="0"/>
        <w:snapToGrid w:val="0"/>
        <w:spacing w:line="360" w:lineRule="auto"/>
        <w:outlineLvl w:val="0"/>
        <w:rPr>
          <w:rFonts w:hint="eastAsia" w:ascii="Arial" w:hAnsi="宋体" w:cs="Arial"/>
          <w:sz w:val="24"/>
        </w:rPr>
      </w:pPr>
      <w:r>
        <w:rPr>
          <w:rFonts w:hint="eastAsia" w:ascii="宋体" w:hAnsi="宋体" w:cs="Arial"/>
          <w:sz w:val="24"/>
        </w:rPr>
        <w:t>投标人名称（签章）：</w:t>
      </w:r>
      <w:r>
        <w:rPr>
          <w:rFonts w:hint="eastAsia" w:ascii="Arial" w:hAnsi="宋体" w:cs="Arial"/>
          <w:sz w:val="24"/>
        </w:rPr>
        <w:t xml:space="preserve">                        </w:t>
      </w:r>
    </w:p>
    <w:p w14:paraId="279C1B32">
      <w:pPr>
        <w:spacing w:line="360" w:lineRule="auto"/>
        <w:rPr>
          <w:rFonts w:ascii="Arial" w:hAnsi="Arial" w:cs="Arial"/>
          <w:b/>
          <w:bCs/>
          <w:sz w:val="30"/>
          <w:szCs w:val="30"/>
        </w:rPr>
      </w:pPr>
      <w:r>
        <w:rPr>
          <w:rFonts w:hint="eastAsia" w:ascii="宋体" w:hAnsi="宋体" w:cs="Arial"/>
          <w:sz w:val="24"/>
        </w:rPr>
        <w:t>日期：</w:t>
      </w:r>
      <w:r>
        <w:rPr>
          <w:rFonts w:hint="eastAsia" w:ascii="Arial" w:hAnsi="宋体" w:cs="Arial"/>
          <w:sz w:val="24"/>
        </w:rPr>
        <w:t xml:space="preserve">   </w:t>
      </w:r>
      <w:r>
        <w:rPr>
          <w:rFonts w:hint="eastAsia" w:ascii="宋体" w:hAnsi="宋体" w:cs="Arial"/>
          <w:sz w:val="24"/>
        </w:rPr>
        <w:t>年</w:t>
      </w:r>
      <w:r>
        <w:rPr>
          <w:rFonts w:hint="eastAsia" w:ascii="Arial" w:hAnsi="宋体" w:cs="Arial"/>
          <w:sz w:val="24"/>
        </w:rPr>
        <w:t xml:space="preserve">   </w:t>
      </w:r>
      <w:r>
        <w:rPr>
          <w:rFonts w:hint="eastAsia" w:ascii="宋体" w:hAnsi="宋体" w:cs="Arial"/>
          <w:sz w:val="24"/>
        </w:rPr>
        <w:t>月</w:t>
      </w:r>
      <w:r>
        <w:rPr>
          <w:rFonts w:hint="eastAsia" w:ascii="Arial" w:hAnsi="宋体" w:cs="Arial"/>
          <w:sz w:val="24"/>
        </w:rPr>
        <w:t xml:space="preserve">   </w:t>
      </w:r>
      <w:r>
        <w:rPr>
          <w:rFonts w:hint="eastAsia" w:ascii="宋体" w:hAnsi="宋体" w:cs="Arial"/>
          <w:sz w:val="24"/>
        </w:rPr>
        <w:t>日</w:t>
      </w:r>
    </w:p>
    <w:bookmarkEnd w:id="151"/>
    <w:bookmarkEnd w:id="152"/>
    <w:p w14:paraId="36E0A135">
      <w:pPr>
        <w:spacing w:line="360" w:lineRule="auto"/>
        <w:rPr>
          <w:rFonts w:ascii="Arial" w:hAnsi="Arial" w:cs="Arial"/>
          <w:b/>
          <w:bCs/>
          <w:color w:val="000000"/>
          <w:sz w:val="30"/>
          <w:szCs w:val="30"/>
        </w:rPr>
        <w:sectPr>
          <w:footerReference r:id="rId23"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r>
        <w:rPr>
          <w:rFonts w:hint="eastAsia" w:ascii="Arial" w:hAnsi="宋体" w:cs="Arial"/>
        </w:rPr>
        <w:t xml:space="preserve"> </w:t>
      </w:r>
    </w:p>
    <w:p w14:paraId="48BC9BB9">
      <w:pPr>
        <w:adjustRightInd w:val="0"/>
        <w:snapToGrid w:val="0"/>
        <w:spacing w:line="360" w:lineRule="auto"/>
        <w:jc w:val="left"/>
        <w:rPr>
          <w:rFonts w:ascii="仿宋_GB2312" w:hAnsi="仿宋_GB2312" w:eastAsia="仿宋_GB2312" w:cs="仿宋_GB2312"/>
          <w:b/>
          <w:bCs/>
          <w:kern w:val="0"/>
          <w:sz w:val="30"/>
          <w:szCs w:val="30"/>
        </w:rPr>
      </w:pPr>
      <w:r>
        <w:rPr>
          <w:rFonts w:hint="eastAsia" w:ascii="Arial" w:hAnsi="宋体" w:cs="Arial"/>
        </w:rPr>
        <w:t xml:space="preserve">                   </w:t>
      </w:r>
      <w:bookmarkStart w:id="153" w:name="_Toc676856467"/>
      <w:bookmarkStart w:id="154" w:name="_Toc1963568045"/>
      <w:r>
        <w:rPr>
          <w:rFonts w:ascii="Arial" w:hAnsi="Arial" w:cs="Arial"/>
          <w:b/>
          <w:sz w:val="30"/>
          <w:szCs w:val="30"/>
        </w:rPr>
        <w:t>4-</w:t>
      </w:r>
      <w:bookmarkStart w:id="155" w:name="_Toc7814"/>
      <w:r>
        <w:rPr>
          <w:rFonts w:hint="eastAsia" w:ascii="Arial" w:hAnsi="Arial" w:cs="Arial"/>
          <w:b/>
          <w:sz w:val="30"/>
          <w:szCs w:val="30"/>
        </w:rPr>
        <w:t>3</w:t>
      </w:r>
      <w:r>
        <w:rPr>
          <w:rFonts w:hint="eastAsia" w:ascii="宋体" w:hAnsi="宋体"/>
          <w:b/>
          <w:bCs/>
          <w:kern w:val="0"/>
          <w:sz w:val="30"/>
          <w:szCs w:val="30"/>
        </w:rPr>
        <w:t>技术服务响应方案书（格式自拟）</w:t>
      </w:r>
      <w:bookmarkEnd w:id="153"/>
      <w:bookmarkEnd w:id="154"/>
      <w:bookmarkEnd w:id="155"/>
    </w:p>
    <w:p w14:paraId="4BDD1736">
      <w:pPr>
        <w:spacing w:line="360" w:lineRule="auto"/>
        <w:ind w:firstLine="480" w:firstLineChars="200"/>
        <w:rPr>
          <w:rFonts w:ascii="Arial" w:hAnsi="Arial" w:cs="Arial"/>
          <w:kern w:val="0"/>
        </w:rPr>
      </w:pPr>
    </w:p>
    <w:p w14:paraId="32F73C55">
      <w:pPr>
        <w:widowControl/>
        <w:spacing w:line="360" w:lineRule="auto"/>
        <w:ind w:firstLine="480" w:firstLineChars="200"/>
        <w:jc w:val="left"/>
        <w:rPr>
          <w:rFonts w:hint="eastAsia" w:ascii="Arial" w:hAnsi="Arial" w:cs="Arial"/>
          <w:kern w:val="0"/>
          <w:sz w:val="24"/>
        </w:rPr>
      </w:pPr>
      <w:r>
        <w:rPr>
          <w:rFonts w:ascii="宋体" w:hAnsi="宋体" w:cs="Arial"/>
          <w:kern w:val="0"/>
          <w:sz w:val="24"/>
        </w:rPr>
        <w:t>投标人应按照</w:t>
      </w:r>
      <w:r>
        <w:rPr>
          <w:rFonts w:hint="eastAsia" w:ascii="宋体" w:hAnsi="宋体" w:cs="Arial"/>
          <w:kern w:val="0"/>
          <w:sz w:val="24"/>
        </w:rPr>
        <w:t>自主</w:t>
      </w:r>
      <w:r>
        <w:rPr>
          <w:rFonts w:ascii="宋体" w:hAnsi="宋体" w:cs="Arial"/>
          <w:kern w:val="0"/>
          <w:sz w:val="24"/>
        </w:rPr>
        <w:t>招标文件要求，根据《</w:t>
      </w:r>
      <w:r>
        <w:rPr>
          <w:rFonts w:hint="eastAsia" w:ascii="宋体" w:hAnsi="宋体" w:cs="Arial"/>
          <w:kern w:val="0"/>
          <w:sz w:val="24"/>
        </w:rPr>
        <w:t>用户需求书</w:t>
      </w:r>
      <w:r>
        <w:rPr>
          <w:rFonts w:ascii="宋体" w:hAnsi="宋体" w:cs="Arial"/>
          <w:kern w:val="0"/>
          <w:sz w:val="24"/>
        </w:rPr>
        <w:t>》、《</w:t>
      </w:r>
      <w:r>
        <w:rPr>
          <w:rFonts w:hint="eastAsia" w:ascii="宋体" w:hAnsi="宋体" w:cs="Arial"/>
          <w:kern w:val="0"/>
          <w:sz w:val="24"/>
          <w:lang w:eastAsia="zh-CN"/>
        </w:rPr>
        <w:t>技术评审</w:t>
      </w:r>
      <w:r>
        <w:rPr>
          <w:rFonts w:ascii="宋体" w:hAnsi="宋体" w:cs="Arial"/>
          <w:kern w:val="0"/>
          <w:sz w:val="24"/>
        </w:rPr>
        <w:t>表》相关内容编制</w:t>
      </w:r>
      <w:r>
        <w:rPr>
          <w:rFonts w:hint="eastAsia" w:ascii="宋体" w:hAnsi="宋体" w:cs="Arial"/>
          <w:kern w:val="0"/>
          <w:sz w:val="24"/>
        </w:rPr>
        <w:t>服务</w:t>
      </w:r>
      <w:r>
        <w:rPr>
          <w:rFonts w:ascii="宋体" w:hAnsi="宋体" w:cs="Arial"/>
          <w:kern w:val="0"/>
          <w:sz w:val="24"/>
        </w:rPr>
        <w:t>方案。</w:t>
      </w:r>
      <w:r>
        <w:rPr>
          <w:rFonts w:hint="eastAsia" w:ascii="宋体" w:hAnsi="宋体" w:cs="Arial"/>
          <w:kern w:val="0"/>
          <w:sz w:val="24"/>
        </w:rPr>
        <w:t>服务</w:t>
      </w:r>
      <w:r>
        <w:rPr>
          <w:rFonts w:ascii="宋体" w:hAnsi="宋体" w:cs="Arial"/>
          <w:kern w:val="0"/>
          <w:sz w:val="24"/>
        </w:rPr>
        <w:t>方案设计必须科学合理、真实可行，能充分体现出自身</w:t>
      </w:r>
      <w:r>
        <w:rPr>
          <w:rFonts w:hint="eastAsia" w:ascii="宋体" w:hAnsi="宋体" w:cs="Arial"/>
          <w:kern w:val="0"/>
          <w:sz w:val="24"/>
        </w:rPr>
        <w:t>服务</w:t>
      </w:r>
      <w:r>
        <w:rPr>
          <w:rFonts w:ascii="宋体" w:hAnsi="宋体" w:cs="Arial"/>
          <w:kern w:val="0"/>
          <w:sz w:val="24"/>
        </w:rPr>
        <w:t>和专业优势。其要点和主要内容为：</w:t>
      </w:r>
    </w:p>
    <w:p w14:paraId="3CC01900">
      <w:pPr>
        <w:widowControl/>
        <w:spacing w:line="360" w:lineRule="auto"/>
        <w:ind w:firstLine="480" w:firstLineChars="200"/>
        <w:jc w:val="left"/>
        <w:rPr>
          <w:rFonts w:ascii="Arial" w:hAnsi="Arial" w:cs="Arial"/>
          <w:kern w:val="0"/>
          <w:sz w:val="24"/>
        </w:rPr>
      </w:pPr>
      <w:r>
        <w:rPr>
          <w:rFonts w:ascii="Arial" w:hAnsi="Arial" w:cs="Arial"/>
          <w:kern w:val="0"/>
          <w:sz w:val="24"/>
        </w:rPr>
        <w:t>1</w:t>
      </w:r>
      <w:r>
        <w:rPr>
          <w:rFonts w:hint="eastAsia" w:ascii="Arial" w:hAnsi="Arial" w:cs="Arial"/>
          <w:kern w:val="0"/>
          <w:sz w:val="24"/>
        </w:rPr>
        <w:t>.对项目的理解（进度计划和保证项目完成的具体措施、服务方案、甲方的义务及配合条件）；</w:t>
      </w:r>
    </w:p>
    <w:p w14:paraId="62F3C90C">
      <w:pPr>
        <w:widowControl/>
        <w:spacing w:line="360" w:lineRule="auto"/>
        <w:ind w:firstLine="480" w:firstLineChars="200"/>
        <w:jc w:val="left"/>
        <w:rPr>
          <w:rFonts w:hint="eastAsia" w:ascii="Arial" w:hAnsi="Arial" w:cs="Arial"/>
          <w:kern w:val="0"/>
          <w:sz w:val="24"/>
        </w:rPr>
      </w:pPr>
      <w:r>
        <w:rPr>
          <w:rFonts w:ascii="Arial" w:hAnsi="Arial" w:cs="Arial"/>
          <w:kern w:val="0"/>
          <w:sz w:val="24"/>
        </w:rPr>
        <w:t>2</w:t>
      </w:r>
      <w:r>
        <w:rPr>
          <w:rFonts w:hint="eastAsia" w:ascii="Arial" w:hAnsi="Arial" w:cs="Arial"/>
          <w:kern w:val="0"/>
          <w:sz w:val="24"/>
        </w:rPr>
        <w:t>.用户需求响应程度</w:t>
      </w:r>
      <w:r>
        <w:rPr>
          <w:rFonts w:ascii="Arial" w:hAnsi="Arial" w:cs="Arial"/>
          <w:kern w:val="0"/>
          <w:sz w:val="24"/>
        </w:rPr>
        <w:t>；</w:t>
      </w:r>
    </w:p>
    <w:p w14:paraId="3C0514A5">
      <w:pPr>
        <w:widowControl/>
        <w:spacing w:line="360" w:lineRule="auto"/>
        <w:ind w:firstLine="480" w:firstLineChars="200"/>
        <w:jc w:val="left"/>
        <w:rPr>
          <w:rFonts w:hint="eastAsia" w:ascii="Arial" w:hAnsi="Arial" w:cs="Arial"/>
          <w:kern w:val="0"/>
          <w:sz w:val="24"/>
        </w:rPr>
      </w:pPr>
      <w:r>
        <w:rPr>
          <w:rFonts w:hint="eastAsia" w:ascii="Arial" w:hAnsi="Arial" w:cs="Arial"/>
          <w:kern w:val="0"/>
          <w:sz w:val="24"/>
        </w:rPr>
        <w:t>3.食品质量保证；</w:t>
      </w:r>
    </w:p>
    <w:p w14:paraId="4A59D4BE">
      <w:pPr>
        <w:widowControl/>
        <w:spacing w:line="360" w:lineRule="auto"/>
        <w:ind w:firstLine="480" w:firstLineChars="200"/>
        <w:jc w:val="left"/>
        <w:rPr>
          <w:rFonts w:ascii="Arial" w:hAnsi="Arial" w:cs="Arial"/>
          <w:kern w:val="0"/>
          <w:sz w:val="24"/>
        </w:rPr>
      </w:pPr>
      <w:r>
        <w:rPr>
          <w:rFonts w:ascii="Arial" w:hAnsi="Arial" w:cs="Arial"/>
          <w:kern w:val="0"/>
          <w:sz w:val="24"/>
        </w:rPr>
        <w:t>4</w:t>
      </w:r>
      <w:r>
        <w:rPr>
          <w:rFonts w:hint="eastAsia" w:ascii="Arial" w:hAnsi="Arial" w:cs="Arial"/>
          <w:kern w:val="0"/>
          <w:sz w:val="24"/>
        </w:rPr>
        <w:t>.售后服务承诺、计划及保障措施</w:t>
      </w:r>
      <w:r>
        <w:rPr>
          <w:rFonts w:ascii="Arial" w:hAnsi="Arial" w:cs="Arial"/>
          <w:kern w:val="0"/>
          <w:sz w:val="24"/>
        </w:rPr>
        <w:t>；</w:t>
      </w:r>
    </w:p>
    <w:p w14:paraId="7B17FA71">
      <w:pPr>
        <w:widowControl/>
        <w:spacing w:line="360" w:lineRule="auto"/>
        <w:ind w:firstLine="480" w:firstLineChars="200"/>
        <w:jc w:val="left"/>
        <w:rPr>
          <w:rFonts w:ascii="Arial" w:hAnsi="Arial" w:cs="Arial"/>
          <w:kern w:val="0"/>
          <w:sz w:val="24"/>
        </w:rPr>
      </w:pPr>
      <w:r>
        <w:rPr>
          <w:rFonts w:ascii="Arial" w:hAnsi="Arial" w:cs="Arial"/>
          <w:kern w:val="0"/>
          <w:sz w:val="24"/>
        </w:rPr>
        <w:t>5</w:t>
      </w:r>
      <w:r>
        <w:rPr>
          <w:rFonts w:hint="eastAsia" w:ascii="Arial" w:hAnsi="Arial" w:cs="Arial"/>
          <w:kern w:val="0"/>
          <w:sz w:val="24"/>
        </w:rPr>
        <w:t>.项目整体验收计划</w:t>
      </w:r>
      <w:r>
        <w:rPr>
          <w:rFonts w:ascii="Arial" w:hAnsi="Arial" w:cs="Arial"/>
          <w:kern w:val="0"/>
          <w:sz w:val="24"/>
        </w:rPr>
        <w:t>；</w:t>
      </w:r>
    </w:p>
    <w:p w14:paraId="4C59C052">
      <w:pPr>
        <w:widowControl/>
        <w:spacing w:line="360" w:lineRule="auto"/>
        <w:ind w:firstLine="480" w:firstLineChars="200"/>
        <w:jc w:val="left"/>
        <w:rPr>
          <w:rFonts w:ascii="Arial" w:hAnsi="Arial" w:cs="Arial"/>
          <w:kern w:val="0"/>
          <w:sz w:val="24"/>
        </w:rPr>
      </w:pPr>
      <w:r>
        <w:rPr>
          <w:rFonts w:ascii="Arial" w:hAnsi="Arial" w:cs="Arial"/>
          <w:kern w:val="0"/>
          <w:sz w:val="24"/>
        </w:rPr>
        <w:t>6</w:t>
      </w:r>
      <w:r>
        <w:rPr>
          <w:rFonts w:hint="eastAsia" w:ascii="Arial" w:hAnsi="Arial" w:cs="Arial"/>
          <w:kern w:val="0"/>
          <w:sz w:val="24"/>
        </w:rPr>
        <w:t>.投标人认为必要的其它内容</w:t>
      </w:r>
      <w:r>
        <w:rPr>
          <w:rFonts w:ascii="Arial" w:hAnsi="Arial" w:cs="Arial"/>
          <w:kern w:val="0"/>
          <w:sz w:val="24"/>
        </w:rPr>
        <w:t>。</w:t>
      </w:r>
    </w:p>
    <w:p w14:paraId="7BB2D3AA">
      <w:pPr>
        <w:widowControl/>
        <w:spacing w:line="360" w:lineRule="auto"/>
        <w:ind w:firstLine="480" w:firstLineChars="200"/>
        <w:jc w:val="left"/>
        <w:rPr>
          <w:rFonts w:ascii="Arial" w:hAnsi="Arial" w:cs="Arial"/>
          <w:kern w:val="0"/>
          <w:sz w:val="24"/>
        </w:rPr>
      </w:pPr>
    </w:p>
    <w:p w14:paraId="735B1387">
      <w:pPr>
        <w:widowControl/>
        <w:spacing w:line="360" w:lineRule="auto"/>
        <w:jc w:val="left"/>
        <w:rPr>
          <w:rFonts w:hint="eastAsia" w:ascii="宋体" w:hAnsi="宋体"/>
          <w:kern w:val="0"/>
          <w:szCs w:val="21"/>
        </w:rPr>
      </w:pPr>
    </w:p>
    <w:p w14:paraId="26D9B0E2">
      <w:pPr>
        <w:widowControl/>
        <w:spacing w:line="360" w:lineRule="auto"/>
        <w:jc w:val="left"/>
        <w:rPr>
          <w:rFonts w:hint="eastAsia" w:ascii="宋体" w:hAnsi="宋体"/>
          <w:kern w:val="0"/>
          <w:szCs w:val="21"/>
        </w:rPr>
      </w:pPr>
    </w:p>
    <w:p w14:paraId="342A2970">
      <w:pPr>
        <w:widowControl/>
        <w:spacing w:line="360" w:lineRule="auto"/>
        <w:jc w:val="left"/>
        <w:rPr>
          <w:rFonts w:hint="eastAsia" w:ascii="宋体" w:hAnsi="宋体"/>
          <w:kern w:val="0"/>
          <w:szCs w:val="21"/>
        </w:rPr>
      </w:pPr>
    </w:p>
    <w:p w14:paraId="4B9DC632">
      <w:pPr>
        <w:widowControl/>
        <w:spacing w:line="360" w:lineRule="auto"/>
        <w:jc w:val="left"/>
        <w:rPr>
          <w:rFonts w:hint="eastAsia" w:ascii="宋体" w:hAnsi="宋体"/>
          <w:kern w:val="0"/>
          <w:szCs w:val="21"/>
        </w:rPr>
      </w:pPr>
      <w:r>
        <w:rPr>
          <w:rFonts w:hint="eastAsia" w:ascii="宋体" w:hAnsi="宋体"/>
          <w:kern w:val="0"/>
          <w:szCs w:val="21"/>
        </w:rPr>
        <w:t xml:space="preserve"> </w:t>
      </w:r>
    </w:p>
    <w:p w14:paraId="709B75CE">
      <w:pPr>
        <w:adjustRightInd w:val="0"/>
        <w:snapToGrid w:val="0"/>
        <w:spacing w:line="360" w:lineRule="auto"/>
        <w:outlineLvl w:val="0"/>
        <w:rPr>
          <w:rFonts w:hint="eastAsia" w:ascii="Arial" w:hAnsi="宋体" w:cs="Arial"/>
          <w:sz w:val="24"/>
        </w:rPr>
      </w:pPr>
      <w:r>
        <w:rPr>
          <w:rFonts w:hint="eastAsia" w:ascii="宋体" w:hAnsi="宋体" w:cs="Arial"/>
          <w:sz w:val="24"/>
        </w:rPr>
        <w:t>投标人法定代表人（或法定代表人授权代表）签字：</w:t>
      </w:r>
      <w:r>
        <w:rPr>
          <w:rFonts w:hint="eastAsia" w:ascii="Arial" w:hAnsi="宋体" w:cs="Arial"/>
          <w:sz w:val="24"/>
        </w:rPr>
        <w:t xml:space="preserve">                   </w:t>
      </w:r>
    </w:p>
    <w:p w14:paraId="0832AD8F">
      <w:pPr>
        <w:adjustRightInd w:val="0"/>
        <w:snapToGrid w:val="0"/>
        <w:spacing w:line="360" w:lineRule="auto"/>
        <w:outlineLvl w:val="0"/>
        <w:rPr>
          <w:rFonts w:hint="eastAsia" w:ascii="Arial" w:hAnsi="宋体" w:cs="Arial"/>
          <w:sz w:val="24"/>
        </w:rPr>
      </w:pPr>
      <w:r>
        <w:rPr>
          <w:rFonts w:hint="eastAsia" w:ascii="宋体" w:hAnsi="宋体" w:cs="Arial"/>
          <w:sz w:val="24"/>
        </w:rPr>
        <w:t>投标人名称（签章）：</w:t>
      </w:r>
      <w:r>
        <w:rPr>
          <w:rFonts w:hint="eastAsia" w:ascii="Arial" w:hAnsi="宋体" w:cs="Arial"/>
          <w:sz w:val="24"/>
        </w:rPr>
        <w:t xml:space="preserve">                        </w:t>
      </w:r>
    </w:p>
    <w:p w14:paraId="02C7AC20">
      <w:pPr>
        <w:widowControl/>
        <w:spacing w:line="360" w:lineRule="auto"/>
        <w:jc w:val="left"/>
        <w:rPr>
          <w:rFonts w:hint="eastAsia" w:ascii="宋体" w:hAnsi="宋体"/>
          <w:kern w:val="0"/>
          <w:sz w:val="24"/>
        </w:rPr>
      </w:pPr>
      <w:r>
        <w:rPr>
          <w:rFonts w:hint="eastAsia" w:ascii="宋体" w:hAnsi="宋体" w:cs="Arial"/>
          <w:sz w:val="24"/>
        </w:rPr>
        <w:t>日期：</w:t>
      </w:r>
      <w:r>
        <w:rPr>
          <w:rFonts w:hint="eastAsia" w:ascii="Arial" w:hAnsi="宋体" w:cs="Arial"/>
          <w:sz w:val="24"/>
        </w:rPr>
        <w:t xml:space="preserve">   </w:t>
      </w:r>
      <w:r>
        <w:rPr>
          <w:rFonts w:hint="eastAsia" w:ascii="宋体" w:hAnsi="宋体" w:cs="Arial"/>
          <w:sz w:val="24"/>
        </w:rPr>
        <w:t>年</w:t>
      </w:r>
      <w:r>
        <w:rPr>
          <w:rFonts w:hint="eastAsia" w:ascii="Arial" w:hAnsi="宋体" w:cs="Arial"/>
          <w:sz w:val="24"/>
        </w:rPr>
        <w:t xml:space="preserve">   </w:t>
      </w:r>
      <w:r>
        <w:rPr>
          <w:rFonts w:hint="eastAsia" w:ascii="宋体" w:hAnsi="宋体" w:cs="Arial"/>
          <w:sz w:val="24"/>
        </w:rPr>
        <w:t>月</w:t>
      </w:r>
      <w:r>
        <w:rPr>
          <w:rFonts w:hint="eastAsia" w:ascii="Arial" w:hAnsi="宋体" w:cs="Arial"/>
          <w:sz w:val="24"/>
        </w:rPr>
        <w:t xml:space="preserve">   </w:t>
      </w:r>
      <w:r>
        <w:rPr>
          <w:rFonts w:hint="eastAsia" w:ascii="宋体" w:hAnsi="宋体" w:cs="Arial"/>
          <w:sz w:val="24"/>
        </w:rPr>
        <w:t>日</w:t>
      </w:r>
    </w:p>
    <w:p w14:paraId="4E9C0FE0">
      <w:pPr>
        <w:spacing w:before="156" w:after="156" w:line="360" w:lineRule="auto"/>
        <w:ind w:left="360" w:leftChars="150"/>
        <w:rPr>
          <w:rFonts w:ascii="宋体" w:hAnsi="宋体"/>
          <w:sz w:val="21"/>
        </w:rPr>
      </w:pPr>
    </w:p>
    <w:p w14:paraId="7E5A60AE">
      <w:pPr>
        <w:spacing w:before="156" w:after="156" w:line="360" w:lineRule="auto"/>
        <w:ind w:left="360" w:leftChars="150"/>
        <w:rPr>
          <w:rFonts w:ascii="宋体" w:hAnsi="宋体"/>
          <w:sz w:val="21"/>
        </w:rPr>
      </w:pPr>
      <w:r>
        <w:rPr>
          <w:rFonts w:hint="eastAsia" w:ascii="宋体" w:hAnsi="宋体"/>
          <w:sz w:val="21"/>
        </w:rPr>
        <w:t xml:space="preserve"> </w:t>
      </w:r>
    </w:p>
    <w:p w14:paraId="3D0C8AFE">
      <w:pPr>
        <w:pStyle w:val="14"/>
        <w:rPr>
          <w:rFonts w:ascii="宋体" w:hAnsi="宋体"/>
          <w:sz w:val="21"/>
        </w:rPr>
      </w:pPr>
    </w:p>
    <w:p w14:paraId="4914BCD9">
      <w:pPr>
        <w:rPr>
          <w:rFonts w:ascii="宋体" w:hAnsi="宋体"/>
          <w:sz w:val="21"/>
        </w:rPr>
      </w:pPr>
    </w:p>
    <w:p w14:paraId="6609B164">
      <w:pPr>
        <w:pStyle w:val="14"/>
        <w:rPr>
          <w:rFonts w:ascii="宋体" w:hAnsi="宋体"/>
          <w:sz w:val="21"/>
        </w:rPr>
      </w:pPr>
    </w:p>
    <w:p w14:paraId="43BB0791">
      <w:pPr>
        <w:rPr>
          <w:rFonts w:ascii="宋体" w:hAnsi="宋体"/>
          <w:sz w:val="21"/>
        </w:rPr>
      </w:pPr>
    </w:p>
    <w:p w14:paraId="65B804A4">
      <w:pPr>
        <w:pStyle w:val="14"/>
        <w:rPr>
          <w:rFonts w:ascii="宋体" w:hAnsi="宋体"/>
          <w:sz w:val="21"/>
        </w:rPr>
      </w:pPr>
    </w:p>
    <w:p w14:paraId="6910560F">
      <w:pPr>
        <w:rPr>
          <w:rFonts w:ascii="宋体" w:hAnsi="宋体"/>
          <w:sz w:val="21"/>
        </w:rPr>
      </w:pPr>
    </w:p>
    <w:p w14:paraId="7B4DFEB6">
      <w:pPr>
        <w:pStyle w:val="14"/>
      </w:pPr>
    </w:p>
    <w:p w14:paraId="3AA0B495">
      <w:pPr>
        <w:pStyle w:val="60"/>
      </w:pPr>
    </w:p>
    <w:p w14:paraId="7D5D2264">
      <w:pPr>
        <w:pStyle w:val="3"/>
        <w:keepNext w:val="0"/>
        <w:keepLines w:val="0"/>
        <w:widowControl/>
        <w:spacing w:before="188" w:after="188" w:line="400" w:lineRule="exact"/>
        <w:jc w:val="center"/>
        <w:outlineLvl w:val="9"/>
        <w:rPr>
          <w:rFonts w:eastAsia="仿宋_GB2312" w:cs="仿宋_GB2312"/>
          <w:sz w:val="32"/>
          <w:szCs w:val="32"/>
        </w:rPr>
      </w:pPr>
    </w:p>
    <w:p w14:paraId="47718E52">
      <w:pPr>
        <w:pStyle w:val="3"/>
        <w:keepNext w:val="0"/>
        <w:keepLines w:val="0"/>
        <w:widowControl/>
        <w:spacing w:before="188" w:after="188" w:line="400" w:lineRule="exact"/>
        <w:jc w:val="center"/>
        <w:outlineLvl w:val="9"/>
        <w:rPr>
          <w:rFonts w:eastAsia="仿宋_GB2312" w:cs="仿宋_GB2312"/>
          <w:sz w:val="32"/>
          <w:szCs w:val="32"/>
        </w:rPr>
      </w:pPr>
    </w:p>
    <w:p w14:paraId="7266F227">
      <w:pPr>
        <w:pStyle w:val="3"/>
        <w:keepNext w:val="0"/>
        <w:keepLines w:val="0"/>
        <w:widowControl/>
        <w:spacing w:before="188" w:after="188" w:line="400" w:lineRule="exact"/>
        <w:jc w:val="center"/>
        <w:outlineLvl w:val="9"/>
        <w:rPr>
          <w:rFonts w:eastAsia="仿宋_GB2312" w:cs="仿宋_GB2312"/>
          <w:sz w:val="32"/>
          <w:szCs w:val="32"/>
        </w:rPr>
      </w:pPr>
    </w:p>
    <w:p w14:paraId="67C12689">
      <w:pPr>
        <w:pStyle w:val="3"/>
        <w:keepNext w:val="0"/>
        <w:keepLines w:val="0"/>
        <w:widowControl/>
        <w:spacing w:before="188" w:after="188" w:line="400" w:lineRule="exact"/>
        <w:jc w:val="center"/>
        <w:outlineLvl w:val="9"/>
        <w:rPr>
          <w:rFonts w:eastAsia="仿宋_GB2312" w:cs="仿宋_GB2312"/>
          <w:sz w:val="32"/>
          <w:szCs w:val="32"/>
        </w:rPr>
      </w:pPr>
    </w:p>
    <w:p w14:paraId="1CFF0E15">
      <w:pPr>
        <w:pStyle w:val="3"/>
        <w:keepNext w:val="0"/>
        <w:keepLines w:val="0"/>
        <w:widowControl/>
        <w:spacing w:before="188" w:after="188" w:line="400" w:lineRule="exact"/>
        <w:jc w:val="center"/>
        <w:outlineLvl w:val="9"/>
        <w:rPr>
          <w:rFonts w:hint="default" w:eastAsia="仿宋_GB2312" w:cs="仿宋_GB2312"/>
          <w:sz w:val="32"/>
          <w:szCs w:val="32"/>
          <w:lang w:val="en-US" w:eastAsia="zh-CN"/>
        </w:rPr>
      </w:pPr>
    </w:p>
    <w:p w14:paraId="3D596E33">
      <w:pPr>
        <w:rPr>
          <w:rFonts w:hint="default" w:eastAsia="仿宋_GB2312" w:cs="仿宋_GB2312"/>
          <w:sz w:val="32"/>
          <w:szCs w:val="32"/>
          <w:lang w:val="en-US" w:eastAsia="zh-CN"/>
        </w:rPr>
      </w:pPr>
    </w:p>
    <w:p w14:paraId="380D5646">
      <w:pPr>
        <w:rPr>
          <w:rFonts w:hint="default" w:eastAsia="仿宋_GB2312" w:cs="仿宋_GB2312"/>
          <w:sz w:val="32"/>
          <w:szCs w:val="32"/>
          <w:lang w:val="en-US" w:eastAsia="zh-CN"/>
        </w:rPr>
      </w:pPr>
    </w:p>
    <w:p w14:paraId="31B4D110">
      <w:pPr>
        <w:pStyle w:val="3"/>
        <w:keepNext w:val="0"/>
        <w:keepLines w:val="0"/>
        <w:widowControl/>
        <w:spacing w:before="188" w:after="188" w:line="400" w:lineRule="exact"/>
        <w:jc w:val="center"/>
        <w:outlineLvl w:val="9"/>
        <w:rPr>
          <w:rFonts w:eastAsia="仿宋_GB2312" w:cs="仿宋_GB2312"/>
          <w:sz w:val="32"/>
          <w:szCs w:val="32"/>
        </w:rPr>
      </w:pPr>
    </w:p>
    <w:p w14:paraId="1CC253A8">
      <w:pPr>
        <w:bidi w:val="0"/>
        <w:jc w:val="center"/>
        <w:rPr>
          <w:rFonts w:hint="eastAsia"/>
          <w:b/>
          <w:bCs/>
          <w:sz w:val="32"/>
          <w:szCs w:val="32"/>
        </w:rPr>
      </w:pPr>
      <w:bookmarkStart w:id="156" w:name="_Toc1895776657"/>
      <w:bookmarkStart w:id="157" w:name="_Toc1889612536"/>
      <w:r>
        <w:rPr>
          <w:rFonts w:hint="eastAsia"/>
          <w:b/>
          <w:bCs/>
          <w:sz w:val="32"/>
          <w:szCs w:val="32"/>
        </w:rPr>
        <w:t>第五部分 价格部分</w:t>
      </w:r>
      <w:bookmarkEnd w:id="156"/>
      <w:bookmarkEnd w:id="157"/>
    </w:p>
    <w:p w14:paraId="6600C3EE">
      <w:pPr>
        <w:rPr>
          <w:rFonts w:ascii="宋体" w:hAnsi="宋体"/>
          <w:sz w:val="21"/>
          <w:szCs w:val="21"/>
        </w:rPr>
      </w:pPr>
    </w:p>
    <w:p w14:paraId="14297523">
      <w:pPr>
        <w:pStyle w:val="14"/>
      </w:pPr>
    </w:p>
    <w:p w14:paraId="3AD6BD39">
      <w:pPr>
        <w:pStyle w:val="3"/>
        <w:keepNext w:val="0"/>
        <w:keepLines w:val="0"/>
        <w:widowControl/>
        <w:spacing w:before="188" w:after="188" w:line="400" w:lineRule="exact"/>
        <w:ind w:left="180"/>
        <w:outlineLvl w:val="9"/>
        <w:rPr>
          <w:rFonts w:ascii="宋体" w:hAnsi="宋体" w:eastAsia="宋体"/>
          <w:sz w:val="21"/>
          <w:szCs w:val="21"/>
        </w:rPr>
      </w:pPr>
    </w:p>
    <w:p w14:paraId="099E5DC1">
      <w:pPr>
        <w:pStyle w:val="3"/>
        <w:keepNext w:val="0"/>
        <w:keepLines w:val="0"/>
        <w:widowControl/>
        <w:spacing w:before="188" w:after="188" w:line="400" w:lineRule="exact"/>
        <w:ind w:left="180"/>
        <w:outlineLvl w:val="9"/>
        <w:rPr>
          <w:rFonts w:ascii="宋体" w:hAnsi="宋体" w:eastAsia="宋体"/>
          <w:sz w:val="21"/>
          <w:szCs w:val="21"/>
        </w:rPr>
      </w:pPr>
    </w:p>
    <w:p w14:paraId="4E90FFF6">
      <w:pPr>
        <w:pStyle w:val="3"/>
        <w:keepNext w:val="0"/>
        <w:keepLines w:val="0"/>
        <w:widowControl/>
        <w:spacing w:before="188" w:after="188" w:line="400" w:lineRule="exact"/>
        <w:ind w:left="180"/>
        <w:outlineLvl w:val="9"/>
        <w:rPr>
          <w:rFonts w:ascii="宋体" w:hAnsi="宋体" w:eastAsia="宋体"/>
          <w:sz w:val="21"/>
          <w:szCs w:val="21"/>
        </w:rPr>
      </w:pPr>
    </w:p>
    <w:p w14:paraId="1586A29C">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2981E915">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69E69220">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532D6817">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1AF41101">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755F795F">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4CB2D8C4">
      <w:pPr>
        <w:pStyle w:val="3"/>
        <w:keepNext w:val="0"/>
        <w:keepLines w:val="0"/>
        <w:widowControl/>
        <w:spacing w:before="188" w:after="188" w:line="400" w:lineRule="exact"/>
        <w:ind w:left="180" w:firstLine="4006" w:firstLineChars="1900"/>
        <w:outlineLvl w:val="9"/>
        <w:rPr>
          <w:rFonts w:ascii="宋体" w:hAnsi="宋体" w:eastAsia="宋体"/>
          <w:sz w:val="21"/>
          <w:szCs w:val="21"/>
        </w:rPr>
      </w:pPr>
    </w:p>
    <w:p w14:paraId="7135FC4A">
      <w:pPr>
        <w:pStyle w:val="3"/>
        <w:keepNext w:val="0"/>
        <w:keepLines w:val="0"/>
        <w:widowControl/>
        <w:spacing w:before="188" w:after="188" w:line="400" w:lineRule="exact"/>
        <w:ind w:left="0" w:firstLine="0" w:firstLineChars="0"/>
        <w:outlineLvl w:val="9"/>
        <w:rPr>
          <w:rFonts w:ascii="宋体" w:hAnsi="宋体" w:eastAsia="宋体"/>
          <w:sz w:val="21"/>
          <w:szCs w:val="21"/>
        </w:rPr>
      </w:pPr>
    </w:p>
    <w:p w14:paraId="2280C64E">
      <w:pPr>
        <w:pStyle w:val="3"/>
        <w:keepNext w:val="0"/>
        <w:keepLines w:val="0"/>
        <w:widowControl/>
        <w:spacing w:before="188" w:after="188" w:line="400" w:lineRule="exact"/>
        <w:jc w:val="center"/>
        <w:outlineLvl w:val="9"/>
        <w:rPr>
          <w:rFonts w:ascii="Arial" w:hAnsi="Arial" w:eastAsia="宋体"/>
          <w:kern w:val="2"/>
          <w:sz w:val="30"/>
          <w:szCs w:val="30"/>
        </w:rPr>
        <w:sectPr>
          <w:footerReference r:id="rId24"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4ECCB1A1">
      <w:pPr>
        <w:adjustRightInd w:val="0"/>
        <w:snapToGrid w:val="0"/>
        <w:spacing w:line="300" w:lineRule="auto"/>
        <w:jc w:val="center"/>
        <w:outlineLvl w:val="0"/>
        <w:rPr>
          <w:rFonts w:ascii="Arial" w:hAnsi="Arial" w:cs="Arial"/>
          <w:b/>
          <w:bCs/>
          <w:sz w:val="30"/>
          <w:szCs w:val="30"/>
        </w:rPr>
      </w:pPr>
      <w:bookmarkStart w:id="158" w:name="OLE_LINK15"/>
      <w:r>
        <w:rPr>
          <w:rFonts w:hint="eastAsia" w:ascii="Arial" w:hAnsi="宋体" w:cs="Arial"/>
          <w:b/>
          <w:bCs/>
          <w:sz w:val="30"/>
          <w:szCs w:val="30"/>
        </w:rPr>
        <w:t>5-1</w:t>
      </w:r>
      <w:r>
        <w:rPr>
          <w:rFonts w:hint="eastAsia" w:ascii="宋体" w:hAnsi="宋体" w:cs="Arial"/>
          <w:b/>
          <w:bCs/>
          <w:sz w:val="30"/>
          <w:szCs w:val="30"/>
        </w:rPr>
        <w:t>开标</w:t>
      </w:r>
      <w:r>
        <w:rPr>
          <w:rFonts w:ascii="宋体" w:hAnsi="宋体" w:cs="Arial"/>
          <w:b/>
          <w:bCs/>
          <w:sz w:val="30"/>
          <w:szCs w:val="30"/>
        </w:rPr>
        <w:t>一览表</w:t>
      </w:r>
    </w:p>
    <w:p w14:paraId="765C5731">
      <w:pPr>
        <w:jc w:val="center"/>
        <w:rPr>
          <w:rFonts w:hint="eastAsia" w:ascii="Arial" w:cs="Arial"/>
          <w:b/>
          <w:sz w:val="30"/>
          <w:szCs w:val="30"/>
        </w:rPr>
      </w:pPr>
    </w:p>
    <w:p w14:paraId="7924B9C8">
      <w:pPr>
        <w:adjustRightInd w:val="0"/>
        <w:snapToGrid w:val="0"/>
        <w:spacing w:line="300" w:lineRule="auto"/>
        <w:jc w:val="center"/>
        <w:outlineLvl w:val="0"/>
        <w:rPr>
          <w:rFonts w:ascii="Arial" w:hAnsi="Arial" w:cs="Arial"/>
          <w:b/>
          <w:color w:val="000000"/>
          <w:sz w:val="4"/>
        </w:rPr>
      </w:pPr>
    </w:p>
    <w:p w14:paraId="5B34869B">
      <w:pPr>
        <w:adjustRightInd w:val="0"/>
        <w:snapToGrid w:val="0"/>
        <w:spacing w:line="360" w:lineRule="auto"/>
        <w:rPr>
          <w:rFonts w:ascii="Arial" w:hAnsi="Arial" w:cs="Arial"/>
          <w:color w:val="000000"/>
          <w:sz w:val="24"/>
        </w:rPr>
      </w:pPr>
      <w:r>
        <w:rPr>
          <w:rFonts w:hint="eastAsia" w:ascii="Arial" w:hAnsi="宋体" w:cs="Arial"/>
          <w:color w:val="000000"/>
          <w:sz w:val="24"/>
        </w:rPr>
        <w:t>采购</w:t>
      </w:r>
      <w:r>
        <w:rPr>
          <w:rFonts w:ascii="Arial" w:hAnsi="宋体" w:cs="Arial"/>
          <w:color w:val="000000"/>
          <w:sz w:val="24"/>
        </w:rPr>
        <w:t>项目编号：</w:t>
      </w:r>
    </w:p>
    <w:p w14:paraId="49411C19">
      <w:pPr>
        <w:adjustRightInd w:val="0"/>
        <w:snapToGrid w:val="0"/>
        <w:spacing w:line="360" w:lineRule="auto"/>
        <w:rPr>
          <w:rFonts w:hint="eastAsia" w:ascii="Arial" w:hAnsi="宋体" w:cs="Arial"/>
          <w:color w:val="000000"/>
          <w:sz w:val="24"/>
        </w:rPr>
      </w:pPr>
      <w:r>
        <w:rPr>
          <w:rFonts w:hint="eastAsia" w:ascii="Arial" w:hAnsi="宋体" w:cs="Arial"/>
          <w:color w:val="000000"/>
          <w:sz w:val="24"/>
        </w:rPr>
        <w:t>采购</w:t>
      </w:r>
      <w:r>
        <w:rPr>
          <w:rFonts w:ascii="Arial" w:hAnsi="宋体" w:cs="Arial"/>
          <w:color w:val="000000"/>
          <w:sz w:val="24"/>
        </w:rPr>
        <w:t>项目名称：</w:t>
      </w:r>
    </w:p>
    <w:p w14:paraId="41B3E98E">
      <w:pPr>
        <w:snapToGrid w:val="0"/>
        <w:spacing w:line="360" w:lineRule="auto"/>
        <w:ind w:right="137" w:rightChars="57"/>
        <w:jc w:val="left"/>
        <w:rPr>
          <w:rFonts w:ascii="Arial" w:hAnsi="宋体" w:cs="Arial"/>
          <w:color w:val="000000"/>
          <w:sz w:val="24"/>
        </w:rPr>
      </w:pPr>
      <w:r>
        <w:rPr>
          <w:rFonts w:hint="eastAsia" w:ascii="Arial" w:hAnsi="宋体" w:cs="Arial"/>
          <w:color w:val="000000"/>
          <w:sz w:val="24"/>
        </w:rPr>
        <w:t>额定报价：180.00元/份</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51"/>
        <w:gridCol w:w="1408"/>
        <w:gridCol w:w="1807"/>
        <w:gridCol w:w="1127"/>
        <w:gridCol w:w="1960"/>
        <w:gridCol w:w="1685"/>
      </w:tblGrid>
      <w:tr w14:paraId="77E285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5" w:hRule="atLeast"/>
          <w:jc w:val="center"/>
        </w:trPr>
        <w:tc>
          <w:tcPr>
            <w:tcW w:w="1749" w:type="dxa"/>
            <w:tcBorders>
              <w:bottom w:val="single" w:color="auto" w:sz="4" w:space="0"/>
              <w:right w:val="single" w:color="auto" w:sz="4" w:space="0"/>
            </w:tcBorders>
            <w:shd w:val="clear" w:color="auto" w:fill="BEBEBE"/>
            <w:noWrap w:val="0"/>
            <w:vAlign w:val="center"/>
          </w:tcPr>
          <w:p w14:paraId="4C4C604D">
            <w:pPr>
              <w:spacing w:line="360" w:lineRule="auto"/>
              <w:jc w:val="center"/>
              <w:rPr>
                <w:rFonts w:ascii="Arial" w:hAnsi="宋体" w:cs="Arial"/>
                <w:b/>
                <w:sz w:val="24"/>
              </w:rPr>
            </w:pPr>
            <w:r>
              <w:rPr>
                <w:rFonts w:hint="eastAsia" w:ascii="Arial" w:hAnsi="宋体" w:cs="Arial"/>
                <w:b/>
                <w:sz w:val="24"/>
              </w:rPr>
              <w:t>货物名称</w:t>
            </w:r>
          </w:p>
        </w:tc>
        <w:tc>
          <w:tcPr>
            <w:tcW w:w="1489" w:type="dxa"/>
            <w:tcBorders>
              <w:left w:val="single" w:color="auto" w:sz="4" w:space="0"/>
              <w:bottom w:val="single" w:color="auto" w:sz="4" w:space="0"/>
              <w:right w:val="single" w:color="auto" w:sz="4" w:space="0"/>
            </w:tcBorders>
            <w:shd w:val="clear" w:color="auto" w:fill="BEBEBE"/>
            <w:noWrap w:val="0"/>
            <w:vAlign w:val="center"/>
          </w:tcPr>
          <w:p w14:paraId="23AC1910">
            <w:pPr>
              <w:spacing w:line="360" w:lineRule="auto"/>
              <w:jc w:val="center"/>
              <w:rPr>
                <w:rFonts w:hint="eastAsia" w:ascii="Arial" w:hAnsi="宋体" w:cs="Arial"/>
                <w:b/>
                <w:sz w:val="24"/>
              </w:rPr>
            </w:pPr>
            <w:r>
              <w:rPr>
                <w:rFonts w:hint="eastAsia" w:ascii="Arial" w:hAnsi="宋体" w:cs="Arial"/>
                <w:b/>
                <w:sz w:val="24"/>
              </w:rPr>
              <w:t>配赠率</w:t>
            </w:r>
          </w:p>
          <w:p w14:paraId="44965D5E">
            <w:pPr>
              <w:spacing w:line="360" w:lineRule="auto"/>
              <w:jc w:val="center"/>
              <w:rPr>
                <w:rFonts w:hint="default" w:ascii="Arial" w:hAnsi="宋体" w:eastAsia="宋体" w:cs="Arial"/>
                <w:b/>
                <w:sz w:val="24"/>
                <w:lang w:val="en-US" w:eastAsia="zh-CN"/>
              </w:rPr>
            </w:pPr>
            <w:r>
              <w:rPr>
                <w:rFonts w:hint="eastAsia" w:ascii="Arial" w:hAnsi="宋体" w:cs="Arial"/>
                <w:b/>
                <w:sz w:val="24"/>
                <w:lang w:eastAsia="zh-CN"/>
              </w:rPr>
              <w:t>（</w:t>
            </w:r>
            <w:r>
              <w:rPr>
                <w:rFonts w:hint="eastAsia" w:ascii="Arial" w:hAnsi="宋体" w:cs="Arial"/>
                <w:b/>
                <w:sz w:val="24"/>
                <w:lang w:val="en-US" w:eastAsia="zh-CN"/>
              </w:rPr>
              <w:t>%）</w:t>
            </w:r>
          </w:p>
        </w:tc>
        <w:tc>
          <w:tcPr>
            <w:tcW w:w="1915" w:type="dxa"/>
            <w:tcBorders>
              <w:left w:val="single" w:color="auto" w:sz="4" w:space="0"/>
              <w:bottom w:val="single" w:color="auto" w:sz="4" w:space="0"/>
              <w:right w:val="single" w:color="auto" w:sz="4" w:space="0"/>
            </w:tcBorders>
            <w:shd w:val="clear" w:color="auto" w:fill="BEBEBE"/>
            <w:noWrap w:val="0"/>
            <w:vAlign w:val="center"/>
          </w:tcPr>
          <w:p w14:paraId="69C7E167">
            <w:pPr>
              <w:spacing w:line="360" w:lineRule="auto"/>
              <w:jc w:val="center"/>
              <w:rPr>
                <w:rFonts w:hint="default" w:ascii="Arial" w:hAnsi="宋体" w:eastAsia="宋体" w:cs="Arial"/>
                <w:b/>
                <w:sz w:val="24"/>
                <w:lang w:val="en-US" w:eastAsia="zh-CN"/>
              </w:rPr>
            </w:pPr>
            <w:r>
              <w:rPr>
                <w:rFonts w:hint="eastAsia" w:ascii="Arial" w:hAnsi="宋体" w:eastAsia="宋体" w:cs="Arial"/>
                <w:b/>
                <w:bCs w:val="0"/>
                <w:sz w:val="24"/>
                <w:szCs w:val="24"/>
              </w:rPr>
              <w:t>蛋糕券实际面值</w:t>
            </w:r>
            <w:r>
              <w:rPr>
                <w:rFonts w:hint="eastAsia" w:ascii="Arial" w:hAnsi="宋体" w:eastAsia="宋体" w:cs="Arial"/>
                <w:b/>
                <w:bCs w:val="0"/>
                <w:sz w:val="24"/>
                <w:szCs w:val="24"/>
                <w:lang w:eastAsia="zh-CN"/>
              </w:rPr>
              <w:t>（</w:t>
            </w:r>
            <w:r>
              <w:rPr>
                <w:rFonts w:hint="eastAsia" w:ascii="Arial" w:hAnsi="宋体" w:eastAsia="宋体" w:cs="Arial"/>
                <w:b/>
                <w:bCs w:val="0"/>
                <w:sz w:val="24"/>
                <w:szCs w:val="24"/>
                <w:lang w:val="en-US" w:eastAsia="zh-CN"/>
              </w:rPr>
              <w:t>元/份）</w:t>
            </w:r>
          </w:p>
        </w:tc>
        <w:tc>
          <w:tcPr>
            <w:tcW w:w="1189" w:type="dxa"/>
            <w:tcBorders>
              <w:left w:val="single" w:color="auto" w:sz="4" w:space="0"/>
              <w:bottom w:val="single" w:color="auto" w:sz="4" w:space="0"/>
              <w:right w:val="single" w:color="auto" w:sz="4" w:space="0"/>
            </w:tcBorders>
            <w:shd w:val="clear" w:color="auto" w:fill="BEBEBE"/>
            <w:noWrap w:val="0"/>
            <w:vAlign w:val="center"/>
          </w:tcPr>
          <w:p w14:paraId="1774094D">
            <w:pPr>
              <w:spacing w:line="360" w:lineRule="auto"/>
              <w:jc w:val="center"/>
              <w:rPr>
                <w:rFonts w:hint="eastAsia" w:ascii="Arial" w:hAnsi="宋体" w:eastAsia="宋体" w:cs="Arial"/>
                <w:b/>
                <w:sz w:val="24"/>
                <w:lang w:val="en-US" w:eastAsia="zh-CN"/>
              </w:rPr>
            </w:pPr>
            <w:r>
              <w:rPr>
                <w:rFonts w:hint="eastAsia" w:ascii="Arial" w:hAnsi="宋体" w:cs="Arial"/>
                <w:b/>
                <w:sz w:val="24"/>
                <w:lang w:val="en-US" w:eastAsia="zh-CN"/>
              </w:rPr>
              <w:t>折扣率</w:t>
            </w:r>
          </w:p>
        </w:tc>
        <w:tc>
          <w:tcPr>
            <w:tcW w:w="2079" w:type="dxa"/>
            <w:tcBorders>
              <w:left w:val="single" w:color="auto" w:sz="4" w:space="0"/>
              <w:bottom w:val="single" w:color="auto" w:sz="4" w:space="0"/>
              <w:right w:val="single" w:color="auto" w:sz="4" w:space="0"/>
            </w:tcBorders>
            <w:shd w:val="clear" w:color="auto" w:fill="BEBEBE"/>
            <w:noWrap w:val="0"/>
            <w:vAlign w:val="center"/>
          </w:tcPr>
          <w:p w14:paraId="039E2819">
            <w:pPr>
              <w:spacing w:line="360" w:lineRule="auto"/>
              <w:jc w:val="center"/>
              <w:rPr>
                <w:rFonts w:ascii="Arial" w:hAnsi="宋体" w:cs="Arial"/>
                <w:b/>
                <w:sz w:val="24"/>
              </w:rPr>
            </w:pPr>
            <w:r>
              <w:rPr>
                <w:rFonts w:hint="eastAsia" w:ascii="Arial" w:hAnsi="宋体" w:cs="Arial"/>
                <w:b/>
                <w:sz w:val="24"/>
              </w:rPr>
              <w:t>适用范围</w:t>
            </w:r>
          </w:p>
        </w:tc>
        <w:tc>
          <w:tcPr>
            <w:tcW w:w="1785" w:type="dxa"/>
            <w:tcBorders>
              <w:left w:val="single" w:color="auto" w:sz="4" w:space="0"/>
              <w:bottom w:val="single" w:color="auto" w:sz="4" w:space="0"/>
            </w:tcBorders>
            <w:shd w:val="clear" w:color="auto" w:fill="BEBEBE"/>
            <w:noWrap w:val="0"/>
            <w:vAlign w:val="center"/>
          </w:tcPr>
          <w:p w14:paraId="7279031F">
            <w:pPr>
              <w:spacing w:line="360" w:lineRule="auto"/>
              <w:jc w:val="center"/>
              <w:rPr>
                <w:rFonts w:ascii="Arial" w:hAnsi="Arial" w:cs="Arial"/>
                <w:b/>
                <w:sz w:val="24"/>
              </w:rPr>
            </w:pPr>
            <w:r>
              <w:rPr>
                <w:rFonts w:hint="eastAsia" w:ascii="Arial" w:hAnsi="宋体" w:cs="Arial"/>
                <w:b/>
                <w:sz w:val="24"/>
              </w:rPr>
              <w:t>有效期</w:t>
            </w:r>
          </w:p>
        </w:tc>
      </w:tr>
      <w:tr w14:paraId="5A0FE8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jc w:val="center"/>
        </w:trPr>
        <w:tc>
          <w:tcPr>
            <w:tcW w:w="1749" w:type="dxa"/>
            <w:tcBorders>
              <w:top w:val="single" w:color="auto" w:sz="4" w:space="0"/>
              <w:right w:val="single" w:color="auto" w:sz="4" w:space="0"/>
            </w:tcBorders>
            <w:noWrap w:val="0"/>
            <w:vAlign w:val="center"/>
          </w:tcPr>
          <w:p w14:paraId="1C419B00">
            <w:pPr>
              <w:adjustRightInd w:val="0"/>
              <w:snapToGrid w:val="0"/>
              <w:spacing w:line="360" w:lineRule="auto"/>
              <w:jc w:val="center"/>
              <w:rPr>
                <w:rFonts w:ascii="Arial" w:hAnsi="Arial" w:cs="Arial"/>
                <w:sz w:val="24"/>
              </w:rPr>
            </w:pPr>
            <w:r>
              <w:rPr>
                <w:rFonts w:hint="eastAsia" w:ascii="Arial" w:hAnsi="Arial" w:cs="Arial"/>
                <w:sz w:val="24"/>
              </w:rPr>
              <w:t>生日蛋糕券</w:t>
            </w:r>
          </w:p>
        </w:tc>
        <w:tc>
          <w:tcPr>
            <w:tcW w:w="1489" w:type="dxa"/>
            <w:tcBorders>
              <w:top w:val="single" w:color="auto" w:sz="4" w:space="0"/>
              <w:left w:val="single" w:color="auto" w:sz="4" w:space="0"/>
              <w:right w:val="single" w:color="auto" w:sz="4" w:space="0"/>
            </w:tcBorders>
            <w:noWrap w:val="0"/>
            <w:vAlign w:val="center"/>
          </w:tcPr>
          <w:p w14:paraId="7CE793F3">
            <w:pPr>
              <w:adjustRightInd w:val="0"/>
              <w:snapToGrid w:val="0"/>
              <w:spacing w:line="360" w:lineRule="auto"/>
              <w:jc w:val="center"/>
              <w:rPr>
                <w:rFonts w:ascii="Arial" w:hAnsi="Arial" w:cs="Arial"/>
                <w:sz w:val="24"/>
              </w:rPr>
            </w:pPr>
          </w:p>
        </w:tc>
        <w:tc>
          <w:tcPr>
            <w:tcW w:w="1915" w:type="dxa"/>
            <w:tcBorders>
              <w:top w:val="single" w:color="auto" w:sz="4" w:space="0"/>
              <w:left w:val="single" w:color="auto" w:sz="4" w:space="0"/>
              <w:right w:val="single" w:color="auto" w:sz="4" w:space="0"/>
            </w:tcBorders>
            <w:noWrap w:val="0"/>
            <w:vAlign w:val="center"/>
          </w:tcPr>
          <w:p w14:paraId="153FA706">
            <w:pPr>
              <w:adjustRightInd w:val="0"/>
              <w:snapToGrid w:val="0"/>
              <w:spacing w:line="360" w:lineRule="auto"/>
              <w:jc w:val="center"/>
              <w:rPr>
                <w:rFonts w:ascii="Arial" w:hAnsi="Arial" w:cs="Arial"/>
                <w:sz w:val="24"/>
              </w:rPr>
            </w:pPr>
          </w:p>
        </w:tc>
        <w:tc>
          <w:tcPr>
            <w:tcW w:w="1189" w:type="dxa"/>
            <w:tcBorders>
              <w:top w:val="single" w:color="auto" w:sz="4" w:space="0"/>
              <w:left w:val="single" w:color="auto" w:sz="4" w:space="0"/>
              <w:right w:val="single" w:color="auto" w:sz="4" w:space="0"/>
            </w:tcBorders>
            <w:noWrap w:val="0"/>
            <w:vAlign w:val="center"/>
          </w:tcPr>
          <w:p w14:paraId="49A9645B">
            <w:pPr>
              <w:adjustRightInd w:val="0"/>
              <w:snapToGrid w:val="0"/>
              <w:spacing w:line="360" w:lineRule="auto"/>
              <w:jc w:val="center"/>
              <w:rPr>
                <w:rFonts w:ascii="Arial" w:hAnsi="Arial" w:cs="Arial"/>
                <w:sz w:val="24"/>
              </w:rPr>
            </w:pPr>
          </w:p>
        </w:tc>
        <w:tc>
          <w:tcPr>
            <w:tcW w:w="2079" w:type="dxa"/>
            <w:tcBorders>
              <w:top w:val="single" w:color="auto" w:sz="4" w:space="0"/>
              <w:left w:val="single" w:color="auto" w:sz="4" w:space="0"/>
              <w:right w:val="single" w:color="auto" w:sz="4" w:space="0"/>
            </w:tcBorders>
            <w:noWrap w:val="0"/>
            <w:vAlign w:val="center"/>
          </w:tcPr>
          <w:p w14:paraId="7ABFE12C">
            <w:pPr>
              <w:adjustRightInd w:val="0"/>
              <w:snapToGrid w:val="0"/>
              <w:spacing w:line="360" w:lineRule="auto"/>
              <w:jc w:val="center"/>
              <w:rPr>
                <w:rFonts w:ascii="Arial" w:hAnsi="Arial" w:cs="Arial"/>
                <w:sz w:val="24"/>
              </w:rPr>
            </w:pPr>
          </w:p>
        </w:tc>
        <w:tc>
          <w:tcPr>
            <w:tcW w:w="1785" w:type="dxa"/>
            <w:tcBorders>
              <w:top w:val="single" w:color="auto" w:sz="4" w:space="0"/>
              <w:left w:val="single" w:color="auto" w:sz="4" w:space="0"/>
            </w:tcBorders>
            <w:noWrap w:val="0"/>
            <w:vAlign w:val="center"/>
          </w:tcPr>
          <w:p w14:paraId="770F1D2D">
            <w:pPr>
              <w:adjustRightInd w:val="0"/>
              <w:snapToGrid w:val="0"/>
              <w:spacing w:line="360" w:lineRule="auto"/>
              <w:jc w:val="center"/>
              <w:rPr>
                <w:rFonts w:ascii="Arial" w:hAnsi="Arial" w:cs="Arial"/>
                <w:sz w:val="24"/>
              </w:rPr>
            </w:pPr>
          </w:p>
        </w:tc>
      </w:tr>
    </w:tbl>
    <w:p w14:paraId="4E635D4D">
      <w:pPr>
        <w:adjustRightInd w:val="0"/>
        <w:snapToGrid w:val="0"/>
        <w:spacing w:line="360" w:lineRule="auto"/>
        <w:rPr>
          <w:rFonts w:hint="eastAsia" w:ascii="Arial" w:hAnsi="宋体" w:cs="Arial"/>
          <w:color w:val="000000"/>
          <w:sz w:val="28"/>
          <w:szCs w:val="28"/>
        </w:rPr>
      </w:pPr>
    </w:p>
    <w:p w14:paraId="60F773AF">
      <w:pPr>
        <w:widowControl/>
        <w:adjustRightInd w:val="0"/>
        <w:snapToGrid w:val="0"/>
        <w:spacing w:line="360" w:lineRule="auto"/>
        <w:jc w:val="left"/>
        <w:rPr>
          <w:rFonts w:ascii="宋体" w:hAnsi="宋体"/>
          <w:spacing w:val="8"/>
          <w:kern w:val="0"/>
          <w:szCs w:val="21"/>
        </w:rPr>
      </w:pPr>
      <w:r>
        <w:rPr>
          <w:rFonts w:hint="eastAsia" w:ascii="Arial" w:hAnsi="宋体" w:cs="Arial"/>
          <w:color w:val="000000"/>
          <w:sz w:val="24"/>
        </w:rPr>
        <w:t xml:space="preserve">       </w:t>
      </w:r>
      <w:r>
        <w:rPr>
          <w:rFonts w:ascii="Arial" w:hAnsi="Arial" w:cs="Arial"/>
          <w:color w:val="000000"/>
          <w:sz w:val="24"/>
        </w:rPr>
        <w:t xml:space="preserve">                                                                                </w:t>
      </w:r>
      <w:r>
        <w:rPr>
          <w:rFonts w:hint="eastAsia" w:ascii="宋体" w:hAnsi="宋体"/>
          <w:spacing w:val="8"/>
          <w:kern w:val="0"/>
          <w:szCs w:val="21"/>
        </w:rPr>
        <w:t>注：</w:t>
      </w:r>
    </w:p>
    <w:p w14:paraId="745E2329">
      <w:pPr>
        <w:spacing w:before="0" w:after="0" w:line="360" w:lineRule="auto"/>
        <w:rPr>
          <w:rFonts w:ascii="Arial" w:hAnsi="Arial" w:cs="Arial"/>
          <w:sz w:val="21"/>
          <w:szCs w:val="21"/>
        </w:rPr>
      </w:pPr>
      <w:r>
        <w:rPr>
          <w:rFonts w:ascii="Arial" w:hAnsi="Arial" w:cs="Arial"/>
          <w:sz w:val="21"/>
          <w:szCs w:val="21"/>
        </w:rPr>
        <w:t>1.填写此表时不得改变表格的形式。</w:t>
      </w:r>
    </w:p>
    <w:p w14:paraId="61E2EF3D">
      <w:pPr>
        <w:spacing w:before="0" w:after="0" w:line="360" w:lineRule="auto"/>
        <w:rPr>
          <w:rFonts w:ascii="Arial" w:hAnsi="Arial" w:cs="Arial"/>
          <w:b/>
          <w:bCs/>
          <w:sz w:val="21"/>
          <w:szCs w:val="21"/>
        </w:rPr>
      </w:pPr>
      <w:r>
        <w:rPr>
          <w:rFonts w:ascii="Arial" w:hAnsi="Arial" w:cs="Arial"/>
          <w:b/>
          <w:bCs/>
          <w:sz w:val="21"/>
          <w:szCs w:val="21"/>
        </w:rPr>
        <w:t>2.蛋糕券实际面值为180</w:t>
      </w:r>
      <w:r>
        <w:rPr>
          <w:rFonts w:hint="eastAsia" w:ascii="Arial" w:hAnsi="Arial" w:cs="Arial"/>
          <w:b/>
          <w:bCs/>
          <w:sz w:val="21"/>
          <w:szCs w:val="21"/>
        </w:rPr>
        <w:t>.00</w:t>
      </w:r>
      <w:r>
        <w:rPr>
          <w:rFonts w:ascii="Arial" w:hAnsi="Arial" w:cs="Arial"/>
          <w:b/>
          <w:bCs/>
          <w:sz w:val="21"/>
          <w:szCs w:val="21"/>
        </w:rPr>
        <w:t>元*（1+配赠率）。</w:t>
      </w:r>
    </w:p>
    <w:p w14:paraId="73DE4B48">
      <w:pPr>
        <w:spacing w:before="0" w:after="0" w:line="360" w:lineRule="auto"/>
        <w:rPr>
          <w:rFonts w:hint="default" w:ascii="Arial" w:hAnsi="Arial" w:cs="Arial"/>
          <w:b/>
          <w:bCs/>
          <w:sz w:val="21"/>
          <w:szCs w:val="21"/>
        </w:rPr>
      </w:pPr>
      <w:r>
        <w:rPr>
          <w:rFonts w:hint="eastAsia" w:ascii="Arial" w:hAnsi="Arial" w:cs="Arial"/>
          <w:b/>
          <w:bCs/>
          <w:sz w:val="21"/>
          <w:szCs w:val="21"/>
          <w:lang w:val="en-US" w:eastAsia="zh-CN"/>
        </w:rPr>
        <w:t>3.折扣率=蛋糕券面值（180元）/蛋糕券面值（180.00元）×（1+配赠率））</w:t>
      </w:r>
    </w:p>
    <w:p w14:paraId="3F569B06">
      <w:pPr>
        <w:spacing w:line="360" w:lineRule="auto"/>
        <w:rPr>
          <w:rFonts w:ascii="Arial" w:hAnsi="Arial" w:cs="Arial"/>
          <w:b/>
          <w:bCs/>
          <w:szCs w:val="21"/>
        </w:rPr>
      </w:pPr>
      <w:r>
        <w:rPr>
          <w:rFonts w:hint="eastAsia" w:ascii="Arial" w:hAnsi="Arial" w:cs="Arial"/>
          <w:b/>
          <w:bCs/>
          <w:spacing w:val="8"/>
          <w:kern w:val="0"/>
          <w:sz w:val="18"/>
          <w:szCs w:val="18"/>
          <w:lang w:eastAsia="zh-CN"/>
        </w:rPr>
        <w:t>4</w:t>
      </w:r>
      <w:r>
        <w:rPr>
          <w:rFonts w:hint="eastAsia" w:ascii="Arial" w:hAnsi="Arial" w:cs="Arial"/>
          <w:b/>
          <w:bCs/>
          <w:spacing w:val="8"/>
          <w:kern w:val="0"/>
          <w:sz w:val="18"/>
          <w:szCs w:val="18"/>
        </w:rPr>
        <w:t>.</w:t>
      </w:r>
      <w:r>
        <w:rPr>
          <w:rFonts w:ascii="Arial" w:hAnsi="Arial" w:cs="Arial"/>
          <w:b/>
          <w:bCs/>
          <w:spacing w:val="8"/>
          <w:kern w:val="0"/>
          <w:sz w:val="18"/>
          <w:szCs w:val="18"/>
          <w:u w:val="single"/>
        </w:rPr>
        <w:t>此</w:t>
      </w:r>
      <w:r>
        <w:rPr>
          <w:rFonts w:ascii="Arial" w:hAnsi="Arial" w:cs="Arial"/>
          <w:b/>
          <w:bCs/>
          <w:spacing w:val="8"/>
          <w:kern w:val="0"/>
          <w:szCs w:val="21"/>
          <w:u w:val="single"/>
        </w:rPr>
        <w:t>表除应附入投标文件外，此表复印件还应装在单独的信封内密封提交。</w:t>
      </w:r>
    </w:p>
    <w:p w14:paraId="395B214A">
      <w:pPr>
        <w:spacing w:line="360" w:lineRule="auto"/>
        <w:ind w:firstLine="296" w:firstLineChars="100"/>
        <w:rPr>
          <w:rFonts w:hint="eastAsia" w:ascii="宋体" w:hAnsi="宋体" w:cs="宋体"/>
          <w:color w:val="000000"/>
          <w:spacing w:val="8"/>
          <w:kern w:val="0"/>
          <w:sz w:val="28"/>
          <w:szCs w:val="28"/>
        </w:rPr>
      </w:pPr>
    </w:p>
    <w:p w14:paraId="08E5D441">
      <w:pPr>
        <w:adjustRightInd w:val="0"/>
        <w:snapToGrid w:val="0"/>
        <w:spacing w:line="360" w:lineRule="auto"/>
        <w:outlineLvl w:val="0"/>
        <w:rPr>
          <w:rFonts w:hint="eastAsia" w:ascii="宋体" w:hAnsi="宋体" w:cs="Arial"/>
          <w:sz w:val="24"/>
        </w:rPr>
      </w:pPr>
    </w:p>
    <w:p w14:paraId="159F52F2">
      <w:pPr>
        <w:adjustRightInd w:val="0"/>
        <w:snapToGrid w:val="0"/>
        <w:spacing w:line="360" w:lineRule="auto"/>
        <w:outlineLvl w:val="0"/>
        <w:rPr>
          <w:rFonts w:hint="eastAsia" w:ascii="Arial" w:hAnsi="宋体" w:cs="Arial"/>
          <w:sz w:val="24"/>
        </w:rPr>
      </w:pPr>
      <w:r>
        <w:rPr>
          <w:rFonts w:hint="eastAsia" w:ascii="宋体" w:hAnsi="宋体" w:cs="Arial"/>
          <w:sz w:val="24"/>
        </w:rPr>
        <w:t>投标人法定代表人（或法定代表人授权代表）签字：</w:t>
      </w:r>
      <w:r>
        <w:rPr>
          <w:rFonts w:hint="eastAsia" w:ascii="Arial" w:hAnsi="宋体" w:cs="Arial"/>
          <w:sz w:val="24"/>
        </w:rPr>
        <w:t xml:space="preserve">                   </w:t>
      </w:r>
    </w:p>
    <w:p w14:paraId="6618E71D">
      <w:pPr>
        <w:adjustRightInd w:val="0"/>
        <w:snapToGrid w:val="0"/>
        <w:spacing w:line="360" w:lineRule="auto"/>
        <w:outlineLvl w:val="0"/>
        <w:rPr>
          <w:rFonts w:hint="eastAsia" w:ascii="Arial" w:hAnsi="宋体" w:cs="Arial"/>
          <w:sz w:val="24"/>
        </w:rPr>
      </w:pPr>
      <w:r>
        <w:rPr>
          <w:rFonts w:hint="eastAsia" w:ascii="宋体" w:hAnsi="宋体" w:cs="Arial"/>
          <w:sz w:val="24"/>
        </w:rPr>
        <w:t>投标人名称（签章）：</w:t>
      </w:r>
      <w:r>
        <w:rPr>
          <w:rFonts w:hint="eastAsia" w:ascii="Arial" w:hAnsi="宋体" w:cs="Arial"/>
          <w:sz w:val="24"/>
        </w:rPr>
        <w:t xml:space="preserve">                        </w:t>
      </w:r>
    </w:p>
    <w:p w14:paraId="3BA1BB75">
      <w:pPr>
        <w:adjustRightInd w:val="0"/>
        <w:snapToGrid w:val="0"/>
        <w:spacing w:line="360" w:lineRule="auto"/>
        <w:outlineLvl w:val="0"/>
        <w:rPr>
          <w:rFonts w:hint="eastAsia" w:ascii="宋体" w:hAnsi="宋体" w:cs="Arial"/>
          <w:sz w:val="24"/>
        </w:rPr>
      </w:pPr>
      <w:r>
        <w:rPr>
          <w:rFonts w:hint="eastAsia" w:ascii="宋体" w:hAnsi="宋体" w:cs="Arial"/>
          <w:sz w:val="24"/>
        </w:rPr>
        <w:t>日期：   年   月   日</w:t>
      </w:r>
    </w:p>
    <w:bookmarkEnd w:id="158"/>
    <w:p w14:paraId="453007EB">
      <w:pPr>
        <w:spacing w:line="360" w:lineRule="auto"/>
        <w:outlineLvl w:val="0"/>
      </w:pPr>
      <w:r>
        <w:rPr>
          <w:rFonts w:hint="eastAsia" w:ascii="Arial" w:hAnsi="宋体" w:cs="Arial"/>
          <w:sz w:val="28"/>
          <w:szCs w:val="28"/>
        </w:rPr>
        <w:t xml:space="preserve">                  </w:t>
      </w:r>
    </w:p>
    <w:p w14:paraId="2FD85570"/>
    <w:sectPr>
      <w:footerReference r:id="rId25"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default"/>
    <w:sig w:usb0="A00006FF" w:usb1="4000205B" w:usb2="00000010" w:usb3="00000000" w:csb0="2000019F" w:csb1="00000000"/>
  </w:font>
  <w:font w:name="Futura Bk">
    <w:altName w:val="Segoe Print"/>
    <w:panose1 w:val="00000000000000000000"/>
    <w:charset w:val="00"/>
    <w:family w:val="auto"/>
    <w:pitch w:val="default"/>
    <w:sig w:usb0="00000000" w:usb1="00000000" w:usb2="00000000" w:usb3="00000000" w:csb0="0000009F" w:csb1="00000000"/>
  </w:font>
  <w:font w:name="华文仿宋">
    <w:altName w:val="仿宋"/>
    <w:panose1 w:val="02010600040101010101"/>
    <w:charset w:val="86"/>
    <w:family w:val="auto"/>
    <w:pitch w:val="default"/>
    <w:sig w:usb0="00000000" w:usb1="00000000" w:usb2="00000000" w:usb3="00000000" w:csb0="0004009F" w:csb1="DFD70000"/>
  </w:font>
  <w:font w:name="MS Mincho">
    <w:altName w:val="Yu Gothic UI"/>
    <w:panose1 w:val="02020609040205080304"/>
    <w:charset w:val="80"/>
    <w:family w:val="modern"/>
    <w:pitch w:val="default"/>
    <w:sig w:usb0="00000000" w:usb1="00000000" w:usb2="00000010" w:usb3="00000000" w:csb0="4002009F" w:csb1="DFD70000"/>
  </w:font>
  <w:font w:name="Book Antiqua">
    <w:altName w:val="Segoe Print"/>
    <w:panose1 w:val="02040602050305030304"/>
    <w:charset w:val="00"/>
    <w:family w:val="roman"/>
    <w:pitch w:val="default"/>
    <w:sig w:usb0="00000000" w:usb1="00000000" w:usb2="00000000" w:usb3="00000000" w:csb0="2000009F" w:csb1="DFD70000"/>
  </w:font>
  <w:font w:name="Wingdings 2">
    <w:altName w:val="Wingdings"/>
    <w:panose1 w:val="05020102010507070707"/>
    <w:charset w:val="02"/>
    <w:family w:val="roman"/>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F2FEB">
    <w:pPr>
      <w:pStyle w:val="28"/>
      <w:jc w:val="center"/>
    </w:pPr>
    <w:r>
      <w:fldChar w:fldCharType="begin"/>
    </w:r>
    <w:r>
      <w:instrText xml:space="preserve">PAGE   \* MERGEFORMAT</w:instrText>
    </w:r>
    <w:r>
      <w:fldChar w:fldCharType="separate"/>
    </w:r>
    <w:r>
      <w:rPr>
        <w:lang w:val="zh-CN"/>
      </w:rPr>
      <w:t>32</w:t>
    </w:r>
    <w:r>
      <w:fldChar w:fldCharType="end"/>
    </w:r>
  </w:p>
  <w:p w14:paraId="355BBE51">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CECB6E">
    <w:pPr>
      <w:pStyle w:val="28"/>
      <w:framePr w:wrap="around" w:vAnchor="text" w:hAnchor="margin" w:xAlign="center" w:y="1"/>
      <w:rPr>
        <w:rStyle w:val="50"/>
      </w:rPr>
    </w:pPr>
    <w:r>
      <w:fldChar w:fldCharType="begin"/>
    </w:r>
    <w:r>
      <w:rPr>
        <w:rStyle w:val="50"/>
      </w:rPr>
      <w:instrText xml:space="preserve">PAGE  </w:instrText>
    </w:r>
    <w:r>
      <w:fldChar w:fldCharType="end"/>
    </w:r>
  </w:p>
  <w:p w14:paraId="2AE7BBD0">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7B114C">
    <w:pPr>
      <w:pStyle w:val="28"/>
      <w:jc w:val="center"/>
    </w:pPr>
    <w:r>
      <w:fldChar w:fldCharType="begin"/>
    </w:r>
    <w:r>
      <w:instrText xml:space="preserve">PAGE   \* MERGEFORMAT</w:instrText>
    </w:r>
    <w:r>
      <w:fldChar w:fldCharType="separate"/>
    </w:r>
    <w:r>
      <w:rPr>
        <w:lang w:val="zh-CN"/>
      </w:rPr>
      <w:t>54</w:t>
    </w:r>
    <w:r>
      <w:fldChar w:fldCharType="end"/>
    </w:r>
  </w:p>
  <w:p w14:paraId="32B2050B">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DF836">
    <w:pPr>
      <w:pStyle w:val="2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FD11E">
    <w:pPr>
      <w:pStyle w:val="28"/>
      <w:jc w:val="center"/>
    </w:pPr>
    <w:r>
      <w:fldChar w:fldCharType="begin"/>
    </w:r>
    <w:r>
      <w:instrText xml:space="preserve">PAGE   \* MERGEFORMAT</w:instrText>
    </w:r>
    <w:r>
      <w:fldChar w:fldCharType="separate"/>
    </w:r>
    <w:r>
      <w:rPr>
        <w:lang w:val="zh-CN"/>
      </w:rPr>
      <w:t>66</w:t>
    </w:r>
    <w:r>
      <w:fldChar w:fldCharType="end"/>
    </w:r>
  </w:p>
  <w:p w14:paraId="22567EC9">
    <w:pPr>
      <w:pStyle w:val="2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08B5D">
    <w:pPr>
      <w:pStyle w:val="28"/>
      <w:jc w:val="center"/>
    </w:pPr>
    <w:r>
      <w:fldChar w:fldCharType="begin"/>
    </w:r>
    <w:r>
      <w:instrText xml:space="preserve">PAGE   \* MERGEFORMAT</w:instrText>
    </w:r>
    <w:r>
      <w:fldChar w:fldCharType="separate"/>
    </w:r>
    <w:r>
      <w:rPr>
        <w:lang w:val="zh-CN"/>
      </w:rPr>
      <w:t>67</w:t>
    </w:r>
    <w:r>
      <w:fldChar w:fldCharType="end"/>
    </w:r>
  </w:p>
  <w:p w14:paraId="565D6188">
    <w:pPr>
      <w:pStyle w:val="2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75454">
    <w:pPr>
      <w:pStyle w:val="28"/>
      <w:jc w:val="center"/>
    </w:pPr>
    <w:r>
      <w:fldChar w:fldCharType="begin"/>
    </w:r>
    <w:r>
      <w:instrText xml:space="preserve">PAGE   \* MERGEFORMAT</w:instrText>
    </w:r>
    <w:r>
      <w:fldChar w:fldCharType="separate"/>
    </w:r>
    <w:r>
      <w:rPr>
        <w:lang w:val="zh-CN"/>
      </w:rPr>
      <w:t>68</w:t>
    </w:r>
    <w:r>
      <w:fldChar w:fldCharType="end"/>
    </w:r>
  </w:p>
  <w:p w14:paraId="25A74B54">
    <w:pPr>
      <w:pStyle w:val="2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0D2F3">
    <w:pPr>
      <w:pStyle w:val="28"/>
      <w:jc w:val="center"/>
    </w:pPr>
    <w:r>
      <w:fldChar w:fldCharType="begin"/>
    </w:r>
    <w:r>
      <w:instrText xml:space="preserve">PAGE   \* MERGEFORMAT</w:instrText>
    </w:r>
    <w:r>
      <w:fldChar w:fldCharType="separate"/>
    </w:r>
    <w:r>
      <w:rPr>
        <w:lang w:val="zh-CN"/>
      </w:rPr>
      <w:t>69</w:t>
    </w:r>
    <w:r>
      <w:fldChar w:fldCharType="end"/>
    </w:r>
  </w:p>
  <w:p w14:paraId="589EC8D4">
    <w:pPr>
      <w:pStyle w:val="28"/>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75E90">
    <w:pPr>
      <w:pStyle w:val="28"/>
      <w:jc w:val="center"/>
    </w:pPr>
    <w:r>
      <w:fldChar w:fldCharType="begin"/>
    </w:r>
    <w:r>
      <w:instrText xml:space="preserve">PAGE   \* MERGEFORMAT</w:instrText>
    </w:r>
    <w:r>
      <w:fldChar w:fldCharType="separate"/>
    </w:r>
    <w:r>
      <w:rPr>
        <w:lang w:val="zh-CN"/>
      </w:rPr>
      <w:t>71</w:t>
    </w:r>
    <w:r>
      <w:fldChar w:fldCharType="end"/>
    </w:r>
  </w:p>
  <w:p w14:paraId="1E052EC9">
    <w:pPr>
      <w:pStyle w:val="28"/>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D4BF8">
    <w:pPr>
      <w:pStyle w:val="28"/>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ECA0C">
    <w:pPr>
      <w:pStyle w:val="28"/>
      <w:jc w:val="center"/>
    </w:pPr>
    <w:r>
      <w:fldChar w:fldCharType="begin"/>
    </w:r>
    <w:r>
      <w:instrText xml:space="preserve">PAGE   \* MERGEFORMAT</w:instrText>
    </w:r>
    <w:r>
      <w:fldChar w:fldCharType="separate"/>
    </w:r>
    <w:r>
      <w:rPr>
        <w:lang w:val="zh-CN"/>
      </w:rPr>
      <w:t>72</w:t>
    </w:r>
    <w:r>
      <w:fldChar w:fldCharType="end"/>
    </w:r>
  </w:p>
  <w:p w14:paraId="20E5B0A9">
    <w:pPr>
      <w:pStyle w:val="28"/>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0826F">
    <w:pPr>
      <w:pStyle w:val="28"/>
      <w:jc w:val="center"/>
    </w:pPr>
    <w:r>
      <w:fldChar w:fldCharType="begin"/>
    </w:r>
    <w:r>
      <w:instrText xml:space="preserve">PAGE   \* MERGEFORMAT</w:instrText>
    </w:r>
    <w:r>
      <w:fldChar w:fldCharType="separate"/>
    </w:r>
    <w:r>
      <w:rPr>
        <w:lang w:val="zh-CN"/>
      </w:rPr>
      <w:t>73</w:t>
    </w:r>
    <w:r>
      <w:fldChar w:fldCharType="end"/>
    </w:r>
  </w:p>
  <w:p w14:paraId="11412C53">
    <w:pPr>
      <w:pStyle w:val="28"/>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9B7A8">
    <w:pPr>
      <w:pStyle w:val="28"/>
      <w:jc w:val="center"/>
    </w:pPr>
    <w:r>
      <w:fldChar w:fldCharType="begin"/>
    </w:r>
    <w:r>
      <w:instrText xml:space="preserve">PAGE   \* MERGEFORMAT</w:instrText>
    </w:r>
    <w:r>
      <w:fldChar w:fldCharType="separate"/>
    </w:r>
    <w:r>
      <w:rPr>
        <w:lang w:val="zh-CN"/>
      </w:rPr>
      <w:t>74</w:t>
    </w:r>
    <w:r>
      <w:fldChar w:fldCharType="end"/>
    </w:r>
  </w:p>
  <w:p w14:paraId="431A8FED">
    <w:pPr>
      <w:pStyle w:val="28"/>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63284">
    <w:pPr>
      <w:pStyle w:val="28"/>
      <w:jc w:val="center"/>
    </w:pPr>
    <w:r>
      <w:fldChar w:fldCharType="begin"/>
    </w:r>
    <w:r>
      <w:instrText xml:space="preserve">PAGE   \* MERGEFORMAT</w:instrText>
    </w:r>
    <w:r>
      <w:fldChar w:fldCharType="separate"/>
    </w:r>
    <w:r>
      <w:rPr>
        <w:lang w:val="zh-CN"/>
      </w:rPr>
      <w:t>75</w:t>
    </w:r>
    <w:r>
      <w:fldChar w:fldCharType="end"/>
    </w:r>
  </w:p>
  <w:p w14:paraId="6F6B2A8E">
    <w:pPr>
      <w:pStyle w:val="28"/>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1BB53">
    <w:pPr>
      <w:pStyle w:val="28"/>
      <w:jc w:val="center"/>
    </w:pPr>
    <w:r>
      <w:fldChar w:fldCharType="begin"/>
    </w:r>
    <w:r>
      <w:instrText xml:space="preserve">PAGE   \* MERGEFORMAT</w:instrText>
    </w:r>
    <w:r>
      <w:fldChar w:fldCharType="separate"/>
    </w:r>
    <w:r>
      <w:rPr>
        <w:lang w:val="zh-CN"/>
      </w:rPr>
      <w:t>76</w:t>
    </w:r>
    <w:r>
      <w:fldChar w:fldCharType="end"/>
    </w:r>
  </w:p>
  <w:p w14:paraId="03397529">
    <w:pPr>
      <w:pStyle w:val="28"/>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334BED">
    <w:pPr>
      <w:pStyle w:val="28"/>
      <w:jc w:val="center"/>
    </w:pPr>
    <w:r>
      <w:fldChar w:fldCharType="begin"/>
    </w:r>
    <w:r>
      <w:instrText xml:space="preserve">PAGE   \* MERGEFORMAT</w:instrText>
    </w:r>
    <w:r>
      <w:fldChar w:fldCharType="separate"/>
    </w:r>
    <w:r>
      <w:rPr>
        <w:lang w:val="zh-CN"/>
      </w:rPr>
      <w:t>77</w:t>
    </w:r>
    <w:r>
      <w:fldChar w:fldCharType="end"/>
    </w:r>
  </w:p>
  <w:p w14:paraId="4C294D87">
    <w:pPr>
      <w:pStyle w:val="28"/>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15615">
    <w:pPr>
      <w:pStyle w:val="28"/>
      <w:jc w:val="center"/>
    </w:pPr>
    <w:r>
      <w:fldChar w:fldCharType="begin"/>
    </w:r>
    <w:r>
      <w:instrText xml:space="preserve">PAGE   \* MERGEFORMAT</w:instrText>
    </w:r>
    <w:r>
      <w:fldChar w:fldCharType="separate"/>
    </w:r>
    <w:r>
      <w:rPr>
        <w:lang w:val="zh-CN"/>
      </w:rPr>
      <w:t>80</w:t>
    </w:r>
    <w:r>
      <w:fldChar w:fldCharType="end"/>
    </w:r>
  </w:p>
  <w:p w14:paraId="6318422F">
    <w:pPr>
      <w:pStyle w:val="28"/>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8CC342">
    <w:pPr>
      <w:pStyle w:val="28"/>
      <w:jc w:val="center"/>
    </w:pPr>
    <w:r>
      <w:fldChar w:fldCharType="begin"/>
    </w:r>
    <w:r>
      <w:instrText xml:space="preserve">PAGE   \* MERGEFORMAT</w:instrText>
    </w:r>
    <w:r>
      <w:fldChar w:fldCharType="separate"/>
    </w:r>
    <w:r>
      <w:rPr>
        <w:lang w:val="zh-CN"/>
      </w:rPr>
      <w:t>81</w:t>
    </w:r>
    <w:r>
      <w:fldChar w:fldCharType="end"/>
    </w:r>
  </w:p>
  <w:p w14:paraId="01E52FF4">
    <w:pPr>
      <w:pStyle w:val="28"/>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EF692">
    <w:pPr>
      <w:pStyle w:val="28"/>
      <w:jc w:val="center"/>
    </w:pPr>
    <w:r>
      <w:fldChar w:fldCharType="begin"/>
    </w:r>
    <w:r>
      <w:instrText xml:space="preserve">PAGE   \* MERGEFORMAT</w:instrText>
    </w:r>
    <w:r>
      <w:fldChar w:fldCharType="separate"/>
    </w:r>
    <w:r>
      <w:rPr>
        <w:lang w:val="zh-CN"/>
      </w:rPr>
      <w:t>82</w:t>
    </w:r>
    <w:r>
      <w:fldChar w:fldCharType="end"/>
    </w:r>
  </w:p>
  <w:p w14:paraId="315D3161">
    <w:pPr>
      <w:pStyle w:val="28"/>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8F79D">
    <w:pPr>
      <w:pStyle w:val="28"/>
      <w:jc w:val="center"/>
    </w:pPr>
    <w:r>
      <w:fldChar w:fldCharType="begin"/>
    </w:r>
    <w:r>
      <w:instrText xml:space="preserve">PAGE   \* MERGEFORMAT</w:instrText>
    </w:r>
    <w:r>
      <w:fldChar w:fldCharType="separate"/>
    </w:r>
    <w:r>
      <w:rPr>
        <w:lang w:val="zh-CN"/>
      </w:rPr>
      <w:t>83</w:t>
    </w:r>
    <w:r>
      <w:fldChar w:fldCharType="end"/>
    </w:r>
  </w:p>
  <w:p w14:paraId="6F98E9D4">
    <w:pPr>
      <w:pStyle w:val="28"/>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FF62A">
    <w:pPr>
      <w:pStyle w:val="28"/>
      <w:jc w:val="center"/>
    </w:pPr>
    <w:r>
      <w:fldChar w:fldCharType="begin"/>
    </w:r>
    <w:r>
      <w:instrText xml:space="preserve">PAGE   \* MERGEFORMAT</w:instrText>
    </w:r>
    <w:r>
      <w:fldChar w:fldCharType="separate"/>
    </w:r>
    <w:r>
      <w:rPr>
        <w:lang w:val="zh-CN"/>
      </w:rPr>
      <w:t>86</w:t>
    </w:r>
    <w:r>
      <w:fldChar w:fldCharType="end"/>
    </w:r>
  </w:p>
  <w:p w14:paraId="340DD681">
    <w:pPr>
      <w:pStyle w:val="28"/>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1DD30">
    <w:pPr>
      <w:pStyle w:val="28"/>
      <w:jc w:val="center"/>
    </w:pPr>
    <w:r>
      <w:fldChar w:fldCharType="begin"/>
    </w:r>
    <w:r>
      <w:instrText xml:space="preserve">PAGE   \* MERGEFORMAT</w:instrText>
    </w:r>
    <w:r>
      <w:fldChar w:fldCharType="separate"/>
    </w:r>
    <w:r>
      <w:rPr>
        <w:lang w:val="zh-CN"/>
      </w:rPr>
      <w:t>88</w:t>
    </w:r>
    <w:r>
      <w:fldChar w:fldCharType="end"/>
    </w:r>
  </w:p>
  <w:p w14:paraId="30466259">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30C78">
    <w:pPr>
      <w:pStyle w:val="2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1EB244"/>
    <w:multiLevelType w:val="singleLevel"/>
    <w:tmpl w:val="F41EB244"/>
    <w:lvl w:ilvl="0" w:tentative="0">
      <w:start w:val="2"/>
      <w:numFmt w:val="chineseCounting"/>
      <w:suff w:val="nothing"/>
      <w:lvlText w:val="%1、"/>
      <w:lvlJc w:val="left"/>
      <w:rPr>
        <w:rFonts w:hint="eastAsia"/>
      </w:rPr>
    </w:lvl>
  </w:abstractNum>
  <w:abstractNum w:abstractNumId="1">
    <w:nsid w:val="FDCE85D6"/>
    <w:multiLevelType w:val="singleLevel"/>
    <w:tmpl w:val="FDCE85D6"/>
    <w:lvl w:ilvl="0" w:tentative="0">
      <w:start w:val="2"/>
      <w:numFmt w:val="decimal"/>
      <w:suff w:val="nothing"/>
      <w:lvlText w:val="（%1）"/>
      <w:lvlJc w:val="left"/>
    </w:lvl>
  </w:abstractNum>
  <w:abstractNum w:abstractNumId="2">
    <w:nsid w:val="00000005"/>
    <w:multiLevelType w:val="singleLevel"/>
    <w:tmpl w:val="00000005"/>
    <w:lvl w:ilvl="0" w:tentative="0">
      <w:start w:val="1"/>
      <w:numFmt w:val="chineseCounting"/>
      <w:suff w:val="nothing"/>
      <w:lvlText w:val="（%1）"/>
      <w:lvlJc w:val="left"/>
      <w:rPr>
        <w:rFonts w:hint="eastAsia"/>
      </w:rPr>
    </w:lvl>
  </w:abstractNum>
  <w:abstractNum w:abstractNumId="3">
    <w:nsid w:val="49EB7663"/>
    <w:multiLevelType w:val="singleLevel"/>
    <w:tmpl w:val="49EB7663"/>
    <w:lvl w:ilvl="0" w:tentative="0">
      <w:start w:val="2"/>
      <w:numFmt w:val="decimal"/>
      <w:lvlText w:val="%1."/>
      <w:lvlJc w:val="left"/>
      <w:pPr>
        <w:tabs>
          <w:tab w:val="left" w:pos="312"/>
        </w:tabs>
      </w:pPr>
    </w:lvl>
  </w:abstractNum>
  <w:abstractNum w:abstractNumId="4">
    <w:nsid w:val="6C447433"/>
    <w:multiLevelType w:val="multilevel"/>
    <w:tmpl w:val="6C447433"/>
    <w:lvl w:ilvl="0" w:tentative="0">
      <w:start w:val="1"/>
      <w:numFmt w:val="decimal"/>
      <w:pStyle w:val="324"/>
      <w:lvlText w:val="1.%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diNTljMTM5Yzk3YWUyMGNiZGMwNjQ4ZDBmY2IzYTkifQ=="/>
  </w:docVars>
  <w:rsids>
    <w:rsidRoot w:val="00264762"/>
    <w:rsid w:val="00264762"/>
    <w:rsid w:val="00291039"/>
    <w:rsid w:val="00873D88"/>
    <w:rsid w:val="00AF2EFA"/>
    <w:rsid w:val="00D27CE7"/>
    <w:rsid w:val="00E504AA"/>
    <w:rsid w:val="021D6D3D"/>
    <w:rsid w:val="02561178"/>
    <w:rsid w:val="029C58B6"/>
    <w:rsid w:val="029F53A6"/>
    <w:rsid w:val="02C941D1"/>
    <w:rsid w:val="02EB4148"/>
    <w:rsid w:val="02F62234"/>
    <w:rsid w:val="03443858"/>
    <w:rsid w:val="03CE4FC4"/>
    <w:rsid w:val="0484152A"/>
    <w:rsid w:val="04A72389"/>
    <w:rsid w:val="05636D99"/>
    <w:rsid w:val="06390A73"/>
    <w:rsid w:val="06B93D61"/>
    <w:rsid w:val="070D1243"/>
    <w:rsid w:val="076F5347"/>
    <w:rsid w:val="08536270"/>
    <w:rsid w:val="08E87D8D"/>
    <w:rsid w:val="098C7F59"/>
    <w:rsid w:val="09F2400E"/>
    <w:rsid w:val="0AA8679F"/>
    <w:rsid w:val="0B5218A1"/>
    <w:rsid w:val="0C807E18"/>
    <w:rsid w:val="0D8E02F0"/>
    <w:rsid w:val="0DE35D43"/>
    <w:rsid w:val="0E236A3E"/>
    <w:rsid w:val="0E845526"/>
    <w:rsid w:val="0F851480"/>
    <w:rsid w:val="0F8556DF"/>
    <w:rsid w:val="0FAA0FBA"/>
    <w:rsid w:val="101126C5"/>
    <w:rsid w:val="114857D3"/>
    <w:rsid w:val="11A976A8"/>
    <w:rsid w:val="120B0362"/>
    <w:rsid w:val="1233044D"/>
    <w:rsid w:val="13A97E33"/>
    <w:rsid w:val="147E354D"/>
    <w:rsid w:val="14F7697C"/>
    <w:rsid w:val="150C779D"/>
    <w:rsid w:val="15C44347"/>
    <w:rsid w:val="161711D2"/>
    <w:rsid w:val="17EA59A1"/>
    <w:rsid w:val="18C10F35"/>
    <w:rsid w:val="193A152D"/>
    <w:rsid w:val="19B25567"/>
    <w:rsid w:val="1C1B5F1C"/>
    <w:rsid w:val="1D016764"/>
    <w:rsid w:val="1D1168DF"/>
    <w:rsid w:val="1DE515C0"/>
    <w:rsid w:val="1E494E7E"/>
    <w:rsid w:val="1E84617F"/>
    <w:rsid w:val="1ECC651D"/>
    <w:rsid w:val="1F124D2F"/>
    <w:rsid w:val="1FE06DBA"/>
    <w:rsid w:val="210448FA"/>
    <w:rsid w:val="217C68FB"/>
    <w:rsid w:val="21F91F85"/>
    <w:rsid w:val="22745AB0"/>
    <w:rsid w:val="23E80503"/>
    <w:rsid w:val="253D43B4"/>
    <w:rsid w:val="25DF76E4"/>
    <w:rsid w:val="26094761"/>
    <w:rsid w:val="26193A7A"/>
    <w:rsid w:val="266548A7"/>
    <w:rsid w:val="2723682A"/>
    <w:rsid w:val="28E6511A"/>
    <w:rsid w:val="294041B3"/>
    <w:rsid w:val="29FF65A7"/>
    <w:rsid w:val="2AC70162"/>
    <w:rsid w:val="2B0C45AE"/>
    <w:rsid w:val="2C1A76C8"/>
    <w:rsid w:val="2C2330AD"/>
    <w:rsid w:val="2C82701B"/>
    <w:rsid w:val="2C862667"/>
    <w:rsid w:val="2CA60ACC"/>
    <w:rsid w:val="2F8718DF"/>
    <w:rsid w:val="2F972DDE"/>
    <w:rsid w:val="317146A2"/>
    <w:rsid w:val="31AC0DC2"/>
    <w:rsid w:val="31BA24B5"/>
    <w:rsid w:val="31FC3C31"/>
    <w:rsid w:val="3337290D"/>
    <w:rsid w:val="345D72AB"/>
    <w:rsid w:val="34C14CFD"/>
    <w:rsid w:val="34C401D1"/>
    <w:rsid w:val="35AF371A"/>
    <w:rsid w:val="367E2601"/>
    <w:rsid w:val="37B564F7"/>
    <w:rsid w:val="37DF17C6"/>
    <w:rsid w:val="3930119A"/>
    <w:rsid w:val="3A510076"/>
    <w:rsid w:val="3CA1704A"/>
    <w:rsid w:val="3D98771A"/>
    <w:rsid w:val="3DBA6615"/>
    <w:rsid w:val="3E4A46C5"/>
    <w:rsid w:val="3E6B790F"/>
    <w:rsid w:val="3F395C5F"/>
    <w:rsid w:val="3F6F78D3"/>
    <w:rsid w:val="3FEE6A4A"/>
    <w:rsid w:val="41600276"/>
    <w:rsid w:val="42154760"/>
    <w:rsid w:val="42D737C5"/>
    <w:rsid w:val="43A0338B"/>
    <w:rsid w:val="44E1074E"/>
    <w:rsid w:val="44EC07CC"/>
    <w:rsid w:val="44F7651E"/>
    <w:rsid w:val="44F86262"/>
    <w:rsid w:val="45403FB6"/>
    <w:rsid w:val="45CC3241"/>
    <w:rsid w:val="46151CD0"/>
    <w:rsid w:val="462968B7"/>
    <w:rsid w:val="46BB6CA3"/>
    <w:rsid w:val="470E421C"/>
    <w:rsid w:val="47571FFF"/>
    <w:rsid w:val="480908C5"/>
    <w:rsid w:val="48E7183D"/>
    <w:rsid w:val="492C6F74"/>
    <w:rsid w:val="49E85E0A"/>
    <w:rsid w:val="4AD22C12"/>
    <w:rsid w:val="4AD53F64"/>
    <w:rsid w:val="4AE27704"/>
    <w:rsid w:val="4B230C55"/>
    <w:rsid w:val="4B4C0AC8"/>
    <w:rsid w:val="4C2F3BB0"/>
    <w:rsid w:val="4C321C0E"/>
    <w:rsid w:val="4D3646A9"/>
    <w:rsid w:val="4D8A0E12"/>
    <w:rsid w:val="4DBA23B6"/>
    <w:rsid w:val="4DBF3305"/>
    <w:rsid w:val="4E434405"/>
    <w:rsid w:val="4E583AB8"/>
    <w:rsid w:val="4F14386D"/>
    <w:rsid w:val="4F40623D"/>
    <w:rsid w:val="4F912F4E"/>
    <w:rsid w:val="4FF00766"/>
    <w:rsid w:val="502D0EC8"/>
    <w:rsid w:val="50D61560"/>
    <w:rsid w:val="51F82880"/>
    <w:rsid w:val="523B3763"/>
    <w:rsid w:val="53672943"/>
    <w:rsid w:val="537961D3"/>
    <w:rsid w:val="538067CE"/>
    <w:rsid w:val="53FD32A8"/>
    <w:rsid w:val="5426196B"/>
    <w:rsid w:val="562E3A4F"/>
    <w:rsid w:val="57194BDC"/>
    <w:rsid w:val="57C93BCD"/>
    <w:rsid w:val="58CE4A85"/>
    <w:rsid w:val="59AF44F3"/>
    <w:rsid w:val="5A367372"/>
    <w:rsid w:val="5A930E15"/>
    <w:rsid w:val="5B4F43E9"/>
    <w:rsid w:val="5BA72A59"/>
    <w:rsid w:val="5BB16E51"/>
    <w:rsid w:val="5C61727F"/>
    <w:rsid w:val="5CD76ECA"/>
    <w:rsid w:val="5D2E6552"/>
    <w:rsid w:val="5DDD08D4"/>
    <w:rsid w:val="5E1A15DD"/>
    <w:rsid w:val="5F0956C6"/>
    <w:rsid w:val="60583986"/>
    <w:rsid w:val="613A6B0C"/>
    <w:rsid w:val="61E935D6"/>
    <w:rsid w:val="62067E5C"/>
    <w:rsid w:val="62C17161"/>
    <w:rsid w:val="62F44ECD"/>
    <w:rsid w:val="63263236"/>
    <w:rsid w:val="6396579A"/>
    <w:rsid w:val="639F6CE6"/>
    <w:rsid w:val="63AB1011"/>
    <w:rsid w:val="656D657C"/>
    <w:rsid w:val="65CF6747"/>
    <w:rsid w:val="65F73EA1"/>
    <w:rsid w:val="660405DA"/>
    <w:rsid w:val="661560CF"/>
    <w:rsid w:val="66911D59"/>
    <w:rsid w:val="679F2254"/>
    <w:rsid w:val="68426CB4"/>
    <w:rsid w:val="69360996"/>
    <w:rsid w:val="69CC12FA"/>
    <w:rsid w:val="69D4116D"/>
    <w:rsid w:val="6A1C6FD7"/>
    <w:rsid w:val="6C11243B"/>
    <w:rsid w:val="6D0D1E5E"/>
    <w:rsid w:val="6E9E6B04"/>
    <w:rsid w:val="6ECA38D5"/>
    <w:rsid w:val="6FC332F8"/>
    <w:rsid w:val="6FFC53D7"/>
    <w:rsid w:val="70112203"/>
    <w:rsid w:val="706970E2"/>
    <w:rsid w:val="70F7710A"/>
    <w:rsid w:val="71B9587A"/>
    <w:rsid w:val="71BE24B4"/>
    <w:rsid w:val="71F96D06"/>
    <w:rsid w:val="725754BB"/>
    <w:rsid w:val="727F515C"/>
    <w:rsid w:val="72850298"/>
    <w:rsid w:val="72CF56FC"/>
    <w:rsid w:val="7343262D"/>
    <w:rsid w:val="73541824"/>
    <w:rsid w:val="73A11D9C"/>
    <w:rsid w:val="73B92F2C"/>
    <w:rsid w:val="73D157DA"/>
    <w:rsid w:val="73D25A5B"/>
    <w:rsid w:val="7470533F"/>
    <w:rsid w:val="74AC7D5E"/>
    <w:rsid w:val="75DA08FB"/>
    <w:rsid w:val="76C45833"/>
    <w:rsid w:val="76EC4D8A"/>
    <w:rsid w:val="76F41C9B"/>
    <w:rsid w:val="77160863"/>
    <w:rsid w:val="78D21D5D"/>
    <w:rsid w:val="79AB6B1C"/>
    <w:rsid w:val="7A6024A4"/>
    <w:rsid w:val="7A9E283F"/>
    <w:rsid w:val="7AF366E7"/>
    <w:rsid w:val="7B1D19B6"/>
    <w:rsid w:val="7BE31E20"/>
    <w:rsid w:val="7DBD122E"/>
    <w:rsid w:val="7EBE1183"/>
    <w:rsid w:val="7F5A4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ahoma" w:hAnsi="Tahoma" w:eastAsia="宋体" w:cs="Times New Roman"/>
      <w:kern w:val="2"/>
      <w:sz w:val="24"/>
      <w:szCs w:val="24"/>
      <w:lang w:val="en-US" w:eastAsia="zh-CN" w:bidi="ar-SA"/>
    </w:rPr>
  </w:style>
  <w:style w:type="paragraph" w:styleId="2">
    <w:name w:val="heading 1"/>
    <w:basedOn w:val="1"/>
    <w:next w:val="1"/>
    <w:link w:val="61"/>
    <w:autoRedefine/>
    <w:qFormat/>
    <w:uiPriority w:val="0"/>
    <w:pPr>
      <w:keepNext/>
      <w:keepLines/>
      <w:spacing w:before="340" w:after="330" w:line="576" w:lineRule="auto"/>
      <w:outlineLvl w:val="0"/>
    </w:pPr>
    <w:rPr>
      <w:kern w:val="44"/>
      <w:sz w:val="44"/>
      <w:szCs w:val="44"/>
    </w:rPr>
  </w:style>
  <w:style w:type="paragraph" w:styleId="3">
    <w:name w:val="heading 2"/>
    <w:basedOn w:val="1"/>
    <w:next w:val="1"/>
    <w:link w:val="62"/>
    <w:autoRedefine/>
    <w:qFormat/>
    <w:uiPriority w:val="0"/>
    <w:pPr>
      <w:keepNext/>
      <w:keepLines/>
      <w:spacing w:before="260" w:after="260" w:line="408" w:lineRule="auto"/>
      <w:outlineLvl w:val="1"/>
    </w:pPr>
    <w:rPr>
      <w:rFonts w:ascii="仿宋_GB2312" w:hAnsi="仿宋_GB2312" w:eastAsia="黑体" w:cs="Arial"/>
      <w:b/>
      <w:kern w:val="44"/>
      <w:sz w:val="28"/>
      <w:szCs w:val="28"/>
    </w:rPr>
  </w:style>
  <w:style w:type="paragraph" w:styleId="4">
    <w:name w:val="heading 3"/>
    <w:basedOn w:val="1"/>
    <w:next w:val="1"/>
    <w:link w:val="63"/>
    <w:autoRedefine/>
    <w:qFormat/>
    <w:uiPriority w:val="0"/>
    <w:pPr>
      <w:keepNext/>
      <w:keepLines/>
      <w:spacing w:before="260" w:after="260" w:line="413" w:lineRule="auto"/>
      <w:outlineLvl w:val="2"/>
    </w:pPr>
    <w:rPr>
      <w:rFonts w:ascii="Times New Roman" w:hAnsi="Times New Roman" w:eastAsia="黑体"/>
      <w:bCs/>
      <w:sz w:val="30"/>
      <w:szCs w:val="32"/>
    </w:rPr>
  </w:style>
  <w:style w:type="paragraph" w:styleId="5">
    <w:name w:val="heading 4"/>
    <w:basedOn w:val="1"/>
    <w:next w:val="1"/>
    <w:link w:val="64"/>
    <w:autoRedefine/>
    <w:qFormat/>
    <w:uiPriority w:val="0"/>
    <w:pPr>
      <w:keepNext/>
      <w:spacing w:line="360" w:lineRule="auto"/>
      <w:jc w:val="center"/>
      <w:outlineLvl w:val="3"/>
    </w:pPr>
    <w:rPr>
      <w:rFonts w:ascii="Times New Roman" w:hAnsi="Times New Roman"/>
      <w:sz w:val="28"/>
      <w:szCs w:val="20"/>
    </w:rPr>
  </w:style>
  <w:style w:type="paragraph" w:styleId="6">
    <w:name w:val="heading 5"/>
    <w:basedOn w:val="1"/>
    <w:next w:val="1"/>
    <w:link w:val="65"/>
    <w:autoRedefine/>
    <w:qFormat/>
    <w:uiPriority w:val="0"/>
    <w:pPr>
      <w:keepNext/>
      <w:keepLines/>
      <w:spacing w:before="280" w:after="290" w:line="372" w:lineRule="auto"/>
      <w:outlineLvl w:val="4"/>
    </w:pPr>
    <w:rPr>
      <w:rFonts w:ascii="Times New Roman" w:hAnsi="Times New Roman"/>
      <w:b/>
      <w:bCs/>
      <w:szCs w:val="28"/>
    </w:rPr>
  </w:style>
  <w:style w:type="paragraph" w:styleId="7">
    <w:name w:val="heading 6"/>
    <w:basedOn w:val="1"/>
    <w:next w:val="1"/>
    <w:link w:val="66"/>
    <w:autoRedefine/>
    <w:qFormat/>
    <w:uiPriority w:val="0"/>
    <w:pPr>
      <w:keepNext/>
      <w:keepLines/>
      <w:spacing w:before="240" w:after="64" w:line="317" w:lineRule="auto"/>
      <w:outlineLvl w:val="5"/>
    </w:pPr>
    <w:rPr>
      <w:rFonts w:ascii="Arial" w:hAnsi="Arial" w:eastAsia="黑体"/>
      <w:b/>
      <w:bCs/>
    </w:rPr>
  </w:style>
  <w:style w:type="paragraph" w:styleId="8">
    <w:name w:val="heading 7"/>
    <w:basedOn w:val="1"/>
    <w:next w:val="1"/>
    <w:link w:val="67"/>
    <w:autoRedefine/>
    <w:qFormat/>
    <w:uiPriority w:val="0"/>
    <w:pPr>
      <w:keepNext/>
      <w:keepLines/>
      <w:spacing w:before="240" w:after="64" w:line="317" w:lineRule="auto"/>
      <w:outlineLvl w:val="6"/>
    </w:pPr>
    <w:rPr>
      <w:rFonts w:ascii="Times New Roman" w:hAnsi="Times New Roman"/>
      <w:b/>
      <w:bCs/>
    </w:rPr>
  </w:style>
  <w:style w:type="paragraph" w:styleId="9">
    <w:name w:val="heading 8"/>
    <w:basedOn w:val="1"/>
    <w:next w:val="1"/>
    <w:link w:val="68"/>
    <w:autoRedefine/>
    <w:qFormat/>
    <w:uiPriority w:val="0"/>
    <w:pPr>
      <w:keepNext/>
      <w:keepLines/>
      <w:spacing w:before="240" w:after="64" w:line="317" w:lineRule="auto"/>
      <w:outlineLvl w:val="7"/>
    </w:pPr>
    <w:rPr>
      <w:rFonts w:ascii="Arial" w:hAnsi="Arial" w:eastAsia="黑体"/>
    </w:rPr>
  </w:style>
  <w:style w:type="paragraph" w:styleId="10">
    <w:name w:val="heading 9"/>
    <w:basedOn w:val="1"/>
    <w:next w:val="1"/>
    <w:link w:val="69"/>
    <w:autoRedefine/>
    <w:qFormat/>
    <w:uiPriority w:val="0"/>
    <w:pPr>
      <w:keepNext/>
      <w:keepLines/>
      <w:spacing w:before="240" w:after="64" w:line="317" w:lineRule="auto"/>
      <w:outlineLvl w:val="8"/>
    </w:pPr>
    <w:rPr>
      <w:rFonts w:ascii="Arial" w:hAnsi="Arial" w:eastAsia="黑体"/>
      <w:szCs w:val="21"/>
    </w:rPr>
  </w:style>
  <w:style w:type="character" w:default="1" w:styleId="48">
    <w:name w:val="Default Paragraph Font"/>
    <w:autoRedefine/>
    <w:semiHidden/>
    <w:unhideWhenUsed/>
    <w:qFormat/>
    <w:uiPriority w:val="1"/>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39"/>
    <w:pPr>
      <w:ind w:left="1440"/>
      <w:jc w:val="left"/>
    </w:pPr>
    <w:rPr>
      <w:rFonts w:ascii="Times New Roman" w:hAnsi="Times New Roman"/>
      <w:sz w:val="18"/>
      <w:szCs w:val="21"/>
    </w:rPr>
  </w:style>
  <w:style w:type="paragraph" w:styleId="12">
    <w:name w:val="Normal Indent"/>
    <w:basedOn w:val="1"/>
    <w:link w:val="70"/>
    <w:autoRedefine/>
    <w:qFormat/>
    <w:uiPriority w:val="0"/>
    <w:pPr>
      <w:autoSpaceDE w:val="0"/>
      <w:autoSpaceDN w:val="0"/>
      <w:spacing w:line="360" w:lineRule="auto"/>
      <w:ind w:left="181" w:firstLine="420"/>
    </w:pPr>
    <w:rPr>
      <w:rFonts w:ascii="Times New Roman" w:hAnsi="Times New Roman"/>
      <w:szCs w:val="20"/>
    </w:rPr>
  </w:style>
  <w:style w:type="paragraph" w:styleId="13">
    <w:name w:val="Document Map"/>
    <w:basedOn w:val="1"/>
    <w:link w:val="71"/>
    <w:autoRedefine/>
    <w:qFormat/>
    <w:uiPriority w:val="0"/>
    <w:pPr>
      <w:shd w:val="clear" w:color="auto" w:fill="000080"/>
    </w:pPr>
  </w:style>
  <w:style w:type="paragraph" w:styleId="14">
    <w:name w:val="toa heading"/>
    <w:basedOn w:val="1"/>
    <w:next w:val="1"/>
    <w:autoRedefine/>
    <w:qFormat/>
    <w:uiPriority w:val="0"/>
    <w:pPr>
      <w:autoSpaceDE w:val="0"/>
      <w:autoSpaceDN w:val="0"/>
      <w:adjustRightInd w:val="0"/>
      <w:snapToGrid w:val="0"/>
      <w:spacing w:before="120" w:line="360" w:lineRule="auto"/>
    </w:pPr>
    <w:rPr>
      <w:rFonts w:ascii="Arial" w:hAnsi="Arial"/>
      <w:b/>
      <w:snapToGrid w:val="0"/>
      <w:color w:val="000000"/>
      <w:kern w:val="0"/>
      <w:szCs w:val="20"/>
    </w:rPr>
  </w:style>
  <w:style w:type="paragraph" w:styleId="15">
    <w:name w:val="annotation text"/>
    <w:basedOn w:val="1"/>
    <w:link w:val="72"/>
    <w:autoRedefine/>
    <w:qFormat/>
    <w:uiPriority w:val="99"/>
    <w:pPr>
      <w:jc w:val="left"/>
    </w:pPr>
    <w:rPr>
      <w:rFonts w:ascii="Times New Roman" w:hAnsi="Times New Roman"/>
      <w:sz w:val="21"/>
    </w:rPr>
  </w:style>
  <w:style w:type="paragraph" w:styleId="16">
    <w:name w:val="Body Text 3"/>
    <w:basedOn w:val="1"/>
    <w:link w:val="73"/>
    <w:qFormat/>
    <w:uiPriority w:val="0"/>
    <w:pPr>
      <w:spacing w:after="120"/>
    </w:pPr>
    <w:rPr>
      <w:sz w:val="16"/>
      <w:szCs w:val="16"/>
    </w:rPr>
  </w:style>
  <w:style w:type="paragraph" w:styleId="17">
    <w:name w:val="Body Text"/>
    <w:basedOn w:val="1"/>
    <w:next w:val="1"/>
    <w:link w:val="74"/>
    <w:autoRedefine/>
    <w:qFormat/>
    <w:uiPriority w:val="0"/>
    <w:pPr>
      <w:widowControl/>
      <w:spacing w:before="100" w:beforeAutospacing="1" w:after="100" w:afterAutospacing="1"/>
      <w:jc w:val="left"/>
    </w:pPr>
    <w:rPr>
      <w:rFonts w:ascii="宋体" w:hAnsi="宋体"/>
      <w:kern w:val="0"/>
    </w:rPr>
  </w:style>
  <w:style w:type="paragraph" w:styleId="18">
    <w:name w:val="Body Text Indent"/>
    <w:basedOn w:val="1"/>
    <w:link w:val="75"/>
    <w:autoRedefine/>
    <w:qFormat/>
    <w:uiPriority w:val="0"/>
    <w:pPr>
      <w:widowControl/>
      <w:spacing w:before="100" w:beforeAutospacing="1" w:after="100" w:afterAutospacing="1"/>
      <w:jc w:val="left"/>
    </w:pPr>
    <w:rPr>
      <w:rFonts w:ascii="宋体" w:hAnsi="宋体"/>
      <w:kern w:val="0"/>
    </w:rPr>
  </w:style>
  <w:style w:type="paragraph" w:styleId="19">
    <w:name w:val="Block Text"/>
    <w:basedOn w:val="1"/>
    <w:autoRedefine/>
    <w:qFormat/>
    <w:uiPriority w:val="0"/>
    <w:pPr>
      <w:ind w:left="718" w:leftChars="342" w:right="25" w:rightChars="12" w:firstLine="2" w:firstLineChars="1"/>
    </w:pPr>
    <w:rPr>
      <w:rFonts w:ascii="Times New Roman" w:hAnsi="Times New Roman"/>
      <w:sz w:val="21"/>
    </w:rPr>
  </w:style>
  <w:style w:type="paragraph" w:styleId="20">
    <w:name w:val="toc 5"/>
    <w:basedOn w:val="1"/>
    <w:next w:val="1"/>
    <w:autoRedefine/>
    <w:qFormat/>
    <w:uiPriority w:val="39"/>
    <w:pPr>
      <w:ind w:left="960"/>
      <w:jc w:val="left"/>
    </w:pPr>
    <w:rPr>
      <w:rFonts w:ascii="Times New Roman" w:hAnsi="Times New Roman"/>
      <w:sz w:val="18"/>
      <w:szCs w:val="21"/>
    </w:rPr>
  </w:style>
  <w:style w:type="paragraph" w:styleId="21">
    <w:name w:val="toc 3"/>
    <w:basedOn w:val="1"/>
    <w:next w:val="1"/>
    <w:autoRedefine/>
    <w:qFormat/>
    <w:uiPriority w:val="39"/>
    <w:pPr>
      <w:ind w:left="480"/>
      <w:jc w:val="left"/>
    </w:pPr>
    <w:rPr>
      <w:rFonts w:ascii="Times New Roman" w:hAnsi="Times New Roman"/>
      <w:i/>
      <w:iCs/>
      <w:sz w:val="20"/>
    </w:rPr>
  </w:style>
  <w:style w:type="paragraph" w:styleId="22">
    <w:name w:val="Plain Text"/>
    <w:basedOn w:val="1"/>
    <w:link w:val="76"/>
    <w:autoRedefine/>
    <w:qFormat/>
    <w:uiPriority w:val="0"/>
    <w:pPr>
      <w:spacing w:line="360" w:lineRule="auto"/>
    </w:pPr>
    <w:rPr>
      <w:rFonts w:ascii="宋体" w:hAnsi="Courier New"/>
      <w:szCs w:val="21"/>
    </w:rPr>
  </w:style>
  <w:style w:type="paragraph" w:styleId="23">
    <w:name w:val="toc 8"/>
    <w:basedOn w:val="1"/>
    <w:next w:val="1"/>
    <w:autoRedefine/>
    <w:qFormat/>
    <w:uiPriority w:val="39"/>
    <w:pPr>
      <w:ind w:left="1680"/>
      <w:jc w:val="left"/>
    </w:pPr>
    <w:rPr>
      <w:rFonts w:ascii="Times New Roman" w:hAnsi="Times New Roman"/>
      <w:sz w:val="18"/>
      <w:szCs w:val="21"/>
    </w:rPr>
  </w:style>
  <w:style w:type="paragraph" w:styleId="24">
    <w:name w:val="Date"/>
    <w:basedOn w:val="1"/>
    <w:next w:val="1"/>
    <w:link w:val="77"/>
    <w:autoRedefine/>
    <w:qFormat/>
    <w:uiPriority w:val="0"/>
    <w:rPr>
      <w:rFonts w:ascii="Times New Roman" w:hAnsi="Times New Roman"/>
      <w:sz w:val="28"/>
      <w:szCs w:val="20"/>
    </w:rPr>
  </w:style>
  <w:style w:type="paragraph" w:styleId="25">
    <w:name w:val="Body Text Indent 2"/>
    <w:basedOn w:val="1"/>
    <w:link w:val="78"/>
    <w:autoRedefine/>
    <w:qFormat/>
    <w:uiPriority w:val="0"/>
    <w:pPr>
      <w:ind w:left="718" w:leftChars="342"/>
    </w:pPr>
    <w:rPr>
      <w:rFonts w:ascii="Times New Roman" w:hAnsi="Times New Roman"/>
      <w:sz w:val="28"/>
    </w:rPr>
  </w:style>
  <w:style w:type="paragraph" w:styleId="26">
    <w:name w:val="endnote text"/>
    <w:basedOn w:val="1"/>
    <w:autoRedefine/>
    <w:qFormat/>
    <w:uiPriority w:val="99"/>
    <w:pPr>
      <w:suppressAutoHyphens/>
      <w:snapToGrid w:val="0"/>
      <w:spacing w:line="360" w:lineRule="auto"/>
      <w:ind w:firstLine="200"/>
      <w:jc w:val="left"/>
    </w:pPr>
    <w:rPr>
      <w:rFonts w:ascii="Times New Roman" w:hAnsi="Times New Roman"/>
      <w:kern w:val="0"/>
      <w:sz w:val="20"/>
      <w:szCs w:val="20"/>
    </w:rPr>
  </w:style>
  <w:style w:type="paragraph" w:styleId="27">
    <w:name w:val="Balloon Text"/>
    <w:basedOn w:val="1"/>
    <w:link w:val="79"/>
    <w:autoRedefine/>
    <w:qFormat/>
    <w:uiPriority w:val="0"/>
    <w:rPr>
      <w:sz w:val="18"/>
      <w:szCs w:val="18"/>
    </w:rPr>
  </w:style>
  <w:style w:type="paragraph" w:styleId="28">
    <w:name w:val="footer"/>
    <w:basedOn w:val="1"/>
    <w:link w:val="316"/>
    <w:autoRedefine/>
    <w:qFormat/>
    <w:uiPriority w:val="99"/>
    <w:pPr>
      <w:tabs>
        <w:tab w:val="center" w:pos="4153"/>
        <w:tab w:val="right" w:pos="8306"/>
      </w:tabs>
      <w:snapToGrid w:val="0"/>
      <w:jc w:val="left"/>
    </w:pPr>
    <w:rPr>
      <w:sz w:val="18"/>
      <w:szCs w:val="18"/>
    </w:rPr>
  </w:style>
  <w:style w:type="paragraph" w:styleId="29">
    <w:name w:val="header"/>
    <w:basedOn w:val="1"/>
    <w:next w:val="1"/>
    <w:link w:val="80"/>
    <w:autoRedefine/>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autoRedefine/>
    <w:qFormat/>
    <w:uiPriority w:val="39"/>
    <w:pPr>
      <w:tabs>
        <w:tab w:val="right" w:leader="dot" w:pos="9540"/>
      </w:tabs>
      <w:spacing w:before="120" w:after="120"/>
      <w:ind w:left="180" w:leftChars="75" w:right="-82" w:rightChars="-34"/>
      <w:jc w:val="left"/>
    </w:pPr>
    <w:rPr>
      <w:rFonts w:ascii="宋体" w:hAnsi="宋体"/>
      <w:b/>
      <w:bCs/>
      <w:caps/>
      <w:sz w:val="21"/>
      <w:szCs w:val="21"/>
    </w:rPr>
  </w:style>
  <w:style w:type="paragraph" w:styleId="31">
    <w:name w:val="toc 4"/>
    <w:basedOn w:val="1"/>
    <w:next w:val="1"/>
    <w:autoRedefine/>
    <w:qFormat/>
    <w:uiPriority w:val="39"/>
    <w:pPr>
      <w:ind w:left="720"/>
      <w:jc w:val="left"/>
    </w:pPr>
    <w:rPr>
      <w:rFonts w:ascii="Times New Roman" w:hAnsi="Times New Roman"/>
      <w:sz w:val="18"/>
      <w:szCs w:val="21"/>
    </w:rPr>
  </w:style>
  <w:style w:type="paragraph" w:styleId="32">
    <w:name w:val="index heading"/>
    <w:basedOn w:val="1"/>
    <w:next w:val="33"/>
    <w:autoRedefine/>
    <w:qFormat/>
    <w:uiPriority w:val="0"/>
    <w:rPr>
      <w:rFonts w:ascii="Times New Roman" w:hAnsi="Times New Roman"/>
      <w:sz w:val="21"/>
      <w:szCs w:val="20"/>
    </w:rPr>
  </w:style>
  <w:style w:type="paragraph" w:styleId="33">
    <w:name w:val="index 1"/>
    <w:basedOn w:val="1"/>
    <w:next w:val="1"/>
    <w:autoRedefine/>
    <w:qFormat/>
    <w:uiPriority w:val="0"/>
    <w:rPr>
      <w:rFonts w:hint="eastAsia" w:ascii="宋体" w:hAnsi="宋体" w:cs="Arial"/>
    </w:rPr>
  </w:style>
  <w:style w:type="paragraph" w:styleId="34">
    <w:name w:val="List"/>
    <w:basedOn w:val="1"/>
    <w:autoRedefine/>
    <w:qFormat/>
    <w:uiPriority w:val="0"/>
    <w:pPr>
      <w:ind w:left="200" w:hanging="200" w:hangingChars="200"/>
    </w:pPr>
    <w:rPr>
      <w:rFonts w:ascii="Times New Roman" w:hAnsi="Times New Roman"/>
      <w:sz w:val="21"/>
    </w:rPr>
  </w:style>
  <w:style w:type="paragraph" w:styleId="35">
    <w:name w:val="toc 6"/>
    <w:basedOn w:val="1"/>
    <w:next w:val="1"/>
    <w:autoRedefine/>
    <w:qFormat/>
    <w:uiPriority w:val="39"/>
    <w:pPr>
      <w:ind w:left="1200"/>
      <w:jc w:val="left"/>
    </w:pPr>
    <w:rPr>
      <w:rFonts w:ascii="Times New Roman" w:hAnsi="Times New Roman"/>
      <w:sz w:val="18"/>
      <w:szCs w:val="21"/>
    </w:rPr>
  </w:style>
  <w:style w:type="paragraph" w:styleId="36">
    <w:name w:val="Body Text Indent 3"/>
    <w:basedOn w:val="1"/>
    <w:link w:val="81"/>
    <w:autoRedefine/>
    <w:qFormat/>
    <w:uiPriority w:val="0"/>
    <w:pPr>
      <w:spacing w:after="120"/>
      <w:ind w:left="420" w:leftChars="200"/>
    </w:pPr>
    <w:rPr>
      <w:sz w:val="16"/>
      <w:szCs w:val="16"/>
    </w:rPr>
  </w:style>
  <w:style w:type="paragraph" w:styleId="37">
    <w:name w:val="toc 2"/>
    <w:basedOn w:val="1"/>
    <w:next w:val="1"/>
    <w:autoRedefine/>
    <w:qFormat/>
    <w:uiPriority w:val="39"/>
    <w:pPr>
      <w:tabs>
        <w:tab w:val="left" w:pos="1080"/>
        <w:tab w:val="right" w:leader="dot" w:pos="9540"/>
        <w:tab w:val="right" w:leader="dot" w:pos="9628"/>
      </w:tabs>
      <w:ind w:left="150" w:leftChars="150" w:right="-34" w:rightChars="-34"/>
      <w:jc w:val="left"/>
    </w:pPr>
    <w:rPr>
      <w:rFonts w:ascii="Times New Roman" w:hAnsi="Times New Roman"/>
      <w:smallCaps/>
      <w:sz w:val="20"/>
    </w:rPr>
  </w:style>
  <w:style w:type="paragraph" w:styleId="38">
    <w:name w:val="toc 9"/>
    <w:basedOn w:val="1"/>
    <w:next w:val="1"/>
    <w:autoRedefine/>
    <w:qFormat/>
    <w:uiPriority w:val="39"/>
    <w:pPr>
      <w:ind w:left="1920"/>
      <w:jc w:val="left"/>
    </w:pPr>
    <w:rPr>
      <w:rFonts w:ascii="Times New Roman" w:hAnsi="Times New Roman"/>
      <w:sz w:val="18"/>
      <w:szCs w:val="21"/>
    </w:rPr>
  </w:style>
  <w:style w:type="paragraph" w:styleId="39">
    <w:name w:val="Body Text 2"/>
    <w:basedOn w:val="1"/>
    <w:link w:val="82"/>
    <w:autoRedefine/>
    <w:qFormat/>
    <w:uiPriority w:val="0"/>
    <w:rPr>
      <w:rFonts w:ascii="宋体" w:hAnsi="宋体"/>
      <w:b/>
      <w:bCs/>
      <w:sz w:val="28"/>
    </w:rPr>
  </w:style>
  <w:style w:type="paragraph" w:styleId="40">
    <w:name w:val="HTML Preformatted"/>
    <w:basedOn w:val="1"/>
    <w:link w:val="83"/>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kern w:val="0"/>
      <w:sz w:val="21"/>
      <w:szCs w:val="21"/>
    </w:rPr>
  </w:style>
  <w:style w:type="paragraph" w:styleId="41">
    <w:name w:val="Normal (Web)"/>
    <w:basedOn w:val="1"/>
    <w:autoRedefine/>
    <w:qFormat/>
    <w:uiPriority w:val="99"/>
    <w:pPr>
      <w:widowControl/>
      <w:spacing w:before="100" w:beforeAutospacing="1" w:after="100" w:afterAutospacing="1"/>
      <w:jc w:val="left"/>
    </w:pPr>
    <w:rPr>
      <w:rFonts w:ascii="Arial Unicode MS" w:hAnsi="Arial Unicode MS" w:eastAsia="Arial Unicode MS" w:cs="Arial Unicode MS"/>
      <w:kern w:val="0"/>
    </w:rPr>
  </w:style>
  <w:style w:type="paragraph" w:styleId="42">
    <w:name w:val="Title"/>
    <w:basedOn w:val="1"/>
    <w:next w:val="1"/>
    <w:link w:val="84"/>
    <w:autoRedefine/>
    <w:qFormat/>
    <w:uiPriority w:val="0"/>
    <w:pPr>
      <w:spacing w:before="240" w:after="60"/>
      <w:jc w:val="center"/>
      <w:outlineLvl w:val="0"/>
    </w:pPr>
    <w:rPr>
      <w:rFonts w:ascii="Cambria" w:hAnsi="Cambria"/>
      <w:b/>
      <w:bCs/>
      <w:kern w:val="0"/>
      <w:sz w:val="32"/>
      <w:szCs w:val="32"/>
    </w:rPr>
  </w:style>
  <w:style w:type="paragraph" w:styleId="43">
    <w:name w:val="annotation subject"/>
    <w:basedOn w:val="15"/>
    <w:next w:val="15"/>
    <w:link w:val="85"/>
    <w:autoRedefine/>
    <w:qFormat/>
    <w:uiPriority w:val="0"/>
    <w:rPr>
      <w:rFonts w:ascii="Tahoma" w:hAnsi="Tahoma"/>
      <w:b/>
      <w:bCs/>
      <w:sz w:val="24"/>
    </w:rPr>
  </w:style>
  <w:style w:type="paragraph" w:styleId="44">
    <w:name w:val="Body Text First Indent"/>
    <w:basedOn w:val="17"/>
    <w:link w:val="86"/>
    <w:autoRedefine/>
    <w:qFormat/>
    <w:uiPriority w:val="0"/>
    <w:pPr>
      <w:widowControl w:val="0"/>
      <w:spacing w:before="0" w:beforeAutospacing="0" w:after="120" w:afterAutospacing="0"/>
      <w:ind w:firstLine="420" w:firstLineChars="100"/>
      <w:jc w:val="both"/>
    </w:pPr>
    <w:rPr>
      <w:rFonts w:ascii="Tahoma" w:hAnsi="Tahoma"/>
      <w:kern w:val="2"/>
    </w:rPr>
  </w:style>
  <w:style w:type="paragraph" w:styleId="45">
    <w:name w:val="Body Text First Indent 2"/>
    <w:basedOn w:val="18"/>
    <w:link w:val="87"/>
    <w:autoRedefine/>
    <w:qFormat/>
    <w:uiPriority w:val="0"/>
    <w:pPr>
      <w:widowControl w:val="0"/>
      <w:snapToGrid w:val="0"/>
      <w:spacing w:before="0" w:beforeAutospacing="0" w:after="120" w:afterAutospacing="0" w:line="360" w:lineRule="auto"/>
      <w:ind w:left="420" w:firstLine="420" w:firstLineChars="200"/>
      <w:jc w:val="both"/>
    </w:pPr>
    <w:rPr>
      <w:rFonts w:ascii="Tahoma" w:hAnsi="Tahoma"/>
      <w:kern w:val="2"/>
      <w:sz w:val="28"/>
    </w:rPr>
  </w:style>
  <w:style w:type="table" w:styleId="47">
    <w:name w:val="Table Grid"/>
    <w:basedOn w:val="4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autoRedefine/>
    <w:qFormat/>
    <w:uiPriority w:val="22"/>
    <w:rPr>
      <w:b/>
      <w:bCs/>
    </w:rPr>
  </w:style>
  <w:style w:type="character" w:styleId="50">
    <w:name w:val="page number"/>
    <w:autoRedefine/>
    <w:qFormat/>
    <w:uiPriority w:val="0"/>
  </w:style>
  <w:style w:type="character" w:styleId="51">
    <w:name w:val="FollowedHyperlink"/>
    <w:autoRedefine/>
    <w:qFormat/>
    <w:uiPriority w:val="0"/>
    <w:rPr>
      <w:color w:val="800080"/>
      <w:u w:val="single"/>
    </w:rPr>
  </w:style>
  <w:style w:type="character" w:styleId="52">
    <w:name w:val="line number"/>
    <w:autoRedefine/>
    <w:qFormat/>
    <w:uiPriority w:val="0"/>
  </w:style>
  <w:style w:type="character" w:styleId="53">
    <w:name w:val="Hyperlink"/>
    <w:autoRedefine/>
    <w:qFormat/>
    <w:uiPriority w:val="99"/>
    <w:rPr>
      <w:color w:val="0000FF"/>
      <w:u w:val="single"/>
    </w:rPr>
  </w:style>
  <w:style w:type="character" w:styleId="54">
    <w:name w:val="annotation reference"/>
    <w:qFormat/>
    <w:uiPriority w:val="99"/>
    <w:rPr>
      <w:sz w:val="21"/>
      <w:szCs w:val="21"/>
    </w:rPr>
  </w:style>
  <w:style w:type="paragraph" w:customStyle="1" w:styleId="55">
    <w:name w:val="_Style 3"/>
    <w:basedOn w:val="56"/>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6">
    <w:name w:val="正文_0"/>
    <w:basedOn w:val="1"/>
    <w:next w:val="57"/>
    <w:qFormat/>
    <w:uiPriority w:val="0"/>
    <w:pPr>
      <w:snapToGrid w:val="0"/>
      <w:spacing w:line="360" w:lineRule="auto"/>
      <w:jc w:val="left"/>
    </w:pPr>
    <w:rPr>
      <w:rFonts w:hint="eastAsia" w:ascii="等线" w:hAnsi="等线" w:eastAsia="仿宋"/>
      <w:sz w:val="21"/>
      <w:szCs w:val="21"/>
    </w:rPr>
  </w:style>
  <w:style w:type="paragraph" w:customStyle="1" w:styleId="57">
    <w:name w:val="正文文本_0"/>
    <w:basedOn w:val="56"/>
    <w:qFormat/>
    <w:uiPriority w:val="0"/>
    <w:pPr>
      <w:spacing w:after="120"/>
    </w:pPr>
    <w:rPr>
      <w:rFonts w:ascii="Calibri" w:hAnsi="Calibri"/>
    </w:rPr>
  </w:style>
  <w:style w:type="paragraph" w:customStyle="1" w:styleId="58">
    <w:name w:val="_Style 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9">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0">
    <w:name w:val="表格文字"/>
    <w:basedOn w:val="1"/>
    <w:next w:val="1"/>
    <w:autoRedefine/>
    <w:qFormat/>
    <w:uiPriority w:val="0"/>
    <w:pPr>
      <w:spacing w:before="25" w:after="25" w:line="300" w:lineRule="auto"/>
    </w:pPr>
    <w:rPr>
      <w:rFonts w:ascii="Times" w:hAnsi="Times"/>
      <w:spacing w:val="10"/>
      <w:kern w:val="0"/>
      <w:szCs w:val="20"/>
    </w:rPr>
  </w:style>
  <w:style w:type="character" w:customStyle="1" w:styleId="61">
    <w:name w:val="标题 1 字符"/>
    <w:link w:val="2"/>
    <w:autoRedefine/>
    <w:qFormat/>
    <w:uiPriority w:val="0"/>
    <w:rPr>
      <w:rFonts w:ascii="Tahoma" w:hAnsi="Tahoma" w:eastAsia="宋体"/>
      <w:kern w:val="44"/>
      <w:sz w:val="44"/>
      <w:szCs w:val="44"/>
      <w:lang w:val="en-US" w:eastAsia="zh-CN" w:bidi="ar-SA"/>
    </w:rPr>
  </w:style>
  <w:style w:type="character" w:customStyle="1" w:styleId="62">
    <w:name w:val="标题 2 字符"/>
    <w:link w:val="3"/>
    <w:qFormat/>
    <w:uiPriority w:val="0"/>
    <w:rPr>
      <w:rFonts w:ascii="仿宋_GB2312" w:hAnsi="仿宋_GB2312" w:eastAsia="黑体" w:cs="Arial"/>
      <w:b/>
      <w:kern w:val="44"/>
      <w:sz w:val="28"/>
      <w:szCs w:val="28"/>
      <w:lang w:val="en-US" w:eastAsia="zh-CN" w:bidi="ar-SA"/>
    </w:rPr>
  </w:style>
  <w:style w:type="character" w:customStyle="1" w:styleId="63">
    <w:name w:val="标题 3 字符"/>
    <w:link w:val="4"/>
    <w:qFormat/>
    <w:uiPriority w:val="0"/>
    <w:rPr>
      <w:rFonts w:eastAsia="黑体"/>
      <w:bCs/>
      <w:kern w:val="2"/>
      <w:sz w:val="30"/>
      <w:szCs w:val="32"/>
      <w:lang w:val="en-US" w:eastAsia="zh-CN" w:bidi="ar-SA"/>
    </w:rPr>
  </w:style>
  <w:style w:type="character" w:customStyle="1" w:styleId="64">
    <w:name w:val="标题 4 字符"/>
    <w:link w:val="5"/>
    <w:autoRedefine/>
    <w:qFormat/>
    <w:uiPriority w:val="0"/>
    <w:rPr>
      <w:rFonts w:eastAsia="宋体"/>
      <w:kern w:val="2"/>
      <w:sz w:val="28"/>
      <w:lang w:val="en-US" w:eastAsia="zh-CN" w:bidi="ar-SA"/>
    </w:rPr>
  </w:style>
  <w:style w:type="character" w:customStyle="1" w:styleId="65">
    <w:name w:val="标题 5 字符"/>
    <w:link w:val="6"/>
    <w:autoRedefine/>
    <w:qFormat/>
    <w:uiPriority w:val="0"/>
    <w:rPr>
      <w:rFonts w:eastAsia="宋体"/>
      <w:b/>
      <w:bCs/>
      <w:kern w:val="2"/>
      <w:sz w:val="24"/>
      <w:szCs w:val="28"/>
      <w:lang w:val="en-US" w:eastAsia="zh-CN" w:bidi="ar-SA"/>
    </w:rPr>
  </w:style>
  <w:style w:type="character" w:customStyle="1" w:styleId="66">
    <w:name w:val="标题 6 字符"/>
    <w:link w:val="7"/>
    <w:qFormat/>
    <w:uiPriority w:val="0"/>
    <w:rPr>
      <w:rFonts w:ascii="Arial" w:hAnsi="Arial" w:eastAsia="黑体"/>
      <w:b/>
      <w:bCs/>
      <w:kern w:val="2"/>
      <w:sz w:val="24"/>
      <w:szCs w:val="24"/>
      <w:lang w:val="en-US" w:eastAsia="zh-CN" w:bidi="ar-SA"/>
    </w:rPr>
  </w:style>
  <w:style w:type="character" w:customStyle="1" w:styleId="67">
    <w:name w:val="标题 7 字符"/>
    <w:link w:val="8"/>
    <w:qFormat/>
    <w:uiPriority w:val="0"/>
    <w:rPr>
      <w:rFonts w:eastAsia="宋体"/>
      <w:b/>
      <w:bCs/>
      <w:kern w:val="2"/>
      <w:sz w:val="24"/>
      <w:szCs w:val="24"/>
      <w:lang w:val="en-US" w:eastAsia="zh-CN" w:bidi="ar-SA"/>
    </w:rPr>
  </w:style>
  <w:style w:type="character" w:customStyle="1" w:styleId="68">
    <w:name w:val="标题 8 字符"/>
    <w:link w:val="9"/>
    <w:autoRedefine/>
    <w:qFormat/>
    <w:uiPriority w:val="0"/>
    <w:rPr>
      <w:rFonts w:ascii="Arial" w:hAnsi="Arial" w:eastAsia="黑体"/>
      <w:kern w:val="2"/>
      <w:sz w:val="24"/>
      <w:szCs w:val="24"/>
      <w:lang w:val="en-US" w:eastAsia="zh-CN" w:bidi="ar-SA"/>
    </w:rPr>
  </w:style>
  <w:style w:type="character" w:customStyle="1" w:styleId="69">
    <w:name w:val="标题 9 字符"/>
    <w:link w:val="10"/>
    <w:qFormat/>
    <w:uiPriority w:val="0"/>
    <w:rPr>
      <w:rFonts w:ascii="Arial" w:hAnsi="Arial" w:eastAsia="黑体"/>
      <w:kern w:val="2"/>
      <w:sz w:val="24"/>
      <w:szCs w:val="21"/>
      <w:lang w:val="en-US" w:eastAsia="zh-CN" w:bidi="ar-SA"/>
    </w:rPr>
  </w:style>
  <w:style w:type="character" w:customStyle="1" w:styleId="70">
    <w:name w:val="正文缩进 字符"/>
    <w:link w:val="12"/>
    <w:qFormat/>
    <w:uiPriority w:val="0"/>
    <w:rPr>
      <w:rFonts w:eastAsia="宋体"/>
      <w:kern w:val="2"/>
      <w:sz w:val="24"/>
      <w:lang w:val="en-US" w:eastAsia="zh-CN" w:bidi="ar-SA"/>
    </w:rPr>
  </w:style>
  <w:style w:type="character" w:customStyle="1" w:styleId="71">
    <w:name w:val="文档结构图 字符"/>
    <w:link w:val="13"/>
    <w:qFormat/>
    <w:uiPriority w:val="0"/>
    <w:rPr>
      <w:rFonts w:ascii="Tahoma" w:hAnsi="Tahoma" w:eastAsia="宋体"/>
      <w:kern w:val="2"/>
      <w:sz w:val="24"/>
      <w:szCs w:val="24"/>
      <w:lang w:val="en-US" w:eastAsia="zh-CN" w:bidi="ar-SA"/>
    </w:rPr>
  </w:style>
  <w:style w:type="character" w:customStyle="1" w:styleId="72">
    <w:name w:val="批注文字 字符"/>
    <w:link w:val="15"/>
    <w:qFormat/>
    <w:uiPriority w:val="99"/>
    <w:rPr>
      <w:kern w:val="2"/>
      <w:sz w:val="21"/>
      <w:szCs w:val="24"/>
    </w:rPr>
  </w:style>
  <w:style w:type="character" w:customStyle="1" w:styleId="73">
    <w:name w:val="正文文本 3 字符"/>
    <w:link w:val="16"/>
    <w:autoRedefine/>
    <w:qFormat/>
    <w:uiPriority w:val="0"/>
    <w:rPr>
      <w:rFonts w:ascii="Tahoma" w:hAnsi="Tahoma"/>
      <w:kern w:val="2"/>
      <w:sz w:val="16"/>
      <w:szCs w:val="16"/>
    </w:rPr>
  </w:style>
  <w:style w:type="character" w:customStyle="1" w:styleId="74">
    <w:name w:val="正文文本 字符"/>
    <w:link w:val="17"/>
    <w:qFormat/>
    <w:uiPriority w:val="0"/>
    <w:rPr>
      <w:rFonts w:ascii="宋体" w:hAnsi="宋体" w:eastAsia="宋体"/>
      <w:sz w:val="24"/>
      <w:szCs w:val="24"/>
      <w:lang w:val="en-US" w:eastAsia="zh-CN" w:bidi="ar-SA"/>
    </w:rPr>
  </w:style>
  <w:style w:type="character" w:customStyle="1" w:styleId="75">
    <w:name w:val="正文文本缩进 字符"/>
    <w:link w:val="18"/>
    <w:autoRedefine/>
    <w:qFormat/>
    <w:uiPriority w:val="0"/>
    <w:rPr>
      <w:rFonts w:ascii="宋体" w:hAnsi="宋体" w:eastAsia="宋体"/>
      <w:sz w:val="24"/>
      <w:szCs w:val="24"/>
      <w:lang w:val="en-US" w:eastAsia="zh-CN" w:bidi="ar-SA"/>
    </w:rPr>
  </w:style>
  <w:style w:type="character" w:customStyle="1" w:styleId="76">
    <w:name w:val="纯文本 字符"/>
    <w:link w:val="22"/>
    <w:autoRedefine/>
    <w:qFormat/>
    <w:uiPriority w:val="0"/>
    <w:rPr>
      <w:rFonts w:ascii="宋体" w:hAnsi="Courier New" w:eastAsia="宋体"/>
      <w:kern w:val="2"/>
      <w:sz w:val="24"/>
      <w:szCs w:val="21"/>
      <w:lang w:val="en-US" w:eastAsia="zh-CN" w:bidi="ar-SA"/>
    </w:rPr>
  </w:style>
  <w:style w:type="character" w:customStyle="1" w:styleId="77">
    <w:name w:val="日期 字符"/>
    <w:link w:val="24"/>
    <w:qFormat/>
    <w:uiPriority w:val="0"/>
    <w:rPr>
      <w:rFonts w:eastAsia="宋体"/>
      <w:kern w:val="2"/>
      <w:sz w:val="28"/>
      <w:lang w:val="en-US" w:eastAsia="zh-CN" w:bidi="ar-SA"/>
    </w:rPr>
  </w:style>
  <w:style w:type="character" w:customStyle="1" w:styleId="78">
    <w:name w:val="正文文本缩进 2 字符"/>
    <w:link w:val="25"/>
    <w:qFormat/>
    <w:uiPriority w:val="0"/>
    <w:rPr>
      <w:rFonts w:eastAsia="宋体"/>
      <w:kern w:val="2"/>
      <w:sz w:val="28"/>
      <w:szCs w:val="24"/>
      <w:lang w:val="en-US" w:eastAsia="zh-CN" w:bidi="ar-SA"/>
    </w:rPr>
  </w:style>
  <w:style w:type="character" w:customStyle="1" w:styleId="79">
    <w:name w:val="批注框文本 字符"/>
    <w:link w:val="27"/>
    <w:autoRedefine/>
    <w:qFormat/>
    <w:uiPriority w:val="0"/>
    <w:rPr>
      <w:rFonts w:ascii="Tahoma" w:hAnsi="Tahoma"/>
      <w:kern w:val="2"/>
      <w:sz w:val="18"/>
      <w:szCs w:val="18"/>
    </w:rPr>
  </w:style>
  <w:style w:type="character" w:customStyle="1" w:styleId="80">
    <w:name w:val="页眉 字符"/>
    <w:link w:val="29"/>
    <w:autoRedefine/>
    <w:qFormat/>
    <w:uiPriority w:val="0"/>
    <w:rPr>
      <w:rFonts w:ascii="Tahoma" w:hAnsi="Tahoma" w:eastAsia="宋体"/>
      <w:kern w:val="2"/>
      <w:sz w:val="18"/>
      <w:szCs w:val="18"/>
      <w:lang w:val="en-US" w:eastAsia="zh-CN" w:bidi="ar-SA"/>
    </w:rPr>
  </w:style>
  <w:style w:type="character" w:customStyle="1" w:styleId="81">
    <w:name w:val="正文文本缩进 3 字符"/>
    <w:link w:val="36"/>
    <w:qFormat/>
    <w:uiPriority w:val="0"/>
    <w:rPr>
      <w:rFonts w:ascii="Tahoma" w:hAnsi="Tahoma" w:eastAsia="宋体"/>
      <w:kern w:val="2"/>
      <w:sz w:val="16"/>
      <w:szCs w:val="16"/>
      <w:lang w:val="en-US" w:eastAsia="zh-CN" w:bidi="ar-SA"/>
    </w:rPr>
  </w:style>
  <w:style w:type="character" w:customStyle="1" w:styleId="82">
    <w:name w:val="正文文本 2 字符"/>
    <w:link w:val="39"/>
    <w:autoRedefine/>
    <w:qFormat/>
    <w:uiPriority w:val="0"/>
    <w:rPr>
      <w:rFonts w:ascii="宋体" w:hAnsi="宋体" w:eastAsia="宋体"/>
      <w:b/>
      <w:bCs/>
      <w:kern w:val="2"/>
      <w:sz w:val="28"/>
      <w:szCs w:val="24"/>
      <w:lang w:val="en-US" w:eastAsia="zh-CN" w:bidi="ar-SA"/>
    </w:rPr>
  </w:style>
  <w:style w:type="character" w:customStyle="1" w:styleId="83">
    <w:name w:val="HTML 预设格式 字符"/>
    <w:link w:val="40"/>
    <w:autoRedefine/>
    <w:qFormat/>
    <w:uiPriority w:val="0"/>
    <w:rPr>
      <w:rFonts w:ascii="Arial" w:hAnsi="Arial" w:cs="Arial"/>
      <w:sz w:val="21"/>
      <w:szCs w:val="21"/>
    </w:rPr>
  </w:style>
  <w:style w:type="character" w:customStyle="1" w:styleId="84">
    <w:name w:val="标题 字符"/>
    <w:link w:val="42"/>
    <w:qFormat/>
    <w:uiPriority w:val="0"/>
    <w:rPr>
      <w:rFonts w:ascii="Cambria" w:hAnsi="Cambria" w:eastAsia="宋体" w:cs="Times New Roman"/>
      <w:b/>
      <w:bCs/>
      <w:sz w:val="32"/>
      <w:szCs w:val="32"/>
    </w:rPr>
  </w:style>
  <w:style w:type="character" w:customStyle="1" w:styleId="85">
    <w:name w:val="批注主题 字符"/>
    <w:link w:val="43"/>
    <w:qFormat/>
    <w:uiPriority w:val="0"/>
    <w:rPr>
      <w:rFonts w:ascii="Tahoma" w:hAnsi="Tahoma"/>
      <w:b/>
      <w:bCs/>
      <w:kern w:val="2"/>
      <w:sz w:val="24"/>
      <w:szCs w:val="24"/>
    </w:rPr>
  </w:style>
  <w:style w:type="character" w:customStyle="1" w:styleId="86">
    <w:name w:val="正文文本首行缩进 字符"/>
    <w:link w:val="44"/>
    <w:qFormat/>
    <w:uiPriority w:val="0"/>
    <w:rPr>
      <w:rFonts w:ascii="Tahoma" w:hAnsi="Tahoma" w:eastAsia="宋体"/>
      <w:kern w:val="2"/>
      <w:sz w:val="24"/>
      <w:szCs w:val="24"/>
      <w:lang w:val="en-US" w:eastAsia="zh-CN" w:bidi="ar-SA"/>
    </w:rPr>
  </w:style>
  <w:style w:type="character" w:customStyle="1" w:styleId="87">
    <w:name w:val="正文文本首行缩进 2 字符"/>
    <w:link w:val="45"/>
    <w:autoRedefine/>
    <w:qFormat/>
    <w:uiPriority w:val="0"/>
    <w:rPr>
      <w:rFonts w:ascii="Tahoma" w:hAnsi="Tahoma" w:eastAsia="宋体"/>
      <w:kern w:val="2"/>
      <w:sz w:val="28"/>
      <w:szCs w:val="24"/>
      <w:lang w:val="en-US" w:eastAsia="zh-CN" w:bidi="ar-SA"/>
    </w:rPr>
  </w:style>
  <w:style w:type="character" w:customStyle="1" w:styleId="88">
    <w:name w:val="apple-style-span"/>
    <w:qFormat/>
    <w:uiPriority w:val="0"/>
  </w:style>
  <w:style w:type="character" w:customStyle="1" w:styleId="89">
    <w:name w:val="正文文本缩进 Char1"/>
    <w:qFormat/>
    <w:uiPriority w:val="0"/>
    <w:rPr>
      <w:rFonts w:ascii="Tahoma" w:hAnsi="Tahoma" w:eastAsia="宋体" w:cs="Times New Roman"/>
      <w:sz w:val="24"/>
      <w:szCs w:val="24"/>
    </w:rPr>
  </w:style>
  <w:style w:type="character" w:customStyle="1" w:styleId="90">
    <w:name w:val="纯文本 Char Char"/>
    <w:link w:val="91"/>
    <w:qFormat/>
    <w:uiPriority w:val="0"/>
    <w:rPr>
      <w:rFonts w:ascii="宋体" w:hAnsi="Courier New"/>
      <w:kern w:val="2"/>
      <w:sz w:val="24"/>
      <w:szCs w:val="21"/>
    </w:rPr>
  </w:style>
  <w:style w:type="paragraph" w:customStyle="1" w:styleId="91">
    <w:name w:val="纯文本1"/>
    <w:basedOn w:val="1"/>
    <w:link w:val="90"/>
    <w:qFormat/>
    <w:uiPriority w:val="0"/>
    <w:pPr>
      <w:spacing w:line="360" w:lineRule="auto"/>
    </w:pPr>
    <w:rPr>
      <w:rFonts w:ascii="宋体" w:hAnsi="Courier New"/>
      <w:szCs w:val="21"/>
    </w:rPr>
  </w:style>
  <w:style w:type="character" w:customStyle="1" w:styleId="92">
    <w:name w:val="正文文本 Char1"/>
    <w:qFormat/>
    <w:uiPriority w:val="0"/>
    <w:rPr>
      <w:rFonts w:ascii="Tahoma" w:hAnsi="Tahoma" w:eastAsia="宋体" w:cs="Times New Roman"/>
      <w:sz w:val="24"/>
      <w:szCs w:val="24"/>
    </w:rPr>
  </w:style>
  <w:style w:type="character" w:customStyle="1" w:styleId="93">
    <w:name w:val="Bullet Char Char"/>
    <w:link w:val="94"/>
    <w:qFormat/>
    <w:uiPriority w:val="0"/>
    <w:rPr>
      <w:rFonts w:ascii="Arial" w:hAnsi="Arial"/>
      <w:kern w:val="2"/>
      <w:sz w:val="21"/>
      <w:szCs w:val="22"/>
      <w:lang w:eastAsia="en-US"/>
    </w:rPr>
  </w:style>
  <w:style w:type="paragraph" w:customStyle="1" w:styleId="94">
    <w:name w:val="Bullet"/>
    <w:basedOn w:val="1"/>
    <w:link w:val="93"/>
    <w:qFormat/>
    <w:uiPriority w:val="0"/>
    <w:pPr>
      <w:widowControl/>
      <w:tabs>
        <w:tab w:val="left" w:pos="1667"/>
      </w:tabs>
      <w:adjustRightInd w:val="0"/>
      <w:spacing w:before="60" w:after="60" w:line="288" w:lineRule="auto"/>
      <w:ind w:left="1667" w:hanging="420"/>
    </w:pPr>
    <w:rPr>
      <w:rFonts w:ascii="Arial" w:hAnsi="Arial"/>
      <w:sz w:val="21"/>
      <w:szCs w:val="22"/>
      <w:lang w:eastAsia="en-US"/>
    </w:rPr>
  </w:style>
  <w:style w:type="character" w:customStyle="1" w:styleId="95">
    <w:name w:val="Plain Text Char1"/>
    <w:qFormat/>
    <w:uiPriority w:val="0"/>
    <w:rPr>
      <w:rFonts w:ascii="宋体" w:hAnsi="Courier New" w:eastAsia="宋体"/>
      <w:sz w:val="24"/>
    </w:rPr>
  </w:style>
  <w:style w:type="character" w:customStyle="1" w:styleId="96">
    <w:name w:val="样式2 Char Char"/>
    <w:link w:val="97"/>
    <w:qFormat/>
    <w:uiPriority w:val="0"/>
    <w:rPr>
      <w:rFonts w:ascii="宋体" w:hAnsi="宋体" w:eastAsia="宋体"/>
      <w:kern w:val="2"/>
      <w:sz w:val="28"/>
      <w:szCs w:val="28"/>
      <w:lang w:val="en-US" w:eastAsia="zh-CN" w:bidi="ar-SA"/>
    </w:rPr>
  </w:style>
  <w:style w:type="paragraph" w:customStyle="1" w:styleId="97">
    <w:name w:val="样式2"/>
    <w:basedOn w:val="1"/>
    <w:link w:val="96"/>
    <w:qFormat/>
    <w:uiPriority w:val="0"/>
    <w:pPr>
      <w:tabs>
        <w:tab w:val="left" w:pos="-720"/>
        <w:tab w:val="left" w:pos="-180"/>
        <w:tab w:val="left" w:pos="2160"/>
        <w:tab w:val="left" w:pos="4800"/>
        <w:tab w:val="left" w:pos="6600"/>
        <w:tab w:val="left" w:pos="7800"/>
      </w:tabs>
      <w:adjustRightInd w:val="0"/>
      <w:snapToGrid w:val="0"/>
      <w:spacing w:line="288" w:lineRule="auto"/>
      <w:ind w:firstLine="599" w:firstLineChars="200"/>
      <w:jc w:val="left"/>
      <w:outlineLvl w:val="8"/>
    </w:pPr>
    <w:rPr>
      <w:rFonts w:ascii="宋体" w:hAnsi="宋体"/>
      <w:sz w:val="28"/>
      <w:szCs w:val="28"/>
    </w:rPr>
  </w:style>
  <w:style w:type="character" w:customStyle="1" w:styleId="98">
    <w:name w:val="ca-12"/>
    <w:qFormat/>
    <w:uiPriority w:val="0"/>
    <w:rPr>
      <w:rFonts w:eastAsia="宋体" w:cs="Times New Roman"/>
      <w:kern w:val="2"/>
      <w:sz w:val="24"/>
      <w:szCs w:val="24"/>
      <w:lang w:val="en-US" w:eastAsia="zh-CN" w:bidi="ar-SA"/>
    </w:rPr>
  </w:style>
  <w:style w:type="character" w:customStyle="1" w:styleId="99">
    <w:name w:val="0正文 Char Char"/>
    <w:link w:val="100"/>
    <w:qFormat/>
    <w:uiPriority w:val="0"/>
    <w:rPr>
      <w:rFonts w:ascii="Verdana" w:hAnsi="Verdana"/>
      <w:color w:val="000080"/>
      <w:kern w:val="2"/>
      <w:sz w:val="21"/>
      <w:szCs w:val="21"/>
    </w:rPr>
  </w:style>
  <w:style w:type="paragraph" w:customStyle="1" w:styleId="100">
    <w:name w:val="0正文"/>
    <w:basedOn w:val="1"/>
    <w:link w:val="99"/>
    <w:qFormat/>
    <w:uiPriority w:val="0"/>
    <w:pPr>
      <w:adjustRightInd w:val="0"/>
      <w:spacing w:line="360" w:lineRule="auto"/>
      <w:ind w:left="50" w:leftChars="50" w:right="50" w:rightChars="50" w:firstLine="200" w:firstLineChars="200"/>
      <w:textAlignment w:val="baseline"/>
    </w:pPr>
    <w:rPr>
      <w:rFonts w:ascii="Verdana" w:hAnsi="Verdana"/>
      <w:color w:val="000080"/>
      <w:sz w:val="21"/>
      <w:szCs w:val="21"/>
    </w:rPr>
  </w:style>
  <w:style w:type="character" w:customStyle="1" w:styleId="101">
    <w:name w:val="标题2 Char Char"/>
    <w:link w:val="102"/>
    <w:qFormat/>
    <w:uiPriority w:val="0"/>
    <w:rPr>
      <w:rFonts w:ascii="Arial" w:hAnsi="Arial" w:eastAsia="黑体"/>
      <w:b/>
      <w:bCs/>
      <w:spacing w:val="20"/>
      <w:kern w:val="28"/>
      <w:sz w:val="28"/>
      <w:szCs w:val="28"/>
      <w:lang w:eastAsia="en-US"/>
    </w:rPr>
  </w:style>
  <w:style w:type="paragraph" w:customStyle="1" w:styleId="102">
    <w:name w:val="标题2"/>
    <w:basedOn w:val="3"/>
    <w:link w:val="101"/>
    <w:qFormat/>
    <w:uiPriority w:val="0"/>
    <w:pPr>
      <w:keepLines w:val="0"/>
      <w:widowControl/>
      <w:tabs>
        <w:tab w:val="left" w:pos="1247"/>
      </w:tabs>
      <w:spacing w:before="320" w:after="160" w:line="240" w:lineRule="auto"/>
      <w:ind w:left="1247" w:hanging="1247"/>
      <w:jc w:val="left"/>
    </w:pPr>
    <w:rPr>
      <w:rFonts w:ascii="Arial" w:hAnsi="Arial" w:cs="Times New Roman"/>
      <w:bCs/>
      <w:spacing w:val="20"/>
      <w:kern w:val="28"/>
      <w:lang w:eastAsia="en-US"/>
    </w:rPr>
  </w:style>
  <w:style w:type="character" w:customStyle="1" w:styleId="103">
    <w:name w:val="标题1 Char Char"/>
    <w:link w:val="104"/>
    <w:qFormat/>
    <w:uiPriority w:val="0"/>
    <w:rPr>
      <w:rFonts w:ascii="Arial" w:hAnsi="Arial"/>
      <w:b/>
      <w:bCs/>
      <w:spacing w:val="20"/>
      <w:kern w:val="20"/>
      <w:sz w:val="36"/>
      <w:szCs w:val="44"/>
    </w:rPr>
  </w:style>
  <w:style w:type="paragraph" w:customStyle="1" w:styleId="104">
    <w:name w:val="标题1"/>
    <w:basedOn w:val="2"/>
    <w:link w:val="103"/>
    <w:qFormat/>
    <w:uiPriority w:val="0"/>
    <w:pPr>
      <w:keepLines w:val="0"/>
      <w:widowControl/>
      <w:tabs>
        <w:tab w:val="left" w:pos="1247"/>
      </w:tabs>
      <w:spacing w:before="720" w:after="240" w:line="240" w:lineRule="auto"/>
      <w:ind w:left="1247" w:hanging="1247"/>
      <w:jc w:val="left"/>
    </w:pPr>
    <w:rPr>
      <w:rFonts w:ascii="Arial" w:hAnsi="Arial"/>
      <w:b/>
      <w:bCs/>
      <w:spacing w:val="20"/>
      <w:kern w:val="20"/>
      <w:sz w:val="36"/>
    </w:rPr>
  </w:style>
  <w:style w:type="character" w:customStyle="1" w:styleId="105">
    <w:name w:val="正文首行缩进 Char1"/>
    <w:autoRedefine/>
    <w:qFormat/>
    <w:uiPriority w:val="0"/>
  </w:style>
  <w:style w:type="character" w:customStyle="1" w:styleId="106">
    <w:name w:val="正文文本缩进 2 Char Char"/>
    <w:autoRedefine/>
    <w:qFormat/>
    <w:uiPriority w:val="0"/>
    <w:rPr>
      <w:rFonts w:hint="default" w:ascii="Times" w:hAnsi="Times" w:eastAsia="宋体" w:cs="Times"/>
      <w:kern w:val="2"/>
      <w:sz w:val="24"/>
      <w:lang w:val="en-US" w:eastAsia="zh-CN"/>
    </w:rPr>
  </w:style>
  <w:style w:type="character" w:customStyle="1" w:styleId="107">
    <w:name w:val="font71"/>
    <w:qFormat/>
    <w:uiPriority w:val="0"/>
    <w:rPr>
      <w:rFonts w:hint="default" w:ascii="Times New Roman" w:hAnsi="Times New Roman" w:cs="Times New Roman"/>
      <w:color w:val="auto"/>
      <w:sz w:val="21"/>
      <w:szCs w:val="21"/>
      <w:u w:val="none"/>
    </w:rPr>
  </w:style>
  <w:style w:type="character" w:customStyle="1" w:styleId="108">
    <w:name w:val="样式 正文首行缩进 + 宋体 Char"/>
    <w:qFormat/>
    <w:uiPriority w:val="0"/>
    <w:rPr>
      <w:rFonts w:eastAsia="宋体"/>
      <w:kern w:val="2"/>
      <w:sz w:val="28"/>
      <w:szCs w:val="28"/>
      <w:lang w:val="en-US" w:eastAsia="zh-CN" w:bidi="ar-SA"/>
    </w:rPr>
  </w:style>
  <w:style w:type="character" w:customStyle="1" w:styleId="109">
    <w:name w:val="HTML 预设格式 Char1"/>
    <w:qFormat/>
    <w:uiPriority w:val="0"/>
    <w:rPr>
      <w:rFonts w:ascii="Courier New" w:hAnsi="Courier New" w:eastAsia="宋体" w:cs="Courier New"/>
      <w:sz w:val="20"/>
      <w:szCs w:val="20"/>
    </w:rPr>
  </w:style>
  <w:style w:type="character" w:customStyle="1" w:styleId="110">
    <w:name w:val="reg"/>
    <w:qFormat/>
    <w:uiPriority w:val="0"/>
  </w:style>
  <w:style w:type="character" w:customStyle="1" w:styleId="111">
    <w:name w:val="表格非标题文字 Char Char"/>
    <w:link w:val="112"/>
    <w:qFormat/>
    <w:uiPriority w:val="0"/>
    <w:rPr>
      <w:rFonts w:ascii="Futura Bk" w:hAnsi="Futura Bk"/>
      <w:kern w:val="2"/>
      <w:sz w:val="18"/>
      <w:szCs w:val="21"/>
      <w:lang w:val="en-US" w:eastAsia="zh-CN" w:bidi="ar-SA"/>
    </w:rPr>
  </w:style>
  <w:style w:type="paragraph" w:customStyle="1" w:styleId="112">
    <w:name w:val="表格非标题文字"/>
    <w:link w:val="111"/>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113">
    <w:name w:val="Char Char1"/>
    <w:autoRedefine/>
    <w:qFormat/>
    <w:uiPriority w:val="0"/>
    <w:rPr>
      <w:rFonts w:ascii="Tahoma" w:hAnsi="Tahoma" w:eastAsia="宋体"/>
      <w:kern w:val="2"/>
      <w:sz w:val="18"/>
      <w:szCs w:val="18"/>
      <w:lang w:val="en-US" w:eastAsia="zh-CN" w:bidi="ar-SA"/>
    </w:rPr>
  </w:style>
  <w:style w:type="character" w:customStyle="1" w:styleId="114">
    <w:name w:val="cjn1"/>
    <w:autoRedefine/>
    <w:qFormat/>
    <w:uiPriority w:val="0"/>
    <w:rPr>
      <w:rFonts w:hint="eastAsia" w:ascii="宋体" w:hAnsi="宋体" w:eastAsia="宋体"/>
      <w:sz w:val="22"/>
      <w:szCs w:val="22"/>
      <w:u w:val="none"/>
    </w:rPr>
  </w:style>
  <w:style w:type="character" w:customStyle="1" w:styleId="115">
    <w:name w:val="font1"/>
    <w:qFormat/>
    <w:uiPriority w:val="0"/>
    <w:rPr>
      <w:rFonts w:hint="default" w:ascii="Arial" w:hAnsi="Arial" w:cs="Arial"/>
      <w:color w:val="333333"/>
      <w:sz w:val="17"/>
      <w:szCs w:val="17"/>
    </w:rPr>
  </w:style>
  <w:style w:type="character" w:customStyle="1" w:styleId="116">
    <w:name w:val="表格样式居左 Char Char"/>
    <w:link w:val="117"/>
    <w:qFormat/>
    <w:uiPriority w:val="0"/>
    <w:rPr>
      <w:rFonts w:eastAsia="仿宋_GB2312"/>
      <w:bCs/>
      <w:sz w:val="21"/>
      <w:szCs w:val="44"/>
      <w:lang w:val="en-US" w:eastAsia="zh-CN" w:bidi="ar-SA"/>
    </w:rPr>
  </w:style>
  <w:style w:type="paragraph" w:customStyle="1" w:styleId="117">
    <w:name w:val="表格样式居左"/>
    <w:link w:val="116"/>
    <w:qFormat/>
    <w:uiPriority w:val="0"/>
    <w:pPr>
      <w:adjustRightInd w:val="0"/>
      <w:snapToGrid w:val="0"/>
    </w:pPr>
    <w:rPr>
      <w:rFonts w:ascii="Times New Roman" w:hAnsi="Times New Roman" w:eastAsia="仿宋_GB2312" w:cs="Times New Roman"/>
      <w:bCs/>
      <w:sz w:val="21"/>
      <w:szCs w:val="44"/>
      <w:lang w:val="en-US" w:eastAsia="zh-CN" w:bidi="ar-SA"/>
    </w:rPr>
  </w:style>
  <w:style w:type="character" w:customStyle="1" w:styleId="118">
    <w:name w:val="日期 Char1"/>
    <w:qFormat/>
    <w:uiPriority w:val="0"/>
    <w:rPr>
      <w:rFonts w:ascii="Tahoma" w:hAnsi="Tahoma" w:eastAsia="宋体" w:cs="Times New Roman"/>
      <w:sz w:val="24"/>
      <w:szCs w:val="24"/>
    </w:rPr>
  </w:style>
  <w:style w:type="character" w:customStyle="1" w:styleId="119">
    <w:name w:val="Char Char13"/>
    <w:qFormat/>
    <w:uiPriority w:val="0"/>
    <w:rPr>
      <w:rFonts w:ascii="Tahoma" w:hAnsi="Tahoma" w:eastAsia="宋体" w:cs="Times New Roman"/>
      <w:sz w:val="18"/>
      <w:szCs w:val="18"/>
    </w:rPr>
  </w:style>
  <w:style w:type="character" w:customStyle="1" w:styleId="120">
    <w:name w:val="正文缩进 Char1"/>
    <w:qFormat/>
    <w:uiPriority w:val="0"/>
    <w:rPr>
      <w:rFonts w:eastAsia="宋体"/>
      <w:kern w:val="2"/>
      <w:sz w:val="24"/>
      <w:lang w:val="en-US" w:eastAsia="zh-CN" w:bidi="ar-SA"/>
    </w:rPr>
  </w:style>
  <w:style w:type="character" w:customStyle="1" w:styleId="121">
    <w:name w:val="font81"/>
    <w:qFormat/>
    <w:uiPriority w:val="0"/>
    <w:rPr>
      <w:rFonts w:hint="eastAsia" w:ascii="宋体" w:hAnsi="宋体" w:eastAsia="宋体" w:cs="宋体"/>
      <w:color w:val="auto"/>
      <w:sz w:val="21"/>
      <w:szCs w:val="21"/>
      <w:u w:val="none"/>
    </w:rPr>
  </w:style>
  <w:style w:type="character" w:customStyle="1" w:styleId="122">
    <w:name w:val="正文文本缩进 3 Char1"/>
    <w:autoRedefine/>
    <w:qFormat/>
    <w:uiPriority w:val="0"/>
    <w:rPr>
      <w:rFonts w:ascii="Tahoma" w:hAnsi="Tahoma" w:eastAsia="宋体" w:cs="Times New Roman"/>
      <w:sz w:val="16"/>
      <w:szCs w:val="16"/>
    </w:rPr>
  </w:style>
  <w:style w:type="character" w:customStyle="1" w:styleId="123">
    <w:name w:val="正文文本缩进 2 Char1"/>
    <w:autoRedefine/>
    <w:qFormat/>
    <w:uiPriority w:val="0"/>
    <w:rPr>
      <w:rFonts w:ascii="Tahoma" w:hAnsi="Tahoma" w:eastAsia="宋体" w:cs="Times New Roman"/>
      <w:sz w:val="24"/>
      <w:szCs w:val="24"/>
    </w:rPr>
  </w:style>
  <w:style w:type="character" w:customStyle="1" w:styleId="124">
    <w:name w:val="批注文字 Char1"/>
    <w:qFormat/>
    <w:uiPriority w:val="0"/>
    <w:rPr>
      <w:rFonts w:ascii="Tahoma" w:hAnsi="Tahoma" w:eastAsia="宋体" w:cs="Times New Roman"/>
      <w:sz w:val="24"/>
      <w:szCs w:val="24"/>
    </w:rPr>
  </w:style>
  <w:style w:type="character" w:customStyle="1" w:styleId="125">
    <w:name w:val="copy1"/>
    <w:qFormat/>
    <w:uiPriority w:val="0"/>
    <w:rPr>
      <w:rFonts w:hint="default" w:ascii="Arial" w:hAnsi="Arial" w:cs="Arial"/>
      <w:color w:val="00367B"/>
      <w:sz w:val="22"/>
      <w:szCs w:val="22"/>
    </w:rPr>
  </w:style>
  <w:style w:type="character" w:customStyle="1" w:styleId="126">
    <w:name w:val="页脚 Char Char"/>
    <w:qFormat/>
    <w:uiPriority w:val="0"/>
    <w:rPr>
      <w:rFonts w:ascii="Tahoma" w:hAnsi="Tahoma"/>
      <w:kern w:val="2"/>
      <w:sz w:val="18"/>
      <w:szCs w:val="18"/>
    </w:rPr>
  </w:style>
  <w:style w:type="character" w:customStyle="1" w:styleId="127">
    <w:name w:val="small"/>
    <w:qFormat/>
    <w:uiPriority w:val="0"/>
  </w:style>
  <w:style w:type="character" w:customStyle="1" w:styleId="128">
    <w:name w:val="标题 3.1 Char Char"/>
    <w:link w:val="129"/>
    <w:qFormat/>
    <w:uiPriority w:val="0"/>
    <w:rPr>
      <w:rFonts w:ascii="华文仿宋" w:hAnsi="华文仿宋" w:eastAsia="华文仿宋"/>
      <w:b/>
      <w:kern w:val="2"/>
      <w:sz w:val="28"/>
      <w:szCs w:val="28"/>
      <w:lang w:val="en-US" w:eastAsia="zh-CN" w:bidi="ar-SA"/>
    </w:rPr>
  </w:style>
  <w:style w:type="paragraph" w:customStyle="1" w:styleId="129">
    <w:name w:val="标题 3.1"/>
    <w:basedOn w:val="4"/>
    <w:link w:val="128"/>
    <w:qFormat/>
    <w:uiPriority w:val="0"/>
    <w:pPr>
      <w:tabs>
        <w:tab w:val="left" w:pos="1440"/>
        <w:tab w:val="left" w:pos="1620"/>
      </w:tabs>
      <w:spacing w:line="600" w:lineRule="exact"/>
    </w:pPr>
    <w:rPr>
      <w:rFonts w:ascii="华文仿宋" w:hAnsi="华文仿宋" w:eastAsia="华文仿宋"/>
      <w:b/>
      <w:bCs w:val="0"/>
      <w:sz w:val="28"/>
      <w:szCs w:val="28"/>
    </w:rPr>
  </w:style>
  <w:style w:type="character" w:customStyle="1" w:styleId="130">
    <w:name w:val="样式3 Char Char"/>
    <w:link w:val="131"/>
    <w:qFormat/>
    <w:uiPriority w:val="0"/>
    <w:rPr>
      <w:lang w:val="en-US" w:eastAsia="zh-CN" w:bidi="ar-SA"/>
    </w:rPr>
  </w:style>
  <w:style w:type="paragraph" w:customStyle="1" w:styleId="131">
    <w:name w:val="样式3"/>
    <w:basedOn w:val="29"/>
    <w:link w:val="130"/>
    <w:qFormat/>
    <w:uiPriority w:val="0"/>
    <w:pPr>
      <w:pBdr>
        <w:bottom w:val="none" w:color="auto" w:sz="0" w:space="0"/>
      </w:pBdr>
    </w:pPr>
    <w:rPr>
      <w:rFonts w:ascii="Times New Roman" w:hAnsi="Times New Roman"/>
      <w:kern w:val="0"/>
      <w:sz w:val="20"/>
      <w:szCs w:val="20"/>
    </w:rPr>
  </w:style>
  <w:style w:type="character" w:customStyle="1" w:styleId="132">
    <w:name w:val="￥正文 Char Char"/>
    <w:link w:val="133"/>
    <w:qFormat/>
    <w:uiPriority w:val="0"/>
    <w:rPr>
      <w:rFonts w:ascii="Calibri" w:hAnsi="Calibri"/>
      <w:kern w:val="2"/>
      <w:sz w:val="24"/>
      <w:szCs w:val="22"/>
    </w:rPr>
  </w:style>
  <w:style w:type="paragraph" w:customStyle="1" w:styleId="133">
    <w:name w:val="￥正文"/>
    <w:basedOn w:val="1"/>
    <w:link w:val="132"/>
    <w:qFormat/>
    <w:uiPriority w:val="0"/>
    <w:pPr>
      <w:spacing w:line="360" w:lineRule="auto"/>
      <w:ind w:firstLine="200" w:firstLineChars="200"/>
    </w:pPr>
    <w:rPr>
      <w:rFonts w:ascii="Calibri" w:hAnsi="Calibri"/>
      <w:szCs w:val="22"/>
    </w:rPr>
  </w:style>
  <w:style w:type="character" w:customStyle="1" w:styleId="134">
    <w:name w:val="标题 3 Char Char"/>
    <w:qFormat/>
    <w:uiPriority w:val="0"/>
    <w:rPr>
      <w:rFonts w:eastAsia="黑体"/>
      <w:bCs/>
      <w:kern w:val="2"/>
      <w:sz w:val="30"/>
      <w:szCs w:val="32"/>
      <w:lang w:val="en-US" w:eastAsia="zh-CN"/>
    </w:rPr>
  </w:style>
  <w:style w:type="character" w:customStyle="1" w:styleId="135">
    <w:name w:val="a011"/>
    <w:qFormat/>
    <w:uiPriority w:val="0"/>
    <w:rPr>
      <w:rFonts w:hint="eastAsia" w:ascii="宋体" w:hAnsi="宋体" w:eastAsia="宋体"/>
      <w:sz w:val="24"/>
      <w:szCs w:val="24"/>
      <w:u w:val="none"/>
    </w:rPr>
  </w:style>
  <w:style w:type="character" w:customStyle="1" w:styleId="136">
    <w:name w:val="font10"/>
    <w:qFormat/>
    <w:uiPriority w:val="0"/>
    <w:rPr>
      <w:rFonts w:cs="Times New Roman"/>
    </w:rPr>
  </w:style>
  <w:style w:type="character" w:customStyle="1" w:styleId="137">
    <w:name w:val="批注引用1"/>
    <w:autoRedefine/>
    <w:qFormat/>
    <w:uiPriority w:val="0"/>
    <w:rPr>
      <w:sz w:val="21"/>
      <w:szCs w:val="21"/>
    </w:rPr>
  </w:style>
  <w:style w:type="character" w:customStyle="1" w:styleId="138">
    <w:name w:val="正文首行缩进 2 Char1"/>
    <w:qFormat/>
    <w:uiPriority w:val="0"/>
  </w:style>
  <w:style w:type="character" w:customStyle="1" w:styleId="139">
    <w:name w:val="标题 Char2"/>
    <w:qFormat/>
    <w:uiPriority w:val="0"/>
    <w:rPr>
      <w:rFonts w:ascii="Cambria" w:hAnsi="Cambria" w:eastAsia="宋体" w:cs="Times New Roman"/>
      <w:b/>
      <w:bCs/>
      <w:sz w:val="32"/>
      <w:szCs w:val="32"/>
    </w:rPr>
  </w:style>
  <w:style w:type="character" w:customStyle="1" w:styleId="140">
    <w:name w:val="表正文 Char"/>
    <w:qFormat/>
    <w:uiPriority w:val="0"/>
    <w:rPr>
      <w:rFonts w:eastAsia="宋体"/>
      <w:sz w:val="21"/>
      <w:lang w:val="en-US" w:eastAsia="zh-CN" w:bidi="ar-SA"/>
    </w:rPr>
  </w:style>
  <w:style w:type="character" w:customStyle="1" w:styleId="141">
    <w:name w:val="Bullet2 Char Char"/>
    <w:link w:val="142"/>
    <w:qFormat/>
    <w:uiPriority w:val="0"/>
    <w:rPr>
      <w:rFonts w:ascii="Arial" w:hAnsi="Arial"/>
      <w:kern w:val="2"/>
      <w:sz w:val="21"/>
      <w:szCs w:val="21"/>
    </w:rPr>
  </w:style>
  <w:style w:type="paragraph" w:customStyle="1" w:styleId="142">
    <w:name w:val="Bullet2"/>
    <w:basedOn w:val="1"/>
    <w:link w:val="141"/>
    <w:qFormat/>
    <w:uiPriority w:val="0"/>
    <w:pPr>
      <w:widowControl/>
      <w:tabs>
        <w:tab w:val="left" w:pos="1247"/>
      </w:tabs>
      <w:spacing w:before="120" w:line="288" w:lineRule="auto"/>
      <w:ind w:left="2013" w:hanging="346"/>
    </w:pPr>
    <w:rPr>
      <w:rFonts w:ascii="Arial" w:hAnsi="Arial"/>
      <w:sz w:val="21"/>
      <w:szCs w:val="21"/>
    </w:rPr>
  </w:style>
  <w:style w:type="character" w:customStyle="1" w:styleId="143">
    <w:name w:val="a0"/>
    <w:qFormat/>
    <w:uiPriority w:val="0"/>
  </w:style>
  <w:style w:type="character" w:customStyle="1" w:styleId="144">
    <w:name w:val="Indent 1 Char1"/>
    <w:qFormat/>
    <w:uiPriority w:val="0"/>
    <w:rPr>
      <w:rFonts w:ascii="Times New Roman" w:hAnsi="Times New Roman" w:eastAsia="宋体" w:cs="Times New Roman"/>
      <w:sz w:val="24"/>
      <w:szCs w:val="20"/>
    </w:rPr>
  </w:style>
  <w:style w:type="character" w:customStyle="1" w:styleId="145">
    <w:name w:val="文档结构图 Char1"/>
    <w:qFormat/>
    <w:uiPriority w:val="0"/>
    <w:rPr>
      <w:rFonts w:ascii="宋体" w:hAnsi="Tahoma" w:eastAsia="宋体" w:cs="Times New Roman"/>
      <w:sz w:val="18"/>
      <w:szCs w:val="18"/>
    </w:rPr>
  </w:style>
  <w:style w:type="character" w:customStyle="1" w:styleId="146">
    <w:name w:val="msonormal1"/>
    <w:qFormat/>
    <w:uiPriority w:val="0"/>
  </w:style>
  <w:style w:type="character" w:customStyle="1" w:styleId="147">
    <w:name w:val="hps"/>
    <w:qFormat/>
    <w:uiPriority w:val="0"/>
  </w:style>
  <w:style w:type="character" w:customStyle="1" w:styleId="148">
    <w:name w:val="页码1"/>
    <w:qFormat/>
    <w:uiPriority w:val="0"/>
  </w:style>
  <w:style w:type="character" w:customStyle="1" w:styleId="149">
    <w:name w:val="font14"/>
    <w:autoRedefine/>
    <w:qFormat/>
    <w:uiPriority w:val="0"/>
  </w:style>
  <w:style w:type="character" w:customStyle="1" w:styleId="150">
    <w:name w:val="纯文本 Char2"/>
    <w:autoRedefine/>
    <w:qFormat/>
    <w:uiPriority w:val="0"/>
    <w:rPr>
      <w:rFonts w:ascii="宋体" w:hAnsi="Courier New" w:eastAsia="宋体" w:cs="Courier New"/>
      <w:szCs w:val="21"/>
    </w:rPr>
  </w:style>
  <w:style w:type="character" w:customStyle="1" w:styleId="151">
    <w:name w:val="正文1{858D7CFB-ED40-4347-BF05-701D383B685F}"/>
    <w:link w:val="152"/>
    <w:qFormat/>
    <w:uiPriority w:val="0"/>
    <w:rPr>
      <w:rFonts w:ascii="宋体"/>
      <w:kern w:val="2"/>
      <w:sz w:val="24"/>
    </w:rPr>
  </w:style>
  <w:style w:type="paragraph" w:customStyle="1" w:styleId="152">
    <w:name w:val="正文1"/>
    <w:basedOn w:val="1"/>
    <w:link w:val="151"/>
    <w:qFormat/>
    <w:uiPriority w:val="0"/>
    <w:pPr>
      <w:tabs>
        <w:tab w:val="center" w:pos="1440"/>
        <w:tab w:val="left" w:pos="5720"/>
      </w:tabs>
      <w:spacing w:line="360" w:lineRule="auto"/>
      <w:ind w:firstLine="480" w:firstLineChars="200"/>
      <w:jc w:val="left"/>
    </w:pPr>
    <w:rPr>
      <w:rFonts w:ascii="宋体" w:hAnsi="Times New Roman"/>
      <w:szCs w:val="20"/>
    </w:rPr>
  </w:style>
  <w:style w:type="character" w:customStyle="1" w:styleId="153">
    <w:name w:val="段落 Char1"/>
    <w:link w:val="154"/>
    <w:qFormat/>
    <w:uiPriority w:val="0"/>
    <w:rPr>
      <w:rFonts w:eastAsia="仿宋_GB2312"/>
      <w:kern w:val="2"/>
      <w:sz w:val="24"/>
      <w:szCs w:val="24"/>
      <w:lang w:val="en-US" w:eastAsia="zh-CN" w:bidi="ar-SA"/>
    </w:rPr>
  </w:style>
  <w:style w:type="paragraph" w:customStyle="1" w:styleId="154">
    <w:name w:val="段落"/>
    <w:link w:val="153"/>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character" w:customStyle="1" w:styleId="155">
    <w:name w:val="ca-41"/>
    <w:qFormat/>
    <w:uiPriority w:val="0"/>
    <w:rPr>
      <w:rFonts w:hint="eastAsia" w:ascii="宋体" w:hAnsi="宋体" w:eastAsia="宋体"/>
      <w:color w:val="000000"/>
      <w:sz w:val="20"/>
      <w:szCs w:val="20"/>
      <w:lang w:val="en-US" w:eastAsia="en-US"/>
    </w:rPr>
  </w:style>
  <w:style w:type="character" w:customStyle="1" w:styleId="156">
    <w:name w:val="norm10pt1"/>
    <w:qFormat/>
    <w:uiPriority w:val="0"/>
    <w:rPr>
      <w:sz w:val="20"/>
    </w:rPr>
  </w:style>
  <w:style w:type="character" w:customStyle="1" w:styleId="157">
    <w:name w:val="样式1 Char Char"/>
    <w:link w:val="158"/>
    <w:qFormat/>
    <w:uiPriority w:val="0"/>
    <w:rPr>
      <w:rFonts w:ascii="Tahoma" w:hAnsi="Tahoma" w:eastAsia="宋体"/>
      <w:kern w:val="2"/>
      <w:sz w:val="28"/>
      <w:szCs w:val="18"/>
      <w:lang w:val="en-US" w:eastAsia="zh-CN" w:bidi="ar-SA"/>
    </w:rPr>
  </w:style>
  <w:style w:type="paragraph" w:customStyle="1" w:styleId="158">
    <w:name w:val="样式1"/>
    <w:basedOn w:val="1"/>
    <w:link w:val="157"/>
    <w:qFormat/>
    <w:uiPriority w:val="0"/>
    <w:pPr>
      <w:widowControl/>
      <w:overflowPunct w:val="0"/>
      <w:autoSpaceDE w:val="0"/>
      <w:autoSpaceDN w:val="0"/>
      <w:adjustRightInd w:val="0"/>
      <w:spacing w:after="80" w:line="360" w:lineRule="auto"/>
      <w:ind w:firstLine="618"/>
      <w:textAlignment w:val="baseline"/>
    </w:pPr>
    <w:rPr>
      <w:sz w:val="28"/>
      <w:szCs w:val="18"/>
    </w:rPr>
  </w:style>
  <w:style w:type="character" w:customStyle="1" w:styleId="159">
    <w:name w:val="正文文本 2 Char1"/>
    <w:qFormat/>
    <w:uiPriority w:val="0"/>
    <w:rPr>
      <w:rFonts w:ascii="Tahoma" w:hAnsi="Tahoma" w:eastAsia="宋体" w:cs="Times New Roman"/>
      <w:sz w:val="24"/>
      <w:szCs w:val="24"/>
    </w:rPr>
  </w:style>
  <w:style w:type="character" w:customStyle="1" w:styleId="160">
    <w:name w:val="bodytext1"/>
    <w:qFormat/>
    <w:uiPriority w:val="0"/>
    <w:rPr>
      <w:rFonts w:hint="default" w:ascii="Arial" w:hAnsi="Arial" w:cs="Arial"/>
      <w:color w:val="000000"/>
      <w:spacing w:val="240"/>
      <w:sz w:val="20"/>
      <w:szCs w:val="20"/>
    </w:rPr>
  </w:style>
  <w:style w:type="character" w:customStyle="1" w:styleId="161">
    <w:name w:val="表格样式居左 Char Char Char"/>
    <w:autoRedefine/>
    <w:qFormat/>
    <w:uiPriority w:val="0"/>
    <w:rPr>
      <w:rFonts w:eastAsia="仿宋_GB2312"/>
      <w:bCs/>
      <w:sz w:val="21"/>
      <w:szCs w:val="44"/>
      <w:lang w:val="en-US" w:eastAsia="zh-CN" w:bidi="ar-SA"/>
    </w:rPr>
  </w:style>
  <w:style w:type="character" w:customStyle="1" w:styleId="162">
    <w:name w:val="ZGSM"/>
    <w:qFormat/>
    <w:uiPriority w:val="0"/>
  </w:style>
  <w:style w:type="character" w:customStyle="1" w:styleId="163">
    <w:name w:val="apple-converted-space"/>
    <w:qFormat/>
    <w:uiPriority w:val="0"/>
  </w:style>
  <w:style w:type="character" w:customStyle="1" w:styleId="164">
    <w:name w:val="纯文本 Char1"/>
    <w:qFormat/>
    <w:uiPriority w:val="0"/>
    <w:rPr>
      <w:rFonts w:ascii="宋体" w:hAnsi="Courier New" w:eastAsia="宋体"/>
      <w:kern w:val="2"/>
      <w:sz w:val="24"/>
      <w:szCs w:val="21"/>
      <w:lang w:val="en-US" w:eastAsia="zh-CN" w:bidi="ar-SA"/>
    </w:rPr>
  </w:style>
  <w:style w:type="character" w:customStyle="1" w:styleId="165">
    <w:name w:val="正文缩进2格 Char Char"/>
    <w:link w:val="166"/>
    <w:qFormat/>
    <w:uiPriority w:val="0"/>
    <w:rPr>
      <w:rFonts w:ascii="仿宋_GB2312" w:hAnsi="宋体" w:eastAsia="仿宋_GB2312"/>
      <w:kern w:val="2"/>
      <w:sz w:val="31"/>
      <w:szCs w:val="28"/>
      <w:lang w:val="en-US" w:eastAsia="zh-CN" w:bidi="ar-SA"/>
    </w:rPr>
  </w:style>
  <w:style w:type="paragraph" w:customStyle="1" w:styleId="166">
    <w:name w:val="正文缩进2格"/>
    <w:basedOn w:val="1"/>
    <w:link w:val="165"/>
    <w:qFormat/>
    <w:uiPriority w:val="0"/>
    <w:pPr>
      <w:spacing w:line="600" w:lineRule="exact"/>
      <w:ind w:firstLine="639" w:firstLineChars="206"/>
    </w:pPr>
    <w:rPr>
      <w:rFonts w:ascii="仿宋_GB2312" w:hAnsi="宋体" w:eastAsia="仿宋_GB2312"/>
      <w:sz w:val="31"/>
      <w:szCs w:val="28"/>
    </w:rPr>
  </w:style>
  <w:style w:type="character" w:customStyle="1" w:styleId="167">
    <w:name w:val="Char Char14"/>
    <w:qFormat/>
    <w:uiPriority w:val="0"/>
    <w:rPr>
      <w:rFonts w:ascii="Tahoma" w:hAnsi="Tahoma" w:eastAsia="宋体" w:cs="Times New Roman"/>
      <w:sz w:val="18"/>
      <w:szCs w:val="18"/>
    </w:rPr>
  </w:style>
  <w:style w:type="character" w:customStyle="1" w:styleId="168">
    <w:name w:val="p141"/>
    <w:qFormat/>
    <w:uiPriority w:val="0"/>
    <w:rPr>
      <w:sz w:val="21"/>
      <w:szCs w:val="21"/>
    </w:rPr>
  </w:style>
  <w:style w:type="paragraph" w:customStyle="1" w:styleId="169">
    <w:name w:val="Char1 Char Char Char"/>
    <w:basedOn w:val="1"/>
    <w:qFormat/>
    <w:uiPriority w:val="0"/>
    <w:rPr>
      <w:szCs w:val="20"/>
    </w:rPr>
  </w:style>
  <w:style w:type="paragraph" w:customStyle="1" w:styleId="17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1">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2">
    <w:name w:val="0正文样式"/>
    <w:qFormat/>
    <w:uiPriority w:val="0"/>
    <w:pPr>
      <w:widowControl w:val="0"/>
      <w:spacing w:line="360" w:lineRule="auto"/>
      <w:ind w:firstLine="200" w:firstLineChars="200"/>
      <w:jc w:val="both"/>
    </w:pPr>
    <w:rPr>
      <w:rFonts w:ascii="宋体" w:hAnsi="Times New Roman" w:eastAsia="宋体" w:cs="Times New Roman"/>
      <w:kern w:val="2"/>
      <w:sz w:val="24"/>
      <w:szCs w:val="28"/>
      <w:lang w:val="en-US" w:eastAsia="zh-CN" w:bidi="ar-SA"/>
    </w:rPr>
  </w:style>
  <w:style w:type="paragraph" w:customStyle="1" w:styleId="173">
    <w:name w:val="标题 四 ＋ 宋体"/>
    <w:basedOn w:val="1"/>
    <w:qFormat/>
    <w:uiPriority w:val="0"/>
    <w:pPr>
      <w:tabs>
        <w:tab w:val="left" w:pos="360"/>
      </w:tabs>
      <w:spacing w:line="360" w:lineRule="auto"/>
    </w:pPr>
    <w:rPr>
      <w:rFonts w:ascii="Times New Roman" w:hAnsi="Times New Roman"/>
      <w:i/>
    </w:rPr>
  </w:style>
  <w:style w:type="paragraph" w:customStyle="1" w:styleId="17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75">
    <w:name w:val="2-小标题"/>
    <w:basedOn w:val="1"/>
    <w:qFormat/>
    <w:uiPriority w:val="0"/>
    <w:pPr>
      <w:widowControl/>
      <w:adjustRightInd w:val="0"/>
      <w:snapToGrid w:val="0"/>
      <w:spacing w:before="100" w:beforeAutospacing="1" w:after="100" w:afterAutospacing="1" w:line="300" w:lineRule="auto"/>
      <w:jc w:val="center"/>
    </w:pPr>
    <w:rPr>
      <w:rFonts w:ascii="Arial" w:hAnsi="Arial" w:eastAsia="黑体"/>
      <w:spacing w:val="20"/>
      <w:kern w:val="0"/>
      <w:sz w:val="28"/>
      <w:szCs w:val="20"/>
    </w:rPr>
  </w:style>
  <w:style w:type="paragraph" w:customStyle="1" w:styleId="176">
    <w:name w:val="xl98"/>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7">
    <w:name w:val="kuan3"/>
    <w:basedOn w:val="1"/>
    <w:qFormat/>
    <w:uiPriority w:val="0"/>
    <w:pPr>
      <w:widowControl/>
      <w:pBdr>
        <w:top w:val="single" w:color="8B8A8A" w:sz="4" w:space="0"/>
        <w:left w:val="single" w:color="8B8A8A" w:sz="4" w:space="0"/>
        <w:bottom w:val="single" w:color="8B8A8A" w:sz="4" w:space="0"/>
        <w:right w:val="single" w:color="8B8A8A" w:sz="4" w:space="0"/>
      </w:pBdr>
      <w:spacing w:before="100" w:beforeAutospacing="1" w:after="100" w:afterAutospacing="1"/>
      <w:jc w:val="left"/>
    </w:pPr>
    <w:rPr>
      <w:rFonts w:ascii="宋体" w:hAnsi="宋体" w:cs="宋体"/>
      <w:kern w:val="0"/>
    </w:rPr>
  </w:style>
  <w:style w:type="paragraph" w:customStyle="1" w:styleId="178">
    <w:name w:val="xl92"/>
    <w:basedOn w:val="1"/>
    <w:qFormat/>
    <w:uiPriority w:val="0"/>
    <w:pPr>
      <w:widowControl/>
      <w:pBdr>
        <w:top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79">
    <w:name w:val="CSS1级正文 Char"/>
    <w:basedOn w:val="17"/>
    <w:qFormat/>
    <w:uiPriority w:val="0"/>
    <w:pPr>
      <w:widowControl w:val="0"/>
      <w:adjustRightInd w:val="0"/>
      <w:snapToGrid w:val="0"/>
      <w:spacing w:before="0" w:beforeAutospacing="0" w:after="0" w:afterAutospacing="0" w:line="360" w:lineRule="auto"/>
      <w:ind w:firstLine="480"/>
      <w:jc w:val="both"/>
    </w:pPr>
    <w:rPr>
      <w:rFonts w:ascii="Times New Roman" w:hAnsi="Times New Roman"/>
      <w:kern w:val="2"/>
    </w:rPr>
  </w:style>
  <w:style w:type="paragraph" w:customStyle="1" w:styleId="180">
    <w:name w:val="文本块1"/>
    <w:basedOn w:val="1"/>
    <w:qFormat/>
    <w:uiPriority w:val="0"/>
    <w:pPr>
      <w:ind w:left="718" w:leftChars="342" w:right="25" w:rightChars="12" w:firstLine="2" w:firstLineChars="1"/>
    </w:pPr>
    <w:rPr>
      <w:rFonts w:ascii="Times New Roman" w:hAnsi="Times New Roman"/>
      <w:sz w:val="21"/>
    </w:rPr>
  </w:style>
  <w:style w:type="paragraph" w:customStyle="1" w:styleId="181">
    <w:name w:val="D标4"/>
    <w:basedOn w:val="1"/>
    <w:next w:val="182"/>
    <w:qFormat/>
    <w:uiPriority w:val="0"/>
    <w:pPr>
      <w:tabs>
        <w:tab w:val="left" w:pos="390"/>
      </w:tabs>
      <w:autoSpaceDE w:val="0"/>
      <w:autoSpaceDN w:val="0"/>
      <w:adjustRightInd w:val="0"/>
      <w:spacing w:before="120" w:line="480" w:lineRule="atLeast"/>
      <w:ind w:left="390" w:hanging="390"/>
    </w:pPr>
    <w:rPr>
      <w:rFonts w:ascii="宋体" w:hAnsi="Times New Roman"/>
      <w:kern w:val="0"/>
      <w:szCs w:val="20"/>
    </w:rPr>
  </w:style>
  <w:style w:type="paragraph" w:customStyle="1" w:styleId="182">
    <w:name w:val="D文1"/>
    <w:basedOn w:val="1"/>
    <w:qFormat/>
    <w:uiPriority w:val="0"/>
    <w:pPr>
      <w:tabs>
        <w:tab w:val="left" w:pos="720"/>
      </w:tabs>
      <w:autoSpaceDE w:val="0"/>
      <w:autoSpaceDN w:val="0"/>
      <w:adjustRightInd w:val="0"/>
      <w:spacing w:after="120" w:line="480" w:lineRule="atLeast"/>
      <w:ind w:left="680" w:firstLine="510"/>
    </w:pPr>
    <w:rPr>
      <w:rFonts w:ascii="宋体" w:hAnsi="Times New Roman"/>
      <w:kern w:val="0"/>
      <w:szCs w:val="20"/>
    </w:rPr>
  </w:style>
  <w:style w:type="paragraph" w:customStyle="1" w:styleId="183">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2"/>
      <w:szCs w:val="22"/>
    </w:rPr>
  </w:style>
  <w:style w:type="paragraph" w:customStyle="1" w:styleId="184">
    <w:name w:val="xl9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5">
    <w:name w:val="正文文本缩进 31"/>
    <w:basedOn w:val="1"/>
    <w:qFormat/>
    <w:uiPriority w:val="0"/>
    <w:pPr>
      <w:spacing w:after="120"/>
      <w:ind w:left="420" w:leftChars="200"/>
    </w:pPr>
    <w:rPr>
      <w:sz w:val="16"/>
      <w:szCs w:val="16"/>
    </w:rPr>
  </w:style>
  <w:style w:type="paragraph" w:customStyle="1" w:styleId="186">
    <w:name w:val="文档结构图1"/>
    <w:basedOn w:val="1"/>
    <w:qFormat/>
    <w:uiPriority w:val="0"/>
    <w:pPr>
      <w:shd w:val="clear" w:color="auto" w:fill="000080"/>
    </w:pPr>
  </w:style>
  <w:style w:type="paragraph" w:customStyle="1" w:styleId="18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8">
    <w:name w:val="xl74"/>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189">
    <w:name w:val="1级标题"/>
    <w:basedOn w:val="1"/>
    <w:next w:val="190"/>
    <w:qFormat/>
    <w:uiPriority w:val="0"/>
    <w:pPr>
      <w:spacing w:before="156" w:beforeLines="50" w:after="156" w:afterLines="50" w:line="480" w:lineRule="auto"/>
      <w:jc w:val="left"/>
      <w:outlineLvl w:val="0"/>
    </w:pPr>
    <w:rPr>
      <w:rFonts w:ascii="Calibri" w:hAnsi="Calibri"/>
      <w:b/>
      <w:sz w:val="44"/>
      <w:szCs w:val="22"/>
    </w:rPr>
  </w:style>
  <w:style w:type="paragraph" w:customStyle="1" w:styleId="190">
    <w:name w:val="文档正文"/>
    <w:basedOn w:val="1"/>
    <w:qFormat/>
    <w:uiPriority w:val="0"/>
    <w:pPr>
      <w:spacing w:line="360" w:lineRule="auto"/>
    </w:pPr>
    <w:rPr>
      <w:rFonts w:ascii="Arial" w:hAnsi="Arial" w:cs="Arial"/>
    </w:rPr>
  </w:style>
  <w:style w:type="paragraph" w:customStyle="1" w:styleId="191">
    <w:name w:val="Char3"/>
    <w:basedOn w:val="1"/>
    <w:qFormat/>
    <w:uiPriority w:val="0"/>
    <w:pPr>
      <w:widowControl/>
      <w:spacing w:after="160" w:line="240" w:lineRule="exact"/>
      <w:jc w:val="left"/>
    </w:pPr>
    <w:rPr>
      <w:rFonts w:ascii="Verdana" w:hAnsi="Verdana"/>
      <w:kern w:val="0"/>
      <w:sz w:val="21"/>
      <w:szCs w:val="20"/>
      <w:lang w:eastAsia="en-US"/>
    </w:rPr>
  </w:style>
  <w:style w:type="paragraph" w:customStyle="1" w:styleId="192">
    <w:name w:val="tabletext"/>
    <w:basedOn w:val="1"/>
    <w:qFormat/>
    <w:uiPriority w:val="0"/>
    <w:pPr>
      <w:widowControl/>
      <w:spacing w:before="100" w:beforeAutospacing="1" w:after="100" w:afterAutospacing="1"/>
      <w:jc w:val="left"/>
    </w:pPr>
    <w:rPr>
      <w:rFonts w:ascii="宋体" w:hAnsi="宋体" w:cs="宋体"/>
      <w:kern w:val="0"/>
    </w:rPr>
  </w:style>
  <w:style w:type="paragraph" w:customStyle="1" w:styleId="193">
    <w:name w:val="P标3"/>
    <w:basedOn w:val="4"/>
    <w:qFormat/>
    <w:uiPriority w:val="0"/>
    <w:pPr>
      <w:keepNext w:val="0"/>
      <w:keepLines w:val="0"/>
      <w:tabs>
        <w:tab w:val="left" w:pos="432"/>
      </w:tabs>
      <w:autoSpaceDE w:val="0"/>
      <w:autoSpaceDN w:val="0"/>
      <w:adjustRightInd w:val="0"/>
      <w:spacing w:before="120" w:after="120" w:line="480" w:lineRule="atLeast"/>
      <w:ind w:left="432" w:hanging="432"/>
    </w:pPr>
    <w:rPr>
      <w:rFonts w:ascii="宋体"/>
      <w:b/>
      <w:bCs w:val="0"/>
      <w:kern w:val="0"/>
      <w:sz w:val="24"/>
      <w:szCs w:val="20"/>
    </w:rPr>
  </w:style>
  <w:style w:type="paragraph" w:customStyle="1" w:styleId="19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0"/>
      <w:szCs w:val="20"/>
    </w:rPr>
  </w:style>
  <w:style w:type="paragraph" w:customStyle="1" w:styleId="195">
    <w:name w:val="xl9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96">
    <w:name w:val="xl88"/>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197">
    <w:name w:val="默认段落字体 Para Char"/>
    <w:basedOn w:val="1"/>
    <w:qFormat/>
    <w:uiPriority w:val="0"/>
    <w:rPr>
      <w:szCs w:val="20"/>
    </w:rPr>
  </w:style>
  <w:style w:type="paragraph" w:customStyle="1" w:styleId="198">
    <w:name w:val="xl91"/>
    <w:basedOn w:val="1"/>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99">
    <w:name w:val="正文文本缩进 21"/>
    <w:basedOn w:val="1"/>
    <w:qFormat/>
    <w:uiPriority w:val="0"/>
    <w:pPr>
      <w:ind w:left="718" w:leftChars="342"/>
    </w:pPr>
    <w:rPr>
      <w:rFonts w:ascii="Times New Roman" w:hAnsi="Times New Roman"/>
      <w:sz w:val="28"/>
    </w:rPr>
  </w:style>
  <w:style w:type="paragraph" w:customStyle="1" w:styleId="200">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01">
    <w:name w:val="Char Char Char"/>
    <w:basedOn w:val="1"/>
    <w:qFormat/>
    <w:uiPriority w:val="0"/>
    <w:rPr>
      <w:szCs w:val="20"/>
    </w:rPr>
  </w:style>
  <w:style w:type="paragraph" w:customStyle="1" w:styleId="202">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03">
    <w:name w:val="5"/>
    <w:basedOn w:val="1"/>
    <w:next w:val="22"/>
    <w:qFormat/>
    <w:uiPriority w:val="0"/>
    <w:pPr>
      <w:spacing w:line="360" w:lineRule="auto"/>
    </w:pPr>
    <w:rPr>
      <w:rFonts w:ascii="宋体" w:hAnsi="Courier New"/>
      <w:spacing w:val="-8"/>
      <w:szCs w:val="20"/>
    </w:rPr>
  </w:style>
  <w:style w:type="paragraph" w:customStyle="1" w:styleId="20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Arial Unicode MS"/>
      <w:b/>
      <w:bCs/>
      <w:kern w:val="0"/>
    </w:rPr>
  </w:style>
  <w:style w:type="paragraph" w:customStyle="1" w:styleId="205">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6">
    <w:name w:val="正文文本缩进1"/>
    <w:basedOn w:val="1"/>
    <w:qFormat/>
    <w:uiPriority w:val="0"/>
    <w:pPr>
      <w:widowControl/>
      <w:spacing w:before="100" w:beforeAutospacing="1" w:after="100" w:afterAutospacing="1"/>
      <w:jc w:val="left"/>
    </w:pPr>
    <w:rPr>
      <w:rFonts w:hint="eastAsia" w:ascii="宋体" w:hAnsi="宋体"/>
      <w:kern w:val="0"/>
    </w:rPr>
  </w:style>
  <w:style w:type="paragraph" w:customStyle="1" w:styleId="207">
    <w:name w:val="Char Char Char Char Char Char1 Char Char Char Char Char Char Char Char Char Char Char Char Char Char"/>
    <w:basedOn w:val="1"/>
    <w:autoRedefine/>
    <w:qFormat/>
    <w:uiPriority w:val="0"/>
    <w:pPr>
      <w:widowControl/>
      <w:spacing w:after="160" w:line="240" w:lineRule="exact"/>
      <w:jc w:val="left"/>
    </w:pPr>
    <w:rPr>
      <w:rFonts w:ascii="Verdana" w:hAnsi="Verdana" w:eastAsia="仿宋_GB2312"/>
      <w:kern w:val="0"/>
      <w:szCs w:val="20"/>
      <w:lang w:eastAsia="en-US"/>
    </w:rPr>
  </w:style>
  <w:style w:type="paragraph" w:customStyle="1" w:styleId="20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Char Char Char Char Char Char Char Char Char Char"/>
    <w:basedOn w:val="1"/>
    <w:qFormat/>
    <w:uiPriority w:val="0"/>
  </w:style>
  <w:style w:type="paragraph" w:customStyle="1" w:styleId="211">
    <w:name w:val="表中文字"/>
    <w:basedOn w:val="1"/>
    <w:qFormat/>
    <w:uiPriority w:val="0"/>
    <w:pPr>
      <w:jc w:val="center"/>
    </w:pPr>
    <w:rPr>
      <w:rFonts w:ascii="仿宋_GB2312" w:hAnsi="Times New Roman"/>
      <w:sz w:val="21"/>
      <w:szCs w:val="20"/>
    </w:rPr>
  </w:style>
  <w:style w:type="paragraph" w:customStyle="1" w:styleId="212">
    <w:name w:val="修订1"/>
    <w:qFormat/>
    <w:uiPriority w:val="0"/>
    <w:rPr>
      <w:rFonts w:ascii="Tahoma" w:hAnsi="Tahoma" w:eastAsia="宋体" w:cs="Times New Roman"/>
      <w:kern w:val="2"/>
      <w:sz w:val="24"/>
      <w:szCs w:val="24"/>
      <w:lang w:val="en-US" w:eastAsia="zh-CN" w:bidi="ar-SA"/>
    </w:rPr>
  </w:style>
  <w:style w:type="paragraph" w:customStyle="1" w:styleId="213">
    <w:name w:val="编号1"/>
    <w:basedOn w:val="1"/>
    <w:qFormat/>
    <w:uiPriority w:val="0"/>
    <w:pPr>
      <w:tabs>
        <w:tab w:val="left" w:pos="1260"/>
      </w:tabs>
      <w:ind w:left="1260" w:hanging="420"/>
    </w:pPr>
    <w:rPr>
      <w:rFonts w:ascii="Times New Roman" w:hAnsi="Times New Roman"/>
      <w:sz w:val="21"/>
    </w:rPr>
  </w:style>
  <w:style w:type="paragraph" w:customStyle="1" w:styleId="214">
    <w:name w:val="Table Paragraph"/>
    <w:basedOn w:val="1"/>
    <w:qFormat/>
    <w:uiPriority w:val="1"/>
    <w:rPr>
      <w:rFonts w:ascii="宋体" w:hAnsi="宋体" w:cs="宋体"/>
    </w:rPr>
  </w:style>
  <w:style w:type="paragraph" w:customStyle="1" w:styleId="215">
    <w:name w:val="xl39"/>
    <w:basedOn w:val="1"/>
    <w:qFormat/>
    <w:uiPriority w:val="0"/>
    <w:pPr>
      <w:widowControl/>
      <w:spacing w:before="100" w:beforeAutospacing="1" w:after="100" w:afterAutospacing="1"/>
      <w:jc w:val="center"/>
    </w:pPr>
    <w:rPr>
      <w:rFonts w:hint="eastAsia" w:ascii="宋体" w:hAnsi="宋体"/>
      <w:kern w:val="0"/>
    </w:rPr>
  </w:style>
  <w:style w:type="paragraph" w:customStyle="1" w:styleId="216">
    <w:name w:val="标准段落"/>
    <w:basedOn w:val="1"/>
    <w:qFormat/>
    <w:uiPriority w:val="0"/>
    <w:pPr>
      <w:topLinePunct/>
      <w:autoSpaceDE w:val="0"/>
      <w:autoSpaceDN w:val="0"/>
      <w:spacing w:line="0" w:lineRule="atLeast"/>
      <w:ind w:firstLine="562" w:firstLineChars="200"/>
    </w:pPr>
    <w:rPr>
      <w:rFonts w:ascii="Times New Roman" w:hAnsi="Times New Roman" w:eastAsia="仿宋_GB2312"/>
      <w:b/>
      <w:sz w:val="28"/>
      <w:lang w:bidi="th-TH"/>
    </w:rPr>
  </w:style>
  <w:style w:type="paragraph" w:customStyle="1" w:styleId="217">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kern w:val="0"/>
      <w:sz w:val="20"/>
      <w:szCs w:val="20"/>
    </w:rPr>
  </w:style>
  <w:style w:type="paragraph" w:customStyle="1" w:styleId="218">
    <w:name w:val="xl9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1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rPr>
  </w:style>
  <w:style w:type="paragraph" w:customStyle="1" w:styleId="220">
    <w:name w:val="样式 小四 首行缩进:  0.74 厘米"/>
    <w:basedOn w:val="1"/>
    <w:qFormat/>
    <w:uiPriority w:val="0"/>
    <w:pPr>
      <w:spacing w:line="360" w:lineRule="auto"/>
      <w:ind w:firstLine="420"/>
    </w:pPr>
    <w:rPr>
      <w:rFonts w:ascii="Times New Roman" w:hAnsi="Times New Roman" w:cs="宋体"/>
      <w:szCs w:val="20"/>
    </w:rPr>
  </w:style>
  <w:style w:type="paragraph" w:customStyle="1" w:styleId="221">
    <w:name w:val="正文文本 21"/>
    <w:basedOn w:val="1"/>
    <w:qFormat/>
    <w:uiPriority w:val="0"/>
    <w:rPr>
      <w:rFonts w:hint="eastAsia" w:ascii="宋体" w:hAnsi="宋体"/>
      <w:b/>
      <w:bCs/>
      <w:sz w:val="28"/>
    </w:rPr>
  </w:style>
  <w:style w:type="paragraph" w:customStyle="1" w:styleId="222">
    <w:name w:val="msoacetate"/>
    <w:basedOn w:val="1"/>
    <w:qFormat/>
    <w:uiPriority w:val="0"/>
    <w:rPr>
      <w:sz w:val="18"/>
      <w:szCs w:val="18"/>
    </w:rPr>
  </w:style>
  <w:style w:type="paragraph" w:customStyle="1" w:styleId="223">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24">
    <w:name w:val="Figure Description"/>
    <w:basedOn w:val="1"/>
    <w:qFormat/>
    <w:uiPriority w:val="0"/>
    <w:pPr>
      <w:ind w:left="1701"/>
    </w:pPr>
    <w:rPr>
      <w:rFonts w:ascii="Times New Roman" w:hAnsi="Times New Roman"/>
      <w:sz w:val="21"/>
      <w:szCs w:val="20"/>
    </w:rPr>
  </w:style>
  <w:style w:type="paragraph" w:customStyle="1" w:styleId="225">
    <w:name w:val="±íÏî"/>
    <w:basedOn w:val="1"/>
    <w:qFormat/>
    <w:uiPriority w:val="0"/>
    <w:pPr>
      <w:widowControl/>
      <w:overflowPunct w:val="0"/>
      <w:autoSpaceDE w:val="0"/>
      <w:autoSpaceDN w:val="0"/>
      <w:adjustRightInd w:val="0"/>
      <w:spacing w:line="300" w:lineRule="auto"/>
      <w:jc w:val="center"/>
      <w:textAlignment w:val="baseline"/>
    </w:pPr>
    <w:rPr>
      <w:rFonts w:ascii="Times New Roman" w:hAnsi="Times New Roman"/>
      <w:kern w:val="0"/>
      <w:sz w:val="18"/>
      <w:szCs w:val="20"/>
    </w:rPr>
  </w:style>
  <w:style w:type="paragraph" w:customStyle="1" w:styleId="226">
    <w:name w:val="标题4"/>
    <w:basedOn w:val="5"/>
    <w:qFormat/>
    <w:uiPriority w:val="0"/>
    <w:pPr>
      <w:keepNext w:val="0"/>
      <w:widowControl/>
      <w:tabs>
        <w:tab w:val="left" w:pos="1247"/>
      </w:tabs>
      <w:spacing w:before="120" w:line="240" w:lineRule="auto"/>
      <w:ind w:left="1247" w:hanging="1247"/>
      <w:jc w:val="left"/>
    </w:pPr>
    <w:rPr>
      <w:rFonts w:ascii="Arial" w:hAnsi="Arial"/>
      <w:b/>
      <w:bCs/>
      <w:iCs/>
      <w:kern w:val="0"/>
      <w:sz w:val="21"/>
      <w:lang w:val="pt-BR" w:eastAsia="en-US"/>
    </w:rPr>
  </w:style>
  <w:style w:type="paragraph" w:customStyle="1" w:styleId="227">
    <w:name w:val="xl89"/>
    <w:basedOn w:val="1"/>
    <w:qFormat/>
    <w:uiPriority w:val="0"/>
    <w:pPr>
      <w:widowControl/>
      <w:pBdr>
        <w:top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2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kern w:val="0"/>
    </w:rPr>
  </w:style>
  <w:style w:type="paragraph" w:customStyle="1" w:styleId="229">
    <w:name w:val="标题3"/>
    <w:basedOn w:val="4"/>
    <w:qFormat/>
    <w:uiPriority w:val="0"/>
    <w:pPr>
      <w:keepLines w:val="0"/>
      <w:widowControl/>
      <w:tabs>
        <w:tab w:val="left" w:pos="1247"/>
      </w:tabs>
      <w:spacing w:before="240" w:after="120" w:line="240" w:lineRule="auto"/>
      <w:ind w:left="1247" w:hanging="1247"/>
      <w:jc w:val="left"/>
    </w:pPr>
    <w:rPr>
      <w:rFonts w:ascii="Arial" w:hAnsi="Arial"/>
      <w:spacing w:val="20"/>
      <w:kern w:val="0"/>
      <w:sz w:val="24"/>
      <w:szCs w:val="24"/>
      <w:lang w:val="pt-BR"/>
    </w:rPr>
  </w:style>
  <w:style w:type="paragraph" w:customStyle="1" w:styleId="230">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sz w:val="20"/>
      <w:szCs w:val="20"/>
    </w:rPr>
  </w:style>
  <w:style w:type="paragraph" w:customStyle="1" w:styleId="231">
    <w:name w:val="Char1 Char Char Char Char Char Char"/>
    <w:basedOn w:val="1"/>
    <w:autoRedefine/>
    <w:qFormat/>
    <w:uiPriority w:val="0"/>
    <w:rPr>
      <w:szCs w:val="20"/>
    </w:rPr>
  </w:style>
  <w:style w:type="paragraph" w:customStyle="1" w:styleId="232">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4">
    <w:name w:val="正文文本 211"/>
    <w:basedOn w:val="1"/>
    <w:qFormat/>
    <w:uiPriority w:val="0"/>
    <w:pPr>
      <w:adjustRightInd w:val="0"/>
      <w:spacing w:line="400" w:lineRule="exact"/>
      <w:ind w:firstLine="425"/>
      <w:jc w:val="left"/>
    </w:pPr>
    <w:rPr>
      <w:rFonts w:ascii="Times New Roman" w:hAnsi="Times New Roman"/>
      <w:sz w:val="28"/>
      <w:szCs w:val="20"/>
    </w:rPr>
  </w:style>
  <w:style w:type="paragraph" w:customStyle="1" w:styleId="235">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6">
    <w:name w:val="Char"/>
    <w:basedOn w:val="1"/>
    <w:qFormat/>
    <w:uiPriority w:val="0"/>
    <w:pPr>
      <w:widowControl/>
      <w:spacing w:after="160" w:line="240" w:lineRule="exact"/>
      <w:jc w:val="left"/>
    </w:pPr>
    <w:rPr>
      <w:rFonts w:ascii="Verdana" w:hAnsi="Verdana" w:eastAsia="MS Mincho" w:cs="Verdana"/>
      <w:kern w:val="0"/>
      <w:sz w:val="20"/>
      <w:szCs w:val="20"/>
      <w:lang w:eastAsia="en-US" w:bidi="kn-IN"/>
    </w:rPr>
  </w:style>
  <w:style w:type="paragraph" w:customStyle="1" w:styleId="237">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Times New Roman" w:hAnsi="Times New Roman" w:eastAsia="Arial Unicode MS"/>
      <w:kern w:val="0"/>
      <w:sz w:val="20"/>
      <w:szCs w:val="20"/>
    </w:rPr>
  </w:style>
  <w:style w:type="paragraph" w:customStyle="1" w:styleId="238">
    <w:name w:val="Char Char1 Char"/>
    <w:basedOn w:val="1"/>
    <w:qFormat/>
    <w:uiPriority w:val="0"/>
    <w:rPr>
      <w:rFonts w:ascii="Times New Roman" w:hAnsi="Times New Roman"/>
      <w:sz w:val="21"/>
    </w:rPr>
  </w:style>
  <w:style w:type="paragraph" w:customStyle="1" w:styleId="239">
    <w:name w:val="D标3"/>
    <w:basedOn w:val="4"/>
    <w:qFormat/>
    <w:uiPriority w:val="0"/>
    <w:pPr>
      <w:keepNext w:val="0"/>
      <w:keepLines w:val="0"/>
      <w:tabs>
        <w:tab w:val="left" w:pos="720"/>
      </w:tabs>
      <w:autoSpaceDE w:val="0"/>
      <w:autoSpaceDN w:val="0"/>
      <w:adjustRightInd w:val="0"/>
      <w:spacing w:before="120" w:after="0" w:line="480" w:lineRule="atLeast"/>
      <w:ind w:left="720" w:hanging="720"/>
    </w:pPr>
    <w:rPr>
      <w:rFonts w:ascii="宋体"/>
      <w:b/>
      <w:bCs w:val="0"/>
      <w:kern w:val="0"/>
      <w:sz w:val="24"/>
      <w:szCs w:val="20"/>
    </w:rPr>
  </w:style>
  <w:style w:type="paragraph" w:customStyle="1" w:styleId="240">
    <w:name w:val="索引 11"/>
    <w:basedOn w:val="1"/>
    <w:next w:val="1"/>
    <w:qFormat/>
    <w:uiPriority w:val="0"/>
    <w:rPr>
      <w:rFonts w:hint="eastAsia" w:ascii="宋体" w:hAnsi="宋体" w:cs="Arial"/>
    </w:rPr>
  </w:style>
  <w:style w:type="paragraph" w:customStyle="1" w:styleId="241">
    <w:name w:val="font7"/>
    <w:basedOn w:val="1"/>
    <w:qFormat/>
    <w:uiPriority w:val="0"/>
    <w:pPr>
      <w:widowControl/>
      <w:spacing w:before="100" w:beforeAutospacing="1" w:after="100" w:afterAutospacing="1"/>
      <w:jc w:val="left"/>
    </w:pPr>
    <w:rPr>
      <w:rFonts w:hint="eastAsia" w:ascii="宋体" w:hAnsi="宋体" w:cs="Arial Unicode MS"/>
      <w:kern w:val="0"/>
      <w:sz w:val="20"/>
      <w:szCs w:val="20"/>
    </w:rPr>
  </w:style>
  <w:style w:type="paragraph" w:customStyle="1" w:styleId="242">
    <w:name w:val="列表段落1"/>
    <w:basedOn w:val="1"/>
    <w:qFormat/>
    <w:uiPriority w:val="0"/>
    <w:pPr>
      <w:ind w:firstLine="420" w:firstLineChars="200"/>
    </w:pPr>
    <w:rPr>
      <w:rFonts w:ascii="Calibri" w:hAnsi="Calibri"/>
      <w:sz w:val="21"/>
      <w:szCs w:val="22"/>
    </w:rPr>
  </w:style>
  <w:style w:type="paragraph" w:customStyle="1" w:styleId="243">
    <w:name w:val="Char Char Char1"/>
    <w:basedOn w:val="1"/>
    <w:qFormat/>
    <w:uiPriority w:val="0"/>
    <w:rPr>
      <w:szCs w:val="20"/>
    </w:rPr>
  </w:style>
  <w:style w:type="paragraph" w:customStyle="1" w:styleId="24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45">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Cs w:val="20"/>
    </w:rPr>
  </w:style>
  <w:style w:type="paragraph" w:customStyle="1" w:styleId="246">
    <w:name w:val="批注主题1"/>
    <w:basedOn w:val="15"/>
    <w:next w:val="15"/>
    <w:qFormat/>
    <w:uiPriority w:val="0"/>
    <w:rPr>
      <w:b/>
      <w:bCs/>
      <w:sz w:val="24"/>
    </w:rPr>
  </w:style>
  <w:style w:type="paragraph" w:customStyle="1" w:styleId="247">
    <w:name w:val="4级标题"/>
    <w:basedOn w:val="1"/>
    <w:next w:val="190"/>
    <w:autoRedefine/>
    <w:qFormat/>
    <w:uiPriority w:val="0"/>
    <w:pPr>
      <w:spacing w:line="360" w:lineRule="auto"/>
      <w:jc w:val="left"/>
      <w:outlineLvl w:val="3"/>
    </w:pPr>
    <w:rPr>
      <w:rFonts w:ascii="Calibri" w:hAnsi="Calibri"/>
      <w:b/>
      <w:sz w:val="28"/>
      <w:szCs w:val="22"/>
    </w:rPr>
  </w:style>
  <w:style w:type="paragraph" w:customStyle="1" w:styleId="248">
    <w:name w:val="纯文本2"/>
    <w:basedOn w:val="1"/>
    <w:autoRedefine/>
    <w:qFormat/>
    <w:uiPriority w:val="0"/>
    <w:pPr>
      <w:spacing w:line="360" w:lineRule="auto"/>
    </w:pPr>
    <w:rPr>
      <w:rFonts w:ascii="宋体" w:hAnsi="Courier New"/>
      <w:szCs w:val="21"/>
    </w:rPr>
  </w:style>
  <w:style w:type="paragraph" w:customStyle="1" w:styleId="249">
    <w:name w:val="样式 正文首行缩进 2 + 首行缩进:  2 字符"/>
    <w:basedOn w:val="45"/>
    <w:autoRedefine/>
    <w:qFormat/>
    <w:uiPriority w:val="0"/>
    <w:pPr>
      <w:snapToGrid/>
      <w:spacing w:line="240" w:lineRule="auto"/>
      <w:ind w:left="0" w:leftChars="200" w:firstLine="357" w:firstLineChars="170"/>
    </w:pPr>
    <w:rPr>
      <w:rFonts w:ascii="Times New Roman" w:hAnsi="Times New Roman"/>
      <w:sz w:val="21"/>
      <w:szCs w:val="20"/>
    </w:rPr>
  </w:style>
  <w:style w:type="paragraph" w:customStyle="1" w:styleId="250">
    <w:name w:val="font0"/>
    <w:basedOn w:val="1"/>
    <w:autoRedefine/>
    <w:qFormat/>
    <w:uiPriority w:val="0"/>
    <w:pPr>
      <w:widowControl/>
      <w:spacing w:before="100" w:beforeAutospacing="1" w:after="100" w:afterAutospacing="1"/>
      <w:jc w:val="left"/>
    </w:pPr>
    <w:rPr>
      <w:rFonts w:hint="eastAsia" w:ascii="宋体" w:hAnsi="宋体" w:cs="Arial Unicode MS"/>
      <w:kern w:val="0"/>
    </w:rPr>
  </w:style>
  <w:style w:type="paragraph" w:customStyle="1" w:styleId="251">
    <w:name w:val="xl9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52">
    <w:name w:val="列表段落11"/>
    <w:basedOn w:val="1"/>
    <w:autoRedefine/>
    <w:qFormat/>
    <w:uiPriority w:val="34"/>
    <w:pPr>
      <w:ind w:firstLine="420"/>
    </w:pPr>
  </w:style>
  <w:style w:type="paragraph" w:customStyle="1" w:styleId="253">
    <w:name w:val="普通(网站)1"/>
    <w:basedOn w:val="1"/>
    <w:autoRedefine/>
    <w:qFormat/>
    <w:uiPriority w:val="0"/>
    <w:pPr>
      <w:widowControl/>
      <w:spacing w:before="100" w:beforeAutospacing="1" w:after="100" w:afterAutospacing="1"/>
      <w:jc w:val="left"/>
    </w:pPr>
    <w:rPr>
      <w:rFonts w:ascii="宋体" w:hAnsi="宋体"/>
      <w:color w:val="000000"/>
      <w:kern w:val="0"/>
    </w:rPr>
  </w:style>
  <w:style w:type="paragraph" w:customStyle="1" w:styleId="254">
    <w:name w:val="Char Char1 Char Char Char Char Char Char Char Char Char Char Char Char Char Char"/>
    <w:basedOn w:val="1"/>
    <w:qFormat/>
    <w:uiPriority w:val="0"/>
    <w:pPr>
      <w:widowControl/>
      <w:spacing w:after="160" w:line="240" w:lineRule="exact"/>
      <w:jc w:val="left"/>
    </w:pPr>
    <w:rPr>
      <w:rFonts w:ascii="Times New Roman" w:hAnsi="Times New Roman"/>
      <w:sz w:val="21"/>
      <w:szCs w:val="20"/>
    </w:rPr>
  </w:style>
  <w:style w:type="paragraph" w:customStyle="1" w:styleId="25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eastAsia="Arial Unicode MS" w:cs="Arial Unicode MS"/>
      <w:kern w:val="0"/>
      <w:sz w:val="20"/>
      <w:szCs w:val="20"/>
    </w:rPr>
  </w:style>
  <w:style w:type="paragraph" w:customStyle="1" w:styleId="256">
    <w:name w:val="正文缩进1"/>
    <w:basedOn w:val="1"/>
    <w:qFormat/>
    <w:uiPriority w:val="0"/>
    <w:pPr>
      <w:autoSpaceDE w:val="0"/>
      <w:autoSpaceDN w:val="0"/>
      <w:spacing w:line="360" w:lineRule="auto"/>
      <w:ind w:left="181" w:firstLine="420"/>
    </w:pPr>
  </w:style>
  <w:style w:type="paragraph" w:customStyle="1" w:styleId="257">
    <w:name w:val="默认段落字体 Para Char Char Char Char Char Char Char"/>
    <w:basedOn w:val="1"/>
    <w:qFormat/>
    <w:uiPriority w:val="0"/>
    <w:rPr>
      <w:szCs w:val="20"/>
    </w:rPr>
  </w:style>
  <w:style w:type="paragraph" w:customStyle="1" w:styleId="258">
    <w:name w:val="正文文本 31"/>
    <w:basedOn w:val="1"/>
    <w:qFormat/>
    <w:uiPriority w:val="0"/>
    <w:pPr>
      <w:adjustRightInd w:val="0"/>
      <w:spacing w:line="320" w:lineRule="exact"/>
      <w:jc w:val="left"/>
    </w:pPr>
    <w:rPr>
      <w:rFonts w:ascii="Times New Roman" w:hAnsi="Times New Roman"/>
      <w:szCs w:val="20"/>
    </w:rPr>
  </w:style>
  <w:style w:type="paragraph" w:customStyle="1" w:styleId="259">
    <w:name w:val="样式 2级标题 + 宋体 五号"/>
    <w:basedOn w:val="1"/>
    <w:qFormat/>
    <w:uiPriority w:val="0"/>
    <w:pPr>
      <w:spacing w:line="360" w:lineRule="auto"/>
      <w:jc w:val="left"/>
      <w:outlineLvl w:val="3"/>
    </w:pPr>
    <w:rPr>
      <w:rFonts w:ascii="宋体" w:hAnsi="宋体"/>
      <w:b/>
      <w:bCs/>
      <w:sz w:val="21"/>
      <w:szCs w:val="22"/>
    </w:rPr>
  </w:style>
  <w:style w:type="paragraph" w:customStyle="1" w:styleId="260">
    <w:name w:val="样式4"/>
    <w:basedOn w:val="1"/>
    <w:qFormat/>
    <w:uiPriority w:val="0"/>
    <w:pPr>
      <w:tabs>
        <w:tab w:val="left" w:pos="1984"/>
      </w:tabs>
      <w:ind w:left="1984" w:hanging="708"/>
    </w:pPr>
    <w:rPr>
      <w:rFonts w:ascii="Times New Roman" w:hAnsi="Times New Roman"/>
      <w:sz w:val="21"/>
    </w:rPr>
  </w:style>
  <w:style w:type="paragraph" w:customStyle="1" w:styleId="261">
    <w:name w:val="Char Char Char1 Char"/>
    <w:basedOn w:val="1"/>
    <w:qFormat/>
    <w:uiPriority w:val="0"/>
    <w:rPr>
      <w:szCs w:val="20"/>
    </w:rPr>
  </w:style>
  <w:style w:type="paragraph" w:customStyle="1" w:styleId="262">
    <w:name w:val="正文表标题"/>
    <w:next w:val="1"/>
    <w:qFormat/>
    <w:uiPriority w:val="0"/>
    <w:pPr>
      <w:ind w:left="3300"/>
      <w:jc w:val="center"/>
    </w:pPr>
    <w:rPr>
      <w:rFonts w:ascii="黑体" w:hAnsi="Times New Roman" w:eastAsia="黑体" w:cs="Times New Roman"/>
      <w:sz w:val="21"/>
      <w:lang w:val="en-US" w:eastAsia="zh-CN" w:bidi="ar-SA"/>
    </w:rPr>
  </w:style>
  <w:style w:type="paragraph" w:customStyle="1" w:styleId="26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64">
    <w:name w:val="修订11"/>
    <w:qFormat/>
    <w:uiPriority w:val="0"/>
    <w:rPr>
      <w:rFonts w:ascii="Tahoma" w:hAnsi="Tahoma" w:eastAsia="宋体" w:cs="Times New Roman"/>
      <w:kern w:val="2"/>
      <w:sz w:val="24"/>
      <w:szCs w:val="24"/>
      <w:lang w:val="en-US" w:eastAsia="zh-CN" w:bidi="ar-SA"/>
    </w:rPr>
  </w:style>
  <w:style w:type="paragraph" w:customStyle="1" w:styleId="26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66">
    <w:name w:val="Char Char Char Char Char Char Char Char 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67">
    <w:name w:val="xl42"/>
    <w:basedOn w:val="1"/>
    <w:qFormat/>
    <w:uiPriority w:val="0"/>
    <w:pPr>
      <w:widowControl/>
      <w:pBdr>
        <w:top w:val="single" w:color="auto" w:sz="4" w:space="0"/>
        <w:left w:val="single" w:color="auto" w:sz="4" w:space="0"/>
        <w:bottom w:val="single" w:color="auto" w:sz="4" w:space="0"/>
      </w:pBdr>
      <w:tabs>
        <w:tab w:val="left" w:pos="900"/>
      </w:tabs>
      <w:spacing w:before="100" w:beforeAutospacing="1" w:after="100" w:afterAutospacing="1"/>
      <w:jc w:val="left"/>
    </w:pPr>
    <w:rPr>
      <w:rFonts w:ascii="Arial Unicode MS" w:hAnsi="Arial Unicode MS" w:eastAsia="Arial Unicode MS"/>
      <w:kern w:val="0"/>
      <w:sz w:val="18"/>
      <w:szCs w:val="18"/>
    </w:rPr>
  </w:style>
  <w:style w:type="paragraph" w:customStyle="1" w:styleId="268">
    <w:name w:val="样式 标题 2H2h2Underrubrik1prop2标题 1.1Heading 2 HiddenHeading..."/>
    <w:basedOn w:val="3"/>
    <w:qFormat/>
    <w:uiPriority w:val="0"/>
    <w:pPr>
      <w:spacing w:line="300" w:lineRule="auto"/>
    </w:pPr>
    <w:rPr>
      <w:rFonts w:eastAsia="宋体"/>
      <w:szCs w:val="20"/>
    </w:rPr>
  </w:style>
  <w:style w:type="paragraph" w:customStyle="1" w:styleId="269">
    <w:name w:val="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70">
    <w:name w:val="D标1"/>
    <w:basedOn w:val="2"/>
    <w:next w:val="1"/>
    <w:qFormat/>
    <w:uiPriority w:val="0"/>
    <w:pPr>
      <w:keepLines w:val="0"/>
      <w:pageBreakBefore/>
      <w:widowControl/>
      <w:tabs>
        <w:tab w:val="left" w:pos="432"/>
      </w:tabs>
      <w:autoSpaceDE w:val="0"/>
      <w:autoSpaceDN w:val="0"/>
      <w:adjustRightInd w:val="0"/>
      <w:spacing w:before="360" w:after="240" w:line="315" w:lineRule="atLeast"/>
      <w:ind w:left="432"/>
      <w:jc w:val="center"/>
    </w:pPr>
    <w:rPr>
      <w:rFonts w:ascii="黑体" w:hAnsi="Times New Roman" w:eastAsia="黑体"/>
      <w:kern w:val="0"/>
      <w:sz w:val="36"/>
      <w:szCs w:val="20"/>
    </w:rPr>
  </w:style>
  <w:style w:type="paragraph" w:customStyle="1" w:styleId="271">
    <w:name w:val="Char Char Char1 Char Char Char Char Char Char Char Char Char Char"/>
    <w:basedOn w:val="1"/>
    <w:qFormat/>
    <w:uiPriority w:val="0"/>
    <w:rPr>
      <w:szCs w:val="20"/>
    </w:rPr>
  </w:style>
  <w:style w:type="paragraph" w:customStyle="1" w:styleId="272">
    <w:name w:val="正文文本首行缩进 21"/>
    <w:basedOn w:val="206"/>
    <w:qFormat/>
    <w:uiPriority w:val="0"/>
    <w:pPr>
      <w:widowControl w:val="0"/>
      <w:snapToGrid w:val="0"/>
      <w:spacing w:before="0" w:beforeAutospacing="0" w:after="120" w:afterAutospacing="0" w:line="360" w:lineRule="auto"/>
      <w:ind w:left="420" w:firstLine="420" w:firstLineChars="200"/>
      <w:jc w:val="both"/>
    </w:pPr>
    <w:rPr>
      <w:rFonts w:hint="default" w:ascii="Tahoma" w:hAnsi="Tahoma"/>
      <w:kern w:val="2"/>
      <w:sz w:val="28"/>
    </w:rPr>
  </w:style>
  <w:style w:type="paragraph" w:customStyle="1" w:styleId="27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74">
    <w:name w:val="样式 标题 1 + 右侧:  1 字符 段前: 0.5 行 段后: 0.5 行"/>
    <w:basedOn w:val="2"/>
    <w:qFormat/>
    <w:uiPriority w:val="0"/>
    <w:pPr>
      <w:spacing w:before="0" w:after="0" w:line="360" w:lineRule="auto"/>
      <w:ind w:right="210" w:rightChars="100"/>
      <w:jc w:val="left"/>
    </w:pPr>
    <w:rPr>
      <w:rFonts w:ascii="仿宋_GB2312" w:hAnsi="仿宋_GB2312" w:eastAsia="黑体" w:cs="宋体"/>
      <w:sz w:val="32"/>
      <w:szCs w:val="20"/>
    </w:rPr>
  </w:style>
  <w:style w:type="paragraph" w:customStyle="1" w:styleId="27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0"/>
      <w:szCs w:val="20"/>
    </w:rPr>
  </w:style>
  <w:style w:type="paragraph" w:customStyle="1" w:styleId="277">
    <w:name w:val="默认段落字体 Para Char Char Char Char Char Char Char Char Char1 Char"/>
    <w:basedOn w:val="1"/>
    <w:qFormat/>
    <w:uiPriority w:val="0"/>
    <w:rPr>
      <w:szCs w:val="20"/>
    </w:rPr>
  </w:style>
  <w:style w:type="paragraph" w:customStyle="1" w:styleId="278">
    <w:name w:val="Char1 Char Char Char Char Char Char1 Char Char Char"/>
    <w:basedOn w:val="1"/>
    <w:qFormat/>
    <w:uiPriority w:val="0"/>
    <w:pPr>
      <w:widowControl/>
      <w:spacing w:after="160" w:line="240" w:lineRule="exact"/>
      <w:jc w:val="left"/>
    </w:pPr>
    <w:rPr>
      <w:rFonts w:ascii="Verdana" w:hAnsi="Verdana"/>
      <w:kern w:val="0"/>
      <w:sz w:val="21"/>
      <w:szCs w:val="20"/>
      <w:lang w:eastAsia="en-US"/>
    </w:rPr>
  </w:style>
  <w:style w:type="paragraph" w:customStyle="1" w:styleId="27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80">
    <w:name w:val="3级标题"/>
    <w:basedOn w:val="1"/>
    <w:next w:val="190"/>
    <w:autoRedefine/>
    <w:qFormat/>
    <w:uiPriority w:val="0"/>
    <w:pPr>
      <w:spacing w:line="360" w:lineRule="auto"/>
      <w:jc w:val="left"/>
      <w:outlineLvl w:val="2"/>
    </w:pPr>
    <w:rPr>
      <w:rFonts w:ascii="Calibri" w:hAnsi="Calibri"/>
      <w:b/>
      <w:sz w:val="32"/>
      <w:szCs w:val="22"/>
    </w:rPr>
  </w:style>
  <w:style w:type="paragraph" w:customStyle="1" w:styleId="281">
    <w:name w:val="xl76"/>
    <w:basedOn w:val="1"/>
    <w:autoRedefine/>
    <w:qFormat/>
    <w:uiPriority w:val="0"/>
    <w:pPr>
      <w:widowControl/>
      <w:spacing w:before="100" w:beforeAutospacing="1" w:after="100" w:afterAutospacing="1"/>
      <w:jc w:val="left"/>
      <w:textAlignment w:val="center"/>
    </w:pPr>
    <w:rPr>
      <w:rFonts w:ascii="宋体" w:hAnsi="宋体" w:cs="宋体"/>
      <w:kern w:val="0"/>
    </w:rPr>
  </w:style>
  <w:style w:type="paragraph" w:customStyle="1" w:styleId="282">
    <w:name w:val="dash6b63_65871"/>
    <w:basedOn w:val="1"/>
    <w:autoRedefine/>
    <w:qFormat/>
    <w:uiPriority w:val="0"/>
    <w:pPr>
      <w:widowControl/>
      <w:jc w:val="left"/>
    </w:pPr>
    <w:rPr>
      <w:rFonts w:ascii="宋体" w:hAnsi="宋体" w:cs="宋体"/>
      <w:kern w:val="0"/>
    </w:rPr>
  </w:style>
  <w:style w:type="paragraph" w:customStyle="1" w:styleId="283">
    <w:name w:val="Table Description"/>
    <w:basedOn w:val="1"/>
    <w:autoRedefine/>
    <w:qFormat/>
    <w:uiPriority w:val="0"/>
    <w:pPr>
      <w:ind w:left="1701"/>
    </w:pPr>
    <w:rPr>
      <w:rFonts w:ascii="Times New Roman" w:hAnsi="Times New Roman"/>
      <w:sz w:val="21"/>
      <w:szCs w:val="20"/>
    </w:rPr>
  </w:style>
  <w:style w:type="paragraph" w:customStyle="1" w:styleId="284">
    <w:name w:val="Char1"/>
    <w:basedOn w:val="1"/>
    <w:autoRedefine/>
    <w:qFormat/>
    <w:uiPriority w:val="0"/>
    <w:pPr>
      <w:widowControl/>
      <w:tabs>
        <w:tab w:val="left" w:pos="509"/>
      </w:tabs>
      <w:spacing w:after="160" w:line="240" w:lineRule="exact"/>
      <w:ind w:left="252"/>
      <w:jc w:val="left"/>
    </w:pPr>
    <w:rPr>
      <w:rFonts w:ascii="Verdana" w:hAnsi="Verdana" w:eastAsia="仿宋_GB2312"/>
      <w:kern w:val="0"/>
      <w:szCs w:val="20"/>
      <w:lang w:eastAsia="en-US"/>
    </w:rPr>
  </w:style>
  <w:style w:type="paragraph" w:customStyle="1" w:styleId="285">
    <w:name w:val="Char Char Char Char Char Char1 Char"/>
    <w:basedOn w:val="1"/>
    <w:autoRedefine/>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86">
    <w:name w:val="标题四"/>
    <w:basedOn w:val="5"/>
    <w:autoRedefine/>
    <w:qFormat/>
    <w:uiPriority w:val="0"/>
    <w:pPr>
      <w:keepLines/>
      <w:spacing w:before="280" w:after="290"/>
      <w:ind w:left="845"/>
      <w:jc w:val="both"/>
    </w:pPr>
    <w:rPr>
      <w:rFonts w:ascii="Arial" w:hAnsi="Arial" w:eastAsia="黑体"/>
      <w:sz w:val="24"/>
    </w:rPr>
  </w:style>
  <w:style w:type="paragraph" w:customStyle="1" w:styleId="287">
    <w:name w:val="05-F3-标题一"/>
    <w:basedOn w:val="2"/>
    <w:autoRedefine/>
    <w:qFormat/>
    <w:uiPriority w:val="0"/>
    <w:pPr>
      <w:tabs>
        <w:tab w:val="left" w:pos="980"/>
      </w:tabs>
      <w:ind w:left="980" w:hanging="420"/>
      <w:jc w:val="center"/>
    </w:pPr>
    <w:rPr>
      <w:rFonts w:ascii="Times New Roman" w:hAnsi="Times New Roman" w:eastAsia="黑体"/>
      <w:b/>
      <w:sz w:val="30"/>
      <w:szCs w:val="20"/>
    </w:rPr>
  </w:style>
  <w:style w:type="paragraph" w:customStyle="1" w:styleId="288">
    <w:name w:val="D标2"/>
    <w:basedOn w:val="3"/>
    <w:autoRedefine/>
    <w:qFormat/>
    <w:uiPriority w:val="0"/>
    <w:pPr>
      <w:keepLines w:val="0"/>
      <w:widowControl/>
      <w:tabs>
        <w:tab w:val="left" w:pos="720"/>
      </w:tabs>
      <w:autoSpaceDE w:val="0"/>
      <w:autoSpaceDN w:val="0"/>
      <w:adjustRightInd w:val="0"/>
      <w:spacing w:before="360" w:after="0" w:line="480" w:lineRule="exact"/>
      <w:ind w:left="720" w:hanging="720"/>
      <w:jc w:val="left"/>
    </w:pPr>
    <w:rPr>
      <w:rFonts w:ascii="黑体" w:hAnsi="宋体"/>
      <w:bCs/>
      <w:kern w:val="0"/>
      <w:sz w:val="24"/>
      <w:szCs w:val="20"/>
    </w:rPr>
  </w:style>
  <w:style w:type="paragraph" w:customStyle="1" w:styleId="289">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90">
    <w:name w:val="xl43"/>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291">
    <w:name w:val="正文文本首行缩进1"/>
    <w:basedOn w:val="17"/>
    <w:autoRedefine/>
    <w:qFormat/>
    <w:uiPriority w:val="0"/>
    <w:pPr>
      <w:widowControl w:val="0"/>
      <w:spacing w:before="0" w:beforeAutospacing="0" w:after="120" w:afterAutospacing="0"/>
      <w:ind w:firstLine="420" w:firstLineChars="100"/>
      <w:jc w:val="both"/>
    </w:pPr>
    <w:rPr>
      <w:rFonts w:ascii="Tahoma" w:hAnsi="Tahoma"/>
      <w:kern w:val="2"/>
    </w:rPr>
  </w:style>
  <w:style w:type="paragraph" w:customStyle="1" w:styleId="292">
    <w:name w:val="xl65"/>
    <w:basedOn w:val="1"/>
    <w:autoRedefine/>
    <w:qFormat/>
    <w:uiPriority w:val="0"/>
    <w:pPr>
      <w:widowControl/>
      <w:spacing w:before="100" w:beforeAutospacing="1" w:after="100" w:afterAutospacing="1"/>
      <w:jc w:val="center"/>
      <w:textAlignment w:val="center"/>
    </w:pPr>
    <w:rPr>
      <w:rFonts w:hint="eastAsia" w:ascii="Arial Unicode MS" w:hAnsi="Arial Unicode MS" w:eastAsia="Arial Unicode MS"/>
      <w:b/>
      <w:bCs/>
      <w:kern w:val="0"/>
      <w:sz w:val="32"/>
      <w:szCs w:val="32"/>
    </w:rPr>
  </w:style>
  <w:style w:type="paragraph" w:customStyle="1" w:styleId="293">
    <w:name w:val="Paragraph"/>
    <w:basedOn w:val="1"/>
    <w:autoRedefine/>
    <w:qFormat/>
    <w:uiPriority w:val="0"/>
    <w:pPr>
      <w:keepNext/>
      <w:keepLines/>
      <w:tabs>
        <w:tab w:val="left" w:pos="0"/>
      </w:tabs>
      <w:spacing w:after="200"/>
      <w:jc w:val="left"/>
    </w:pPr>
    <w:rPr>
      <w:rFonts w:ascii="Book Antiqua" w:hAnsi="Book Antiqua"/>
      <w:snapToGrid w:val="0"/>
      <w:kern w:val="0"/>
      <w:sz w:val="20"/>
      <w:szCs w:val="20"/>
      <w:lang w:eastAsia="en-US"/>
    </w:rPr>
  </w:style>
  <w:style w:type="paragraph" w:customStyle="1" w:styleId="294">
    <w:name w:val="font6"/>
    <w:basedOn w:val="1"/>
    <w:autoRedefine/>
    <w:qFormat/>
    <w:uiPriority w:val="0"/>
    <w:pPr>
      <w:widowControl/>
      <w:spacing w:before="100" w:beforeAutospacing="1" w:after="100" w:afterAutospacing="1"/>
      <w:jc w:val="left"/>
    </w:pPr>
    <w:rPr>
      <w:rFonts w:ascii="Times New Roman" w:hAnsi="Times New Roman" w:eastAsia="Arial Unicode MS"/>
      <w:kern w:val="0"/>
      <w:sz w:val="20"/>
      <w:szCs w:val="20"/>
    </w:rPr>
  </w:style>
  <w:style w:type="paragraph" w:customStyle="1" w:styleId="295">
    <w:name w:val="xl10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96">
    <w:name w:val="列出段落1"/>
    <w:basedOn w:val="1"/>
    <w:autoRedefine/>
    <w:qFormat/>
    <w:uiPriority w:val="0"/>
    <w:pPr>
      <w:ind w:firstLine="420" w:firstLineChars="200"/>
    </w:pPr>
  </w:style>
  <w:style w:type="paragraph" w:customStyle="1" w:styleId="297">
    <w:name w:val="标书正文1"/>
    <w:basedOn w:val="1"/>
    <w:autoRedefine/>
    <w:qFormat/>
    <w:uiPriority w:val="0"/>
    <w:pPr>
      <w:tabs>
        <w:tab w:val="left" w:pos="5730"/>
        <w:tab w:val="left" w:pos="8280"/>
      </w:tabs>
      <w:adjustRightInd w:val="0"/>
      <w:snapToGrid w:val="0"/>
      <w:spacing w:line="360" w:lineRule="auto"/>
      <w:ind w:firstLine="480" w:firstLineChars="200"/>
      <w:jc w:val="left"/>
    </w:pPr>
    <w:rPr>
      <w:rFonts w:ascii="仿宋" w:hAnsi="仿宋" w:eastAsia="仿宋"/>
    </w:rPr>
  </w:style>
  <w:style w:type="paragraph" w:customStyle="1" w:styleId="298">
    <w:name w:val="日期1"/>
    <w:basedOn w:val="1"/>
    <w:next w:val="1"/>
    <w:autoRedefine/>
    <w:qFormat/>
    <w:uiPriority w:val="0"/>
    <w:rPr>
      <w:rFonts w:ascii="Times New Roman" w:hAnsi="Times New Roman"/>
      <w:sz w:val="28"/>
      <w:szCs w:val="20"/>
    </w:rPr>
  </w:style>
  <w:style w:type="paragraph" w:customStyle="1" w:styleId="299">
    <w:name w:val="2级标题"/>
    <w:basedOn w:val="1"/>
    <w:next w:val="190"/>
    <w:autoRedefine/>
    <w:qFormat/>
    <w:uiPriority w:val="0"/>
    <w:pPr>
      <w:spacing w:line="360" w:lineRule="auto"/>
      <w:jc w:val="left"/>
      <w:outlineLvl w:val="1"/>
    </w:pPr>
    <w:rPr>
      <w:rFonts w:ascii="Calibri" w:hAnsi="Calibri"/>
      <w:b/>
      <w:sz w:val="36"/>
      <w:szCs w:val="22"/>
    </w:rPr>
  </w:style>
  <w:style w:type="paragraph" w:customStyle="1" w:styleId="300">
    <w:name w:val="a2"/>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301">
    <w:name w:val="xl69"/>
    <w:basedOn w:val="1"/>
    <w:autoRedefine/>
    <w:qFormat/>
    <w:uiPriority w:val="0"/>
    <w:pPr>
      <w:widowControl/>
      <w:spacing w:before="100" w:beforeAutospacing="1" w:after="100" w:afterAutospacing="1"/>
      <w:jc w:val="center"/>
      <w:textAlignment w:val="center"/>
    </w:pPr>
    <w:rPr>
      <w:rFonts w:ascii="宋体" w:hAnsi="宋体" w:cs="宋体"/>
      <w:kern w:val="0"/>
    </w:rPr>
  </w:style>
  <w:style w:type="paragraph" w:customStyle="1" w:styleId="302">
    <w:name w:val="Char Char2"/>
    <w:basedOn w:val="1"/>
    <w:autoRedefine/>
    <w:qFormat/>
    <w:uiPriority w:val="0"/>
    <w:rPr>
      <w:rFonts w:ascii="宋体" w:hAnsi="宋体"/>
      <w:b/>
      <w:sz w:val="28"/>
      <w:szCs w:val="28"/>
    </w:rPr>
  </w:style>
  <w:style w:type="paragraph" w:customStyle="1" w:styleId="303">
    <w:name w:val="表格内容"/>
    <w:basedOn w:val="17"/>
    <w:qFormat/>
    <w:uiPriority w:val="0"/>
    <w:pPr>
      <w:widowControl w:val="0"/>
      <w:suppressLineNumbers/>
      <w:suppressAutoHyphens/>
      <w:spacing w:before="0" w:beforeAutospacing="0" w:after="120" w:afterAutospacing="0"/>
    </w:pPr>
    <w:rPr>
      <w:rFonts w:ascii="Times New Roman" w:hAnsi="Times New Roman"/>
    </w:rPr>
  </w:style>
  <w:style w:type="paragraph" w:customStyle="1" w:styleId="304">
    <w:name w:val="Char Char Char1 Char Char Char2 Char Char Char Char Char Char"/>
    <w:basedOn w:val="13"/>
    <w:autoRedefine/>
    <w:qFormat/>
    <w:uiPriority w:val="0"/>
    <w:rPr>
      <w:rFonts w:cs="Tahoma"/>
      <w:kern w:val="0"/>
      <w:sz w:val="18"/>
    </w:rPr>
  </w:style>
  <w:style w:type="paragraph" w:customStyle="1" w:styleId="305">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6">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7">
    <w:name w:val="样式 宋体 五号 加粗 段前: 7.8 磅 段后: 7.8 磅 行距: 1.5 倍行距"/>
    <w:basedOn w:val="1"/>
    <w:autoRedefine/>
    <w:qFormat/>
    <w:uiPriority w:val="0"/>
    <w:pPr>
      <w:spacing w:before="156" w:after="156" w:line="360" w:lineRule="auto"/>
      <w:outlineLvl w:val="0"/>
    </w:pPr>
    <w:rPr>
      <w:rFonts w:ascii="宋体" w:hAnsi="宋体" w:cs="宋体"/>
      <w:b/>
      <w:bCs/>
      <w:sz w:val="21"/>
      <w:szCs w:val="20"/>
    </w:rPr>
  </w:style>
  <w:style w:type="paragraph" w:customStyle="1" w:styleId="308">
    <w:name w:val="Char Char Char Char"/>
    <w:basedOn w:val="1"/>
    <w:autoRedefine/>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309">
    <w:name w:val="xl25"/>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kern w:val="0"/>
      <w:sz w:val="28"/>
      <w:szCs w:val="28"/>
    </w:rPr>
  </w:style>
  <w:style w:type="character" w:customStyle="1" w:styleId="310">
    <w:name w:val="纯文本 Char"/>
    <w:autoRedefine/>
    <w:qFormat/>
    <w:uiPriority w:val="0"/>
    <w:rPr>
      <w:rFonts w:ascii="宋体" w:hAnsi="Courier New" w:eastAsia="宋体"/>
      <w:szCs w:val="24"/>
    </w:rPr>
  </w:style>
  <w:style w:type="character" w:customStyle="1" w:styleId="311">
    <w:name w:val="NormalCharacter"/>
    <w:autoRedefine/>
    <w:qFormat/>
    <w:uiPriority w:val="0"/>
  </w:style>
  <w:style w:type="paragraph" w:customStyle="1" w:styleId="312">
    <w:name w:val="无间隔1"/>
    <w:autoRedefine/>
    <w:qFormat/>
    <w:uiPriority w:val="1"/>
    <w:rPr>
      <w:rFonts w:ascii="Times New Roman" w:hAnsi="Times New Roman" w:eastAsia="宋体" w:cs="Times New Roman"/>
      <w:sz w:val="22"/>
      <w:szCs w:val="22"/>
      <w:lang w:val="en-US" w:eastAsia="zh-CN" w:bidi="ar-SA"/>
    </w:rPr>
  </w:style>
  <w:style w:type="character" w:customStyle="1" w:styleId="313">
    <w:name w:val="font51"/>
    <w:basedOn w:val="48"/>
    <w:autoRedefine/>
    <w:qFormat/>
    <w:uiPriority w:val="0"/>
    <w:rPr>
      <w:rFonts w:hint="eastAsia" w:ascii="宋体" w:hAnsi="宋体" w:eastAsia="宋体" w:cs="宋体"/>
      <w:color w:val="FF0000"/>
      <w:sz w:val="24"/>
      <w:szCs w:val="24"/>
      <w:u w:val="none"/>
    </w:rPr>
  </w:style>
  <w:style w:type="paragraph" w:customStyle="1" w:styleId="314">
    <w:name w:val="Normal_9ccd94c8-23c6-48b5-82d7-2345d976ff91"/>
    <w:next w:val="315"/>
    <w:autoRedefine/>
    <w:qFormat/>
    <w:uiPriority w:val="0"/>
    <w:rPr>
      <w:rFonts w:ascii="宋体" w:hAnsi="宋体" w:eastAsia="宋体" w:cs="宋体"/>
      <w:sz w:val="24"/>
      <w:szCs w:val="24"/>
      <w:lang w:val="en-US" w:eastAsia="zh-CN" w:bidi="ar-SA"/>
    </w:rPr>
  </w:style>
  <w:style w:type="paragraph" w:customStyle="1" w:styleId="315">
    <w:name w:val="A_Y_段"/>
    <w:basedOn w:val="1"/>
    <w:autoRedefine/>
    <w:qFormat/>
    <w:uiPriority w:val="0"/>
    <w:pPr>
      <w:spacing w:line="300" w:lineRule="auto"/>
      <w:ind w:firstLine="560" w:firstLineChars="200"/>
    </w:pPr>
    <w:rPr>
      <w:rFonts w:ascii="仿宋" w:hAnsi="仿宋"/>
      <w:sz w:val="28"/>
      <w:szCs w:val="28"/>
    </w:rPr>
  </w:style>
  <w:style w:type="character" w:customStyle="1" w:styleId="316">
    <w:name w:val="页脚 字符"/>
    <w:basedOn w:val="48"/>
    <w:link w:val="28"/>
    <w:autoRedefine/>
    <w:qFormat/>
    <w:uiPriority w:val="99"/>
    <w:rPr>
      <w:rFonts w:ascii="Tahoma" w:hAnsi="Tahoma"/>
      <w:kern w:val="2"/>
      <w:sz w:val="18"/>
      <w:szCs w:val="18"/>
    </w:rPr>
  </w:style>
  <w:style w:type="paragraph" w:customStyle="1" w:styleId="317">
    <w:name w:val="修订2"/>
    <w:autoRedefine/>
    <w:qFormat/>
    <w:uiPriority w:val="99"/>
    <w:rPr>
      <w:rFonts w:ascii="Tahoma" w:hAnsi="Tahoma" w:eastAsia="宋体" w:cs="Times New Roman"/>
      <w:kern w:val="2"/>
      <w:sz w:val="24"/>
      <w:szCs w:val="24"/>
      <w:lang w:val="en-US" w:eastAsia="zh-CN" w:bidi="ar-SA"/>
    </w:rPr>
  </w:style>
  <w:style w:type="character" w:customStyle="1" w:styleId="318">
    <w:name w:val="font31"/>
    <w:basedOn w:val="48"/>
    <w:autoRedefine/>
    <w:qFormat/>
    <w:uiPriority w:val="0"/>
    <w:rPr>
      <w:rFonts w:hint="eastAsia" w:ascii="宋体" w:hAnsi="宋体" w:eastAsia="宋体" w:cs="宋体"/>
      <w:color w:val="000000"/>
      <w:sz w:val="22"/>
      <w:szCs w:val="22"/>
      <w:u w:val="none"/>
    </w:rPr>
  </w:style>
  <w:style w:type="character" w:customStyle="1" w:styleId="319">
    <w:name w:val="font61"/>
    <w:basedOn w:val="48"/>
    <w:autoRedefine/>
    <w:qFormat/>
    <w:uiPriority w:val="0"/>
    <w:rPr>
      <w:rFonts w:ascii="Calibri" w:hAnsi="Calibri" w:cs="Calibri"/>
      <w:color w:val="000000"/>
      <w:sz w:val="22"/>
      <w:szCs w:val="22"/>
      <w:u w:val="none"/>
    </w:rPr>
  </w:style>
  <w:style w:type="paragraph" w:customStyle="1" w:styleId="320">
    <w:name w:val="WPSOffice手动目录 1"/>
    <w:autoRedefine/>
    <w:qFormat/>
    <w:uiPriority w:val="0"/>
    <w:rPr>
      <w:rFonts w:ascii="Times New Roman" w:hAnsi="Times New Roman" w:eastAsia="宋体" w:cs="Times New Roman"/>
      <w:lang w:val="en-US" w:eastAsia="zh-CN" w:bidi="ar-SA"/>
    </w:rPr>
  </w:style>
  <w:style w:type="paragraph" w:customStyle="1" w:styleId="321">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322">
    <w:name w:val="Table Text"/>
    <w:basedOn w:val="1"/>
    <w:semiHidden/>
    <w:qFormat/>
    <w:uiPriority w:val="0"/>
    <w:rPr>
      <w:rFonts w:ascii="Times New Roman" w:hAnsi="Times New Roman" w:eastAsia="Times New Roman" w:cs="Times New Roman"/>
      <w:sz w:val="20"/>
      <w:szCs w:val="20"/>
      <w:lang w:val="en-US" w:eastAsia="en-US" w:bidi="ar-SA"/>
    </w:rPr>
  </w:style>
  <w:style w:type="table" w:customStyle="1" w:styleId="323">
    <w:name w:val="Table Normal"/>
    <w:unhideWhenUsed/>
    <w:qFormat/>
    <w:uiPriority w:val="0"/>
    <w:tblPr>
      <w:tblCellMar>
        <w:top w:w="0" w:type="dxa"/>
        <w:left w:w="0" w:type="dxa"/>
        <w:bottom w:w="0" w:type="dxa"/>
        <w:right w:w="0" w:type="dxa"/>
      </w:tblCellMar>
    </w:tblPr>
  </w:style>
  <w:style w:type="paragraph" w:customStyle="1" w:styleId="324">
    <w:name w:val="1.1"/>
    <w:basedOn w:val="1"/>
    <w:qFormat/>
    <w:uiPriority w:val="0"/>
    <w:pPr>
      <w:numPr>
        <w:ilvl w:val="0"/>
        <w:numId w:val="1"/>
      </w:numPr>
      <w:outlineLvl w:val="1"/>
    </w:p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0" Type="http://schemas.openxmlformats.org/officeDocument/2006/relationships/fontTable" Target="fontTable.xml"/><Relationship Id="rId3" Type="http://schemas.openxmlformats.org/officeDocument/2006/relationships/footer" Target="foot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jpeg"/><Relationship Id="rId26" Type="http://schemas.openxmlformats.org/officeDocument/2006/relationships/theme" Target="theme/theme1.xml"/><Relationship Id="rId25" Type="http://schemas.openxmlformats.org/officeDocument/2006/relationships/footer" Target="footer22.xml"/><Relationship Id="rId24" Type="http://schemas.openxmlformats.org/officeDocument/2006/relationships/footer" Target="footer21.xml"/><Relationship Id="rId23" Type="http://schemas.openxmlformats.org/officeDocument/2006/relationships/footer" Target="footer20.xm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65</Pages>
  <Words>20707</Words>
  <Characters>21514</Characters>
  <Lines>252</Lines>
  <Paragraphs>71</Paragraphs>
  <TotalTime>8</TotalTime>
  <ScaleCrop>false</ScaleCrop>
  <LinksUpToDate>false</LinksUpToDate>
  <CharactersWithSpaces>23570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2024-06-19T03:36:00Z</dcterms:created>
  <cp:lastPrinted>2025-03-17T08:10:00Z</cp:lastPrinted>
  <dcterms:modified xsi:type="dcterms:W3CDTF">2025-04-01T02:34:21Z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A139B2D2E18A47EF83D348A964529D3A_13</vt:lpwstr>
  </property>
  <property fmtid="{D5CDD505-2E9C-101B-9397-08002B2CF9AE}" pid="4" name="KSOTemplateDocerSaveRecord">
    <vt:lpwstr>eyJoZGlkIjoiZjZiMjhjNGI2MTQ2Yjk0OTViMThlMTQ2MTI4YTJiNzMiLCJ1c2VySWQiOiIxMTQ2NTQxMzAzIn0=</vt:lpwstr>
  </property>
</Properties>
</file>